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D1E8D" w14:textId="77777777" w:rsidR="00394462" w:rsidRDefault="00FA163F" w:rsidP="00394462">
      <w:pPr>
        <w:jc w:val="right"/>
        <w:rPr>
          <w:rFonts w:ascii="Arial" w:hAnsi="Arial" w:cs="Arial"/>
        </w:rPr>
      </w:pPr>
      <w:r>
        <w:rPr>
          <w:noProof/>
          <w:color w:val="2B579A"/>
          <w:shd w:val="clear" w:color="auto" w:fill="E6E6E6"/>
          <w:lang w:eastAsia="en-GB"/>
        </w:rPr>
        <w:drawing>
          <wp:anchor distT="0" distB="0" distL="114300" distR="114300" simplePos="0" relativeHeight="251658252" behindDoc="1" locked="0" layoutInCell="1" allowOverlap="1" wp14:anchorId="1752AA14" wp14:editId="59538CB8">
            <wp:simplePos x="0" y="0"/>
            <wp:positionH relativeFrom="column">
              <wp:posOffset>925830</wp:posOffset>
            </wp:positionH>
            <wp:positionV relativeFrom="paragraph">
              <wp:posOffset>179705</wp:posOffset>
            </wp:positionV>
            <wp:extent cx="2083435" cy="1455420"/>
            <wp:effectExtent l="0" t="0" r="0" b="0"/>
            <wp:wrapThrough wrapText="bothSides">
              <wp:wrapPolygon edited="0">
                <wp:start x="0" y="0"/>
                <wp:lineTo x="0" y="21204"/>
                <wp:lineTo x="21330" y="21204"/>
                <wp:lineTo x="21330" y="0"/>
                <wp:lineTo x="0" y="0"/>
              </wp:wrapPolygon>
            </wp:wrapThrough>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3435"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1DE03" w14:textId="77777777" w:rsidR="00636803" w:rsidRDefault="005A7ADC" w:rsidP="5E42E596">
      <w:pPr>
        <w:jc w:val="center"/>
        <w:rPr>
          <w:snapToGrid w:val="0"/>
          <w:lang w:val="en-US"/>
        </w:rPr>
      </w:pPr>
      <w:r>
        <w:rPr>
          <w:rFonts w:ascii="Times New Roman" w:hAnsi="Times New Roman" w:cs="Times New Roman"/>
          <w:noProof/>
          <w:color w:val="2B579A"/>
          <w:sz w:val="24"/>
          <w:shd w:val="clear" w:color="auto" w:fill="E6E6E6"/>
          <w:lang w:eastAsia="en-GB"/>
        </w:rPr>
        <mc:AlternateContent>
          <mc:Choice Requires="wps">
            <w:drawing>
              <wp:anchor distT="0" distB="0" distL="114300" distR="114300" simplePos="0" relativeHeight="251658240" behindDoc="1" locked="0" layoutInCell="1" allowOverlap="1" wp14:anchorId="754A454F" wp14:editId="3D51D911">
                <wp:simplePos x="0" y="0"/>
                <wp:positionH relativeFrom="page">
                  <wp:posOffset>720090</wp:posOffset>
                </wp:positionH>
                <wp:positionV relativeFrom="page">
                  <wp:posOffset>720090</wp:posOffset>
                </wp:positionV>
                <wp:extent cx="179705" cy="9251950"/>
                <wp:effectExtent l="0" t="0" r="0" b="635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9251950"/>
                        </a:xfrm>
                        <a:prstGeom prst="rect">
                          <a:avLst/>
                        </a:prstGeom>
                        <a:solidFill>
                          <a:srgbClr val="C60C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46E01162">
              <v:rect id="Rectangle 1" style="position:absolute;margin-left:56.7pt;margin-top:56.7pt;width:14.15pt;height:7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c60c30" stroked="f" strokeweight="2pt" w14:anchorId="26B5C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3NoAIAAJ8FAAAOAAAAZHJzL2Uyb0RvYy54bWysVE1v2zAMvQ/YfxB0X21nTbsYdYogRYcB&#10;QRu0HXpWZCk2JouapMTJfv0o+aNZW+wwzAfBFMlH8onk1fWhUWQvrKtBFzQ7SykRmkNZ621Bvz/d&#10;fvpCifNMl0yBFgU9Ckev5x8/XLUmFxOoQJXCEgTRLm9NQSvvTZ4kjleiYe4MjNColGAb5lG026S0&#10;rEX0RiWTNL1IWrClscCFc3h70ynpPOJLKbi/l9IJT1RBMTcfTxvPTTiT+RXLt5aZquZ9GuwfsmhY&#10;rTHoCHXDPCM7W7+BampuwYH0ZxyaBKSsuYg1YDVZ+qqax4oZEWtBcpwZaXL/D5bf7deW1CW+3YQS&#10;zRp8owdkjemtEiQL/LTG5Wj2aNY2VOjMCvgPh4rkD00QXG9zkLYJtlgfOUSyjyPZ4uAJx8vscnaZ&#10;TinhqJpNptlsGl8jYfngbazzXwU0JPwU1GJakWO2Xzkf4rN8MImJgarL21qpKNjtZqks2TN8+OVF&#10;uvw8oLtTM6WDsYbg1iGGm1hYV0usyh+VCHZKPwiJZGH2k5hJbFMxxmGcC+2zTlWxUnThpyl+gUlM&#10;ePSIUgQMyBLjj9g9QBiBt9gdTG8fXEXs8tE5/VtinfPoESOD9qNzU2uw7wEorKqP3NkPJHXUBJY2&#10;UB6xlSx0M+YMv63x3VbM+TWzOFQ4frgo/D0eUkFbUOj/KKnA/nrvPthjr6OWkhaHtKDu545ZQYn6&#10;pnEKZtn5eZjqKJxPLyco2FPN5lSjd80SsB0yXEmGx99g79XwKy00z7hPFiEqqpjmGLug3NtBWPpu&#10;eeBG4mKxiGY4yYb5lX40PIAHVkNfPh2emTV983ps+zsYBprlr3q4sw2eGhY7D7KODf7Ca883boHY&#10;OP3GCmvmVI5WL3t1/hsAAP//AwBQSwMEFAAGAAgAAAAhAPRQVrreAAAADAEAAA8AAABkcnMvZG93&#10;bnJldi54bWxMj8FOwzAQRO9I/IO1lbhRxzQ0KI1TIRAXBKpaEFzdeJtEjddR7LaBr2d7QHCb0T7N&#10;zhTL0XXiiENoPWlQ0wQEUuVtS7WG97en6zsQIRqypvOEGr4wwLK8vChMbv2J1njcxFpwCIXcaGhi&#10;7HMpQ9WgM2HqeyS+7fzgTGQ71NIO5sThrpM3STKXzrTEHxrT40OD1X5zcBpe1GPm5Efldq/P37O9&#10;VyvKPqXWV5PxfgEi4hj/YDjX5+pQcqetP5ANomOvZimjv+JMpCoDsWVxmyUpyLKQ/0eUPwAAAP//&#10;AwBQSwECLQAUAAYACAAAACEAtoM4kv4AAADhAQAAEwAAAAAAAAAAAAAAAAAAAAAAW0NvbnRlbnRf&#10;VHlwZXNdLnhtbFBLAQItABQABgAIAAAAIQA4/SH/1gAAAJQBAAALAAAAAAAAAAAAAAAAAC8BAABf&#10;cmVscy8ucmVsc1BLAQItABQABgAIAAAAIQCOem3NoAIAAJ8FAAAOAAAAAAAAAAAAAAAAAC4CAABk&#10;cnMvZTJvRG9jLnhtbFBLAQItABQABgAIAAAAIQD0UFa63gAAAAwBAAAPAAAAAAAAAAAAAAAAAPoE&#10;AABkcnMvZG93bnJldi54bWxQSwUGAAAAAAQABADzAAAABQYAAAAA&#10;">
                <w10:wrap anchorx="page" anchory="page"/>
              </v:rect>
            </w:pict>
          </mc:Fallback>
        </mc:AlternateContent>
      </w:r>
      <w:r>
        <w:rPr>
          <w:snapToGrid w:val="0"/>
          <w:lang w:val="en-US"/>
        </w:rPr>
        <w:tab/>
      </w:r>
      <w:r>
        <w:rPr>
          <w:snapToGrid w:val="0"/>
          <w:lang w:val="en-US"/>
        </w:rPr>
        <w:tab/>
      </w:r>
    </w:p>
    <w:p w14:paraId="1E777BDD" w14:textId="77777777" w:rsidR="00636803" w:rsidRDefault="00636803" w:rsidP="5E42E596">
      <w:pPr>
        <w:jc w:val="center"/>
        <w:rPr>
          <w:snapToGrid w:val="0"/>
          <w:lang w:val="en-US"/>
        </w:rPr>
      </w:pPr>
    </w:p>
    <w:p w14:paraId="2EA7482F" w14:textId="77777777" w:rsidR="00636803" w:rsidRDefault="00636803" w:rsidP="5E42E596">
      <w:pPr>
        <w:jc w:val="center"/>
        <w:rPr>
          <w:snapToGrid w:val="0"/>
          <w:lang w:val="en-US"/>
        </w:rPr>
      </w:pPr>
    </w:p>
    <w:p w14:paraId="3F11BB0F" w14:textId="77777777" w:rsidR="00636803" w:rsidRDefault="00636803" w:rsidP="5E42E596">
      <w:pPr>
        <w:jc w:val="center"/>
        <w:rPr>
          <w:snapToGrid w:val="0"/>
          <w:lang w:val="en-US"/>
        </w:rPr>
      </w:pPr>
    </w:p>
    <w:p w14:paraId="43F2DBA6" w14:textId="77777777" w:rsidR="00E72087" w:rsidRDefault="00E72087" w:rsidP="00E72087">
      <w:pPr>
        <w:rPr>
          <w:rFonts w:ascii="Arial" w:hAnsi="Arial" w:cs="Arial"/>
          <w:sz w:val="40"/>
          <w:szCs w:val="40"/>
        </w:rPr>
      </w:pPr>
    </w:p>
    <w:p w14:paraId="56E1514F" w14:textId="77777777" w:rsidR="00E72087" w:rsidRDefault="00E72087" w:rsidP="00E72087">
      <w:pPr>
        <w:ind w:left="720" w:firstLine="720"/>
        <w:jc w:val="center"/>
        <w:rPr>
          <w:rFonts w:ascii="Arial" w:hAnsi="Arial" w:cs="Arial"/>
          <w:b/>
          <w:bCs/>
          <w:snapToGrid w:val="0"/>
          <w:sz w:val="72"/>
          <w:szCs w:val="72"/>
          <w:lang w:val="en-US"/>
        </w:rPr>
      </w:pPr>
      <w:r w:rsidRPr="5E42E596">
        <w:rPr>
          <w:rFonts w:ascii="Arial" w:hAnsi="Arial" w:cs="Arial"/>
          <w:b/>
          <w:bCs/>
          <w:snapToGrid w:val="0"/>
          <w:sz w:val="72"/>
          <w:szCs w:val="72"/>
          <w:lang w:val="en-US"/>
        </w:rPr>
        <w:t>Practice Learning: Final</w:t>
      </w:r>
    </w:p>
    <w:p w14:paraId="1CF93405" w14:textId="77777777" w:rsidR="00E72087" w:rsidRDefault="00E72087" w:rsidP="00E72087">
      <w:pPr>
        <w:ind w:left="720" w:firstLine="720"/>
        <w:rPr>
          <w:rFonts w:ascii="Arial" w:hAnsi="Arial" w:cs="Arial"/>
          <w:b/>
          <w:bCs/>
          <w:snapToGrid w:val="0"/>
          <w:sz w:val="72"/>
          <w:szCs w:val="72"/>
          <w:lang w:val="en-US"/>
        </w:rPr>
      </w:pPr>
      <w:r w:rsidRPr="5E42E596">
        <w:rPr>
          <w:rFonts w:ascii="Arial" w:hAnsi="Arial" w:cs="Arial"/>
          <w:b/>
          <w:bCs/>
          <w:snapToGrid w:val="0"/>
          <w:sz w:val="72"/>
          <w:szCs w:val="72"/>
          <w:lang w:val="en-US"/>
        </w:rPr>
        <w:t xml:space="preserve">Placement Handbook </w:t>
      </w:r>
    </w:p>
    <w:p w14:paraId="1F4D6202" w14:textId="77777777" w:rsidR="00E72087" w:rsidRPr="00470CE8" w:rsidRDefault="00E72087" w:rsidP="00E72087">
      <w:pPr>
        <w:ind w:left="1440"/>
        <w:rPr>
          <w:rFonts w:ascii="Arial" w:hAnsi="Arial" w:cs="Arial"/>
          <w:b/>
          <w:snapToGrid w:val="0"/>
          <w:sz w:val="56"/>
          <w:szCs w:val="56"/>
          <w:lang w:val="en-US"/>
        </w:rPr>
      </w:pPr>
      <w:r>
        <w:rPr>
          <w:rFonts w:ascii="Arial" w:hAnsi="Arial" w:cs="Arial"/>
          <w:b/>
          <w:snapToGrid w:val="0"/>
          <w:sz w:val="56"/>
          <w:szCs w:val="56"/>
          <w:lang w:val="en-US"/>
        </w:rPr>
        <w:t>Postgraduate Diploma in Social Work (Step Up)</w:t>
      </w:r>
    </w:p>
    <w:p w14:paraId="76B5B76C" w14:textId="0A2184AA" w:rsidR="00E72087" w:rsidRPr="007F28BA" w:rsidRDefault="00E72087" w:rsidP="00E72087">
      <w:pPr>
        <w:ind w:left="720" w:firstLine="720"/>
        <w:outlineLvl w:val="0"/>
        <w:rPr>
          <w:rFonts w:ascii="Arial" w:hAnsi="Arial"/>
          <w:snapToGrid w:val="0"/>
          <w:sz w:val="56"/>
          <w:szCs w:val="56"/>
          <w:lang w:val="en-US"/>
        </w:rPr>
      </w:pPr>
      <w:r w:rsidRPr="5E42E596">
        <w:rPr>
          <w:rFonts w:ascii="Arial" w:hAnsi="Arial"/>
          <w:snapToGrid w:val="0"/>
          <w:sz w:val="56"/>
          <w:szCs w:val="56"/>
          <w:lang w:val="en-US"/>
        </w:rPr>
        <w:t>202</w:t>
      </w:r>
      <w:r>
        <w:rPr>
          <w:rFonts w:ascii="Arial" w:hAnsi="Arial"/>
          <w:snapToGrid w:val="0"/>
          <w:sz w:val="56"/>
          <w:szCs w:val="56"/>
          <w:lang w:val="en-US"/>
        </w:rPr>
        <w:t>2</w:t>
      </w:r>
      <w:r w:rsidRPr="5E42E596">
        <w:rPr>
          <w:rFonts w:ascii="Arial" w:hAnsi="Arial"/>
          <w:snapToGrid w:val="0"/>
          <w:sz w:val="56"/>
          <w:szCs w:val="56"/>
          <w:lang w:val="en-US"/>
        </w:rPr>
        <w:t>/2</w:t>
      </w:r>
      <w:r>
        <w:rPr>
          <w:rFonts w:ascii="Arial" w:hAnsi="Arial"/>
          <w:snapToGrid w:val="0"/>
          <w:sz w:val="56"/>
          <w:szCs w:val="56"/>
          <w:lang w:val="en-US"/>
        </w:rPr>
        <w:t>3</w:t>
      </w:r>
    </w:p>
    <w:p w14:paraId="344A9C20" w14:textId="77777777" w:rsidR="00E72087" w:rsidRDefault="00E72087" w:rsidP="00E72087">
      <w:pPr>
        <w:ind w:left="720" w:firstLine="720"/>
        <w:outlineLvl w:val="0"/>
        <w:rPr>
          <w:rFonts w:ascii="Arial" w:hAnsi="Arial"/>
          <w:bCs/>
          <w:snapToGrid w:val="0"/>
          <w:sz w:val="48"/>
          <w:szCs w:val="40"/>
          <w:lang w:val="en-US"/>
        </w:rPr>
      </w:pPr>
    </w:p>
    <w:p w14:paraId="2D545510" w14:textId="77777777" w:rsidR="00E72087" w:rsidRDefault="00E72087" w:rsidP="00E72087">
      <w:pPr>
        <w:ind w:left="720" w:firstLine="720"/>
        <w:outlineLvl w:val="0"/>
        <w:rPr>
          <w:rFonts w:ascii="Arial" w:hAnsi="Arial"/>
          <w:bCs/>
          <w:snapToGrid w:val="0"/>
          <w:sz w:val="36"/>
          <w:szCs w:val="28"/>
          <w:lang w:val="en-US"/>
        </w:rPr>
      </w:pPr>
    </w:p>
    <w:p w14:paraId="17500DB3" w14:textId="77777777" w:rsidR="00E72087" w:rsidRDefault="00E72087" w:rsidP="00E72087">
      <w:pPr>
        <w:ind w:left="720" w:firstLine="720"/>
        <w:outlineLvl w:val="0"/>
        <w:rPr>
          <w:rFonts w:ascii="Arial" w:hAnsi="Arial"/>
          <w:bCs/>
          <w:snapToGrid w:val="0"/>
          <w:sz w:val="36"/>
          <w:szCs w:val="28"/>
          <w:lang w:val="en-US"/>
        </w:rPr>
      </w:pPr>
    </w:p>
    <w:p w14:paraId="752A390E" w14:textId="77777777" w:rsidR="00E72087" w:rsidRPr="00A11B1C" w:rsidRDefault="00E72087" w:rsidP="00E72087">
      <w:pPr>
        <w:ind w:left="720" w:firstLine="720"/>
        <w:outlineLvl w:val="0"/>
        <w:rPr>
          <w:rFonts w:ascii="Arial" w:hAnsi="Arial"/>
          <w:bCs/>
          <w:snapToGrid w:val="0"/>
          <w:sz w:val="36"/>
          <w:szCs w:val="28"/>
          <w:lang w:val="en-US"/>
        </w:rPr>
      </w:pPr>
    </w:p>
    <w:p w14:paraId="6FDBD4A8" w14:textId="77777777" w:rsidR="00E72087" w:rsidRPr="00A11B1C" w:rsidRDefault="00E72087" w:rsidP="00E72087">
      <w:pPr>
        <w:jc w:val="right"/>
        <w:rPr>
          <w:rFonts w:ascii="Arial" w:hAnsi="Arial" w:cs="Arial"/>
          <w:b/>
          <w:bCs/>
          <w:sz w:val="160"/>
          <w:szCs w:val="160"/>
          <w:lang w:val="en-US"/>
        </w:rPr>
      </w:pPr>
      <w:r w:rsidRPr="00A11B1C">
        <w:rPr>
          <w:rFonts w:ascii="Arial" w:hAnsi="Arial" w:cs="Arial"/>
          <w:b/>
          <w:bCs/>
          <w:sz w:val="52"/>
          <w:szCs w:val="52"/>
        </w:rPr>
        <w:t xml:space="preserve">School of Health and Society </w:t>
      </w:r>
    </w:p>
    <w:p w14:paraId="5221642E" w14:textId="77777777" w:rsidR="00636803" w:rsidRDefault="00636803" w:rsidP="5E42E596">
      <w:pPr>
        <w:jc w:val="center"/>
        <w:rPr>
          <w:snapToGrid w:val="0"/>
          <w:lang w:val="en-US"/>
        </w:rPr>
      </w:pPr>
    </w:p>
    <w:p w14:paraId="634B13E2" w14:textId="4C3208EA" w:rsidR="00751F96" w:rsidRPr="00A11B1C" w:rsidRDefault="00022C12" w:rsidP="00A11B1C">
      <w:pPr>
        <w:spacing w:after="0"/>
        <w:ind w:left="1440"/>
        <w:rPr>
          <w:rFonts w:ascii="Arial" w:hAnsi="Arial"/>
          <w:color w:val="000000" w:themeColor="text1"/>
        </w:rPr>
      </w:pPr>
      <w:r w:rsidRPr="5E42E596">
        <w:rPr>
          <w:rFonts w:ascii="Arial" w:eastAsiaTheme="majorEastAsia" w:hAnsi="Arial" w:cs="Arial"/>
          <w:b/>
          <w:bCs/>
          <w:color w:val="365F91" w:themeColor="accent1" w:themeShade="BF"/>
          <w:sz w:val="28"/>
          <w:szCs w:val="28"/>
        </w:rPr>
        <w:br w:type="page"/>
      </w:r>
    </w:p>
    <w:p w14:paraId="7A2CB6A4" w14:textId="1CA79A96" w:rsidR="00987994" w:rsidRPr="00F66788" w:rsidRDefault="00751F96" w:rsidP="00F66788">
      <w:pPr>
        <w:pStyle w:val="Heading1"/>
        <w:ind w:right="-46"/>
        <w:jc w:val="both"/>
        <w:rPr>
          <w:rFonts w:ascii="Arial" w:hAnsi="Arial" w:cs="Arial"/>
          <w:color w:val="C00000"/>
        </w:rPr>
      </w:pPr>
      <w:r w:rsidRPr="002505DE">
        <w:rPr>
          <w:rFonts w:ascii="Arial" w:hAnsi="Arial" w:cs="Arial"/>
          <w:color w:val="C00000"/>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378"/>
        <w:gridCol w:w="1560"/>
      </w:tblGrid>
      <w:tr w:rsidR="00987994" w:rsidRPr="00ED05EA" w14:paraId="5E6C09ED" w14:textId="77777777" w:rsidTr="10A63A6C">
        <w:trPr>
          <w:trHeight w:val="454"/>
        </w:trPr>
        <w:tc>
          <w:tcPr>
            <w:tcW w:w="1668" w:type="dxa"/>
          </w:tcPr>
          <w:p w14:paraId="2067B84D" w14:textId="77777777" w:rsidR="00987994" w:rsidRPr="00ED05EA" w:rsidRDefault="00987994" w:rsidP="00254447">
            <w:pPr>
              <w:rPr>
                <w:rFonts w:ascii="Arial" w:hAnsi="Arial" w:cs="Arial"/>
                <w:sz w:val="26"/>
              </w:rPr>
            </w:pPr>
            <w:r w:rsidRPr="00ED05EA">
              <w:rPr>
                <w:rFonts w:ascii="Arial" w:hAnsi="Arial" w:cs="Arial"/>
                <w:sz w:val="26"/>
              </w:rPr>
              <w:t>Section 1</w:t>
            </w:r>
          </w:p>
        </w:tc>
        <w:tc>
          <w:tcPr>
            <w:tcW w:w="6378" w:type="dxa"/>
          </w:tcPr>
          <w:p w14:paraId="46162C3A" w14:textId="77777777" w:rsidR="00987994" w:rsidRPr="00ED05EA" w:rsidRDefault="00987994" w:rsidP="00254447">
            <w:pPr>
              <w:rPr>
                <w:rFonts w:ascii="Arial" w:hAnsi="Arial" w:cs="Arial"/>
                <w:sz w:val="26"/>
              </w:rPr>
            </w:pPr>
            <w:r w:rsidRPr="00ED05EA">
              <w:rPr>
                <w:rFonts w:ascii="Arial" w:hAnsi="Arial" w:cs="Arial"/>
                <w:sz w:val="26"/>
              </w:rPr>
              <w:t>Introduction</w:t>
            </w:r>
          </w:p>
        </w:tc>
        <w:tc>
          <w:tcPr>
            <w:tcW w:w="1560" w:type="dxa"/>
          </w:tcPr>
          <w:p w14:paraId="5BAB8722" w14:textId="57404415" w:rsidR="00987994" w:rsidRPr="00ED05EA" w:rsidRDefault="00987994" w:rsidP="00254447">
            <w:pPr>
              <w:rPr>
                <w:rFonts w:ascii="Arial" w:hAnsi="Arial" w:cs="Arial"/>
                <w:sz w:val="26"/>
              </w:rPr>
            </w:pPr>
            <w:r w:rsidRPr="00ED05EA">
              <w:rPr>
                <w:rFonts w:ascii="Arial" w:hAnsi="Arial" w:cs="Arial"/>
                <w:sz w:val="26"/>
              </w:rPr>
              <w:t xml:space="preserve">Page </w:t>
            </w:r>
            <w:r w:rsidR="002E1896">
              <w:rPr>
                <w:rFonts w:ascii="Arial" w:hAnsi="Arial" w:cs="Arial"/>
                <w:sz w:val="26"/>
              </w:rPr>
              <w:t>4</w:t>
            </w:r>
          </w:p>
        </w:tc>
      </w:tr>
      <w:tr w:rsidR="00987994" w:rsidRPr="00ED05EA" w14:paraId="66CE9F4D" w14:textId="77777777" w:rsidTr="10A63A6C">
        <w:trPr>
          <w:trHeight w:val="454"/>
        </w:trPr>
        <w:tc>
          <w:tcPr>
            <w:tcW w:w="1668" w:type="dxa"/>
          </w:tcPr>
          <w:p w14:paraId="71C5BC7C" w14:textId="77777777" w:rsidR="00987994" w:rsidRPr="00ED05EA" w:rsidRDefault="00987994" w:rsidP="00254447">
            <w:pPr>
              <w:rPr>
                <w:rFonts w:ascii="Arial" w:hAnsi="Arial" w:cs="Arial"/>
                <w:sz w:val="26"/>
              </w:rPr>
            </w:pPr>
            <w:r w:rsidRPr="00ED05EA">
              <w:rPr>
                <w:rFonts w:ascii="Arial" w:hAnsi="Arial" w:cs="Arial"/>
                <w:sz w:val="26"/>
              </w:rPr>
              <w:t>Section 2</w:t>
            </w:r>
          </w:p>
        </w:tc>
        <w:tc>
          <w:tcPr>
            <w:tcW w:w="6378" w:type="dxa"/>
          </w:tcPr>
          <w:p w14:paraId="49DCD6C2" w14:textId="77777777" w:rsidR="00987994" w:rsidRPr="00ED05EA" w:rsidRDefault="00987994" w:rsidP="00254447">
            <w:pPr>
              <w:rPr>
                <w:rFonts w:ascii="Arial" w:hAnsi="Arial" w:cs="Arial"/>
                <w:sz w:val="26"/>
              </w:rPr>
            </w:pPr>
            <w:r w:rsidRPr="00ED05EA">
              <w:rPr>
                <w:rFonts w:ascii="Arial" w:hAnsi="Arial" w:cs="Arial"/>
                <w:sz w:val="26"/>
              </w:rPr>
              <w:t>Preparation for Placement</w:t>
            </w:r>
          </w:p>
        </w:tc>
        <w:tc>
          <w:tcPr>
            <w:tcW w:w="1560" w:type="dxa"/>
          </w:tcPr>
          <w:p w14:paraId="3827B81A" w14:textId="699F57E1" w:rsidR="00987994" w:rsidRPr="00ED05EA" w:rsidRDefault="00407E99" w:rsidP="00254447">
            <w:pPr>
              <w:rPr>
                <w:rFonts w:ascii="Arial" w:hAnsi="Arial" w:cs="Arial"/>
                <w:sz w:val="26"/>
              </w:rPr>
            </w:pPr>
            <w:r>
              <w:rPr>
                <w:rFonts w:ascii="Arial" w:hAnsi="Arial" w:cs="Arial"/>
                <w:sz w:val="26"/>
              </w:rPr>
              <w:t xml:space="preserve">Page </w:t>
            </w:r>
            <w:r w:rsidR="003C1F33">
              <w:rPr>
                <w:rFonts w:ascii="Arial" w:hAnsi="Arial" w:cs="Arial"/>
                <w:sz w:val="26"/>
              </w:rPr>
              <w:t>6</w:t>
            </w:r>
          </w:p>
        </w:tc>
      </w:tr>
      <w:tr w:rsidR="00987994" w:rsidRPr="00ED05EA" w14:paraId="58B634DA" w14:textId="77777777" w:rsidTr="10A63A6C">
        <w:trPr>
          <w:trHeight w:val="454"/>
        </w:trPr>
        <w:tc>
          <w:tcPr>
            <w:tcW w:w="1668" w:type="dxa"/>
          </w:tcPr>
          <w:p w14:paraId="1FC22F5B" w14:textId="77777777" w:rsidR="00987994" w:rsidRPr="00ED05EA" w:rsidRDefault="00987994" w:rsidP="00254447">
            <w:pPr>
              <w:rPr>
                <w:rFonts w:ascii="Arial" w:hAnsi="Arial" w:cs="Arial"/>
                <w:sz w:val="26"/>
              </w:rPr>
            </w:pPr>
            <w:r w:rsidRPr="00ED05EA">
              <w:rPr>
                <w:rFonts w:ascii="Arial" w:hAnsi="Arial" w:cs="Arial"/>
                <w:sz w:val="26"/>
              </w:rPr>
              <w:t>Section 3</w:t>
            </w:r>
          </w:p>
        </w:tc>
        <w:tc>
          <w:tcPr>
            <w:tcW w:w="6378" w:type="dxa"/>
          </w:tcPr>
          <w:p w14:paraId="779F7C7D" w14:textId="77777777" w:rsidR="00987994" w:rsidRPr="00ED05EA" w:rsidRDefault="00987994" w:rsidP="00254447">
            <w:pPr>
              <w:rPr>
                <w:rFonts w:ascii="Arial" w:hAnsi="Arial" w:cs="Arial"/>
                <w:sz w:val="26"/>
              </w:rPr>
            </w:pPr>
            <w:r w:rsidRPr="00ED05EA">
              <w:rPr>
                <w:rFonts w:ascii="Arial" w:hAnsi="Arial" w:cs="Arial"/>
                <w:sz w:val="26"/>
              </w:rPr>
              <w:t>Placement Finding</w:t>
            </w:r>
          </w:p>
        </w:tc>
        <w:tc>
          <w:tcPr>
            <w:tcW w:w="1560" w:type="dxa"/>
          </w:tcPr>
          <w:p w14:paraId="3C77BDB9" w14:textId="63876648" w:rsidR="00987994" w:rsidRPr="00ED05EA" w:rsidRDefault="00987994" w:rsidP="00254447">
            <w:pPr>
              <w:rPr>
                <w:sz w:val="26"/>
              </w:rPr>
            </w:pPr>
            <w:r>
              <w:rPr>
                <w:rFonts w:ascii="Arial" w:hAnsi="Arial" w:cs="Arial"/>
                <w:sz w:val="26"/>
              </w:rPr>
              <w:t xml:space="preserve">Page </w:t>
            </w:r>
            <w:r w:rsidR="003C1F33">
              <w:rPr>
                <w:rFonts w:ascii="Arial" w:hAnsi="Arial" w:cs="Arial"/>
                <w:sz w:val="26"/>
              </w:rPr>
              <w:t>7</w:t>
            </w:r>
          </w:p>
        </w:tc>
      </w:tr>
      <w:tr w:rsidR="00987994" w:rsidRPr="00ED05EA" w14:paraId="0A736513" w14:textId="77777777" w:rsidTr="10A63A6C">
        <w:trPr>
          <w:trHeight w:val="454"/>
        </w:trPr>
        <w:tc>
          <w:tcPr>
            <w:tcW w:w="1668" w:type="dxa"/>
          </w:tcPr>
          <w:p w14:paraId="61167672" w14:textId="77777777" w:rsidR="00987994" w:rsidRPr="00ED05EA" w:rsidRDefault="00987994" w:rsidP="00254447">
            <w:pPr>
              <w:rPr>
                <w:rFonts w:ascii="Arial" w:hAnsi="Arial" w:cs="Arial"/>
                <w:sz w:val="26"/>
              </w:rPr>
            </w:pPr>
            <w:r w:rsidRPr="00ED05EA">
              <w:rPr>
                <w:rFonts w:ascii="Arial" w:hAnsi="Arial" w:cs="Arial"/>
                <w:sz w:val="26"/>
              </w:rPr>
              <w:t>Section 4</w:t>
            </w:r>
          </w:p>
        </w:tc>
        <w:tc>
          <w:tcPr>
            <w:tcW w:w="6378" w:type="dxa"/>
          </w:tcPr>
          <w:p w14:paraId="35CAD8CB" w14:textId="77777777" w:rsidR="00987994" w:rsidRPr="00ED05EA" w:rsidRDefault="00987994" w:rsidP="00254447">
            <w:pPr>
              <w:rPr>
                <w:rFonts w:ascii="Arial" w:hAnsi="Arial" w:cs="Arial"/>
                <w:sz w:val="26"/>
              </w:rPr>
            </w:pPr>
            <w:r w:rsidRPr="00ED05EA">
              <w:rPr>
                <w:rFonts w:ascii="Arial" w:hAnsi="Arial" w:cs="Arial"/>
                <w:sz w:val="26"/>
              </w:rPr>
              <w:t>Placement Structure</w:t>
            </w:r>
          </w:p>
        </w:tc>
        <w:tc>
          <w:tcPr>
            <w:tcW w:w="1560" w:type="dxa"/>
          </w:tcPr>
          <w:p w14:paraId="41EBB45F" w14:textId="0614FF14" w:rsidR="00987994" w:rsidRPr="00ED05EA" w:rsidRDefault="00407E99" w:rsidP="00254447">
            <w:pPr>
              <w:rPr>
                <w:sz w:val="26"/>
              </w:rPr>
            </w:pPr>
            <w:r>
              <w:rPr>
                <w:rFonts w:ascii="Arial" w:hAnsi="Arial" w:cs="Arial"/>
                <w:sz w:val="26"/>
              </w:rPr>
              <w:t>Page 1</w:t>
            </w:r>
            <w:r w:rsidR="00462C40">
              <w:rPr>
                <w:rFonts w:ascii="Arial" w:hAnsi="Arial" w:cs="Arial"/>
                <w:sz w:val="26"/>
              </w:rPr>
              <w:t>1</w:t>
            </w:r>
          </w:p>
        </w:tc>
      </w:tr>
      <w:tr w:rsidR="00987994" w:rsidRPr="00ED05EA" w14:paraId="2CA67B62" w14:textId="77777777" w:rsidTr="10A63A6C">
        <w:trPr>
          <w:trHeight w:val="527"/>
        </w:trPr>
        <w:tc>
          <w:tcPr>
            <w:tcW w:w="1668" w:type="dxa"/>
          </w:tcPr>
          <w:p w14:paraId="07F94519" w14:textId="77777777" w:rsidR="00987994" w:rsidRPr="00ED05EA" w:rsidRDefault="00987994" w:rsidP="00254447">
            <w:pPr>
              <w:rPr>
                <w:rFonts w:ascii="Arial" w:hAnsi="Arial" w:cs="Arial"/>
                <w:sz w:val="26"/>
              </w:rPr>
            </w:pPr>
            <w:r w:rsidRPr="00ED05EA">
              <w:rPr>
                <w:rFonts w:ascii="Arial" w:hAnsi="Arial" w:cs="Arial"/>
                <w:sz w:val="26"/>
              </w:rPr>
              <w:t>Section 5</w:t>
            </w:r>
          </w:p>
        </w:tc>
        <w:tc>
          <w:tcPr>
            <w:tcW w:w="6378" w:type="dxa"/>
          </w:tcPr>
          <w:p w14:paraId="00DC9698" w14:textId="77777777" w:rsidR="00987994" w:rsidRPr="00ED05EA" w:rsidRDefault="00987994" w:rsidP="00254447">
            <w:pPr>
              <w:rPr>
                <w:rFonts w:ascii="Arial" w:hAnsi="Arial" w:cs="Arial"/>
                <w:sz w:val="26"/>
              </w:rPr>
            </w:pPr>
            <w:r w:rsidRPr="00ED05EA">
              <w:rPr>
                <w:rFonts w:ascii="Arial" w:hAnsi="Arial" w:cs="Arial"/>
                <w:sz w:val="26"/>
              </w:rPr>
              <w:t>Expectations on Placement</w:t>
            </w:r>
          </w:p>
        </w:tc>
        <w:tc>
          <w:tcPr>
            <w:tcW w:w="1560" w:type="dxa"/>
          </w:tcPr>
          <w:p w14:paraId="2989F5C6" w14:textId="498CE847" w:rsidR="00987994" w:rsidRPr="00ED05EA" w:rsidRDefault="00407E99" w:rsidP="00254447">
            <w:pPr>
              <w:rPr>
                <w:sz w:val="26"/>
              </w:rPr>
            </w:pPr>
            <w:r>
              <w:rPr>
                <w:rFonts w:ascii="Arial" w:hAnsi="Arial" w:cs="Arial"/>
                <w:sz w:val="26"/>
              </w:rPr>
              <w:t>Page 1</w:t>
            </w:r>
            <w:r w:rsidR="00462C40">
              <w:rPr>
                <w:rFonts w:ascii="Arial" w:hAnsi="Arial" w:cs="Arial"/>
                <w:sz w:val="26"/>
              </w:rPr>
              <w:t>4</w:t>
            </w:r>
          </w:p>
        </w:tc>
      </w:tr>
      <w:tr w:rsidR="00987994" w:rsidRPr="00ED05EA" w14:paraId="1263CF88" w14:textId="77777777" w:rsidTr="10A63A6C">
        <w:trPr>
          <w:trHeight w:val="454"/>
        </w:trPr>
        <w:tc>
          <w:tcPr>
            <w:tcW w:w="1668" w:type="dxa"/>
          </w:tcPr>
          <w:p w14:paraId="09D82467" w14:textId="77777777" w:rsidR="00987994" w:rsidRPr="00ED05EA" w:rsidRDefault="00987994" w:rsidP="00254447">
            <w:pPr>
              <w:rPr>
                <w:rFonts w:ascii="Arial" w:hAnsi="Arial" w:cs="Arial"/>
                <w:sz w:val="26"/>
              </w:rPr>
            </w:pPr>
            <w:r w:rsidRPr="00ED05EA">
              <w:rPr>
                <w:rFonts w:ascii="Arial" w:hAnsi="Arial" w:cs="Arial"/>
                <w:sz w:val="26"/>
              </w:rPr>
              <w:t>Section 6</w:t>
            </w:r>
          </w:p>
        </w:tc>
        <w:tc>
          <w:tcPr>
            <w:tcW w:w="6378" w:type="dxa"/>
          </w:tcPr>
          <w:p w14:paraId="43F92B51" w14:textId="77777777" w:rsidR="00987994" w:rsidRPr="00ED05EA" w:rsidRDefault="00987994" w:rsidP="00254447">
            <w:pPr>
              <w:rPr>
                <w:rFonts w:ascii="Arial" w:hAnsi="Arial" w:cs="Arial"/>
                <w:sz w:val="26"/>
              </w:rPr>
            </w:pPr>
            <w:r w:rsidRPr="00ED05EA">
              <w:rPr>
                <w:rFonts w:ascii="Arial" w:hAnsi="Arial" w:cs="Arial"/>
                <w:sz w:val="26"/>
              </w:rPr>
              <w:t>Supervision</w:t>
            </w:r>
          </w:p>
        </w:tc>
        <w:tc>
          <w:tcPr>
            <w:tcW w:w="1560" w:type="dxa"/>
          </w:tcPr>
          <w:p w14:paraId="48FFA4D8" w14:textId="5E41D61A" w:rsidR="00987994" w:rsidRPr="00ED05EA" w:rsidRDefault="00407E99" w:rsidP="00254447">
            <w:pPr>
              <w:rPr>
                <w:sz w:val="26"/>
              </w:rPr>
            </w:pPr>
            <w:r>
              <w:rPr>
                <w:rFonts w:ascii="Arial" w:hAnsi="Arial" w:cs="Arial"/>
                <w:sz w:val="26"/>
              </w:rPr>
              <w:t xml:space="preserve">Page </w:t>
            </w:r>
            <w:r w:rsidR="00462C40">
              <w:rPr>
                <w:rFonts w:ascii="Arial" w:hAnsi="Arial" w:cs="Arial"/>
                <w:sz w:val="26"/>
              </w:rPr>
              <w:t>21</w:t>
            </w:r>
          </w:p>
        </w:tc>
      </w:tr>
      <w:tr w:rsidR="00987994" w:rsidRPr="00ED05EA" w14:paraId="01661124" w14:textId="77777777" w:rsidTr="10A63A6C">
        <w:trPr>
          <w:trHeight w:val="454"/>
        </w:trPr>
        <w:tc>
          <w:tcPr>
            <w:tcW w:w="1668" w:type="dxa"/>
          </w:tcPr>
          <w:p w14:paraId="1A1D5ED0" w14:textId="77777777" w:rsidR="00987994" w:rsidRPr="00ED05EA" w:rsidRDefault="00987994" w:rsidP="00254447">
            <w:pPr>
              <w:rPr>
                <w:rFonts w:ascii="Arial" w:hAnsi="Arial" w:cs="Arial"/>
                <w:sz w:val="26"/>
              </w:rPr>
            </w:pPr>
            <w:r w:rsidRPr="00ED05EA">
              <w:rPr>
                <w:rFonts w:ascii="Arial" w:hAnsi="Arial" w:cs="Arial"/>
                <w:sz w:val="26"/>
              </w:rPr>
              <w:t>Section 7</w:t>
            </w:r>
          </w:p>
        </w:tc>
        <w:tc>
          <w:tcPr>
            <w:tcW w:w="6378" w:type="dxa"/>
          </w:tcPr>
          <w:p w14:paraId="73CB1332" w14:textId="7952DE80" w:rsidR="00987994" w:rsidRPr="00ED05EA" w:rsidRDefault="7948EEDD" w:rsidP="5E42E596">
            <w:pPr>
              <w:rPr>
                <w:rFonts w:ascii="Arial" w:hAnsi="Arial" w:cs="Arial"/>
                <w:sz w:val="26"/>
                <w:szCs w:val="26"/>
              </w:rPr>
            </w:pPr>
            <w:r w:rsidRPr="10A63A6C">
              <w:rPr>
                <w:rFonts w:ascii="Arial" w:hAnsi="Arial" w:cs="Arial"/>
                <w:sz w:val="26"/>
                <w:szCs w:val="26"/>
              </w:rPr>
              <w:t xml:space="preserve">Reflective </w:t>
            </w:r>
            <w:r w:rsidR="7DE4742C" w:rsidRPr="00470CE8">
              <w:rPr>
                <w:rFonts w:ascii="Arial" w:hAnsi="Arial" w:cs="Arial"/>
                <w:sz w:val="26"/>
                <w:szCs w:val="26"/>
              </w:rPr>
              <w:t>Log</w:t>
            </w:r>
          </w:p>
        </w:tc>
        <w:tc>
          <w:tcPr>
            <w:tcW w:w="1560" w:type="dxa"/>
          </w:tcPr>
          <w:p w14:paraId="50AC69DD" w14:textId="0EC47BBE" w:rsidR="00987994" w:rsidRPr="00ED05EA" w:rsidRDefault="00407E99" w:rsidP="00254447">
            <w:pPr>
              <w:rPr>
                <w:sz w:val="26"/>
              </w:rPr>
            </w:pPr>
            <w:r>
              <w:rPr>
                <w:rFonts w:ascii="Arial" w:hAnsi="Arial" w:cs="Arial"/>
                <w:sz w:val="26"/>
              </w:rPr>
              <w:t xml:space="preserve">Page </w:t>
            </w:r>
            <w:r w:rsidR="008A7E69">
              <w:rPr>
                <w:rFonts w:ascii="Arial" w:hAnsi="Arial" w:cs="Arial"/>
                <w:sz w:val="26"/>
              </w:rPr>
              <w:t>2</w:t>
            </w:r>
            <w:r w:rsidR="00A333D4">
              <w:rPr>
                <w:rFonts w:ascii="Arial" w:hAnsi="Arial" w:cs="Arial"/>
                <w:sz w:val="26"/>
              </w:rPr>
              <w:t>3</w:t>
            </w:r>
          </w:p>
        </w:tc>
      </w:tr>
      <w:tr w:rsidR="00987994" w:rsidRPr="00ED05EA" w14:paraId="6B9B26FF" w14:textId="77777777" w:rsidTr="10A63A6C">
        <w:trPr>
          <w:trHeight w:val="454"/>
        </w:trPr>
        <w:tc>
          <w:tcPr>
            <w:tcW w:w="1668" w:type="dxa"/>
          </w:tcPr>
          <w:p w14:paraId="43AC3AFD" w14:textId="77777777" w:rsidR="00987994" w:rsidRPr="00ED05EA" w:rsidRDefault="00987994" w:rsidP="00254447">
            <w:pPr>
              <w:rPr>
                <w:rFonts w:ascii="Arial" w:hAnsi="Arial" w:cs="Arial"/>
                <w:sz w:val="26"/>
              </w:rPr>
            </w:pPr>
            <w:r w:rsidRPr="00ED05EA">
              <w:rPr>
                <w:rFonts w:ascii="Arial" w:hAnsi="Arial" w:cs="Arial"/>
                <w:sz w:val="26"/>
              </w:rPr>
              <w:t>Section 8</w:t>
            </w:r>
          </w:p>
        </w:tc>
        <w:tc>
          <w:tcPr>
            <w:tcW w:w="6378" w:type="dxa"/>
          </w:tcPr>
          <w:p w14:paraId="415FDC7E" w14:textId="77777777" w:rsidR="00987994" w:rsidRPr="00ED05EA" w:rsidRDefault="00987994" w:rsidP="00254447">
            <w:pPr>
              <w:rPr>
                <w:rFonts w:ascii="Arial" w:hAnsi="Arial" w:cs="Arial"/>
                <w:sz w:val="26"/>
              </w:rPr>
            </w:pPr>
            <w:r w:rsidRPr="00ED05EA">
              <w:rPr>
                <w:rFonts w:ascii="Arial" w:hAnsi="Arial" w:cs="Arial"/>
                <w:sz w:val="26"/>
              </w:rPr>
              <w:t>Assessment</w:t>
            </w:r>
          </w:p>
        </w:tc>
        <w:tc>
          <w:tcPr>
            <w:tcW w:w="1560" w:type="dxa"/>
          </w:tcPr>
          <w:p w14:paraId="159AB840" w14:textId="00CA9986" w:rsidR="00987994" w:rsidRPr="00ED05EA" w:rsidRDefault="00407E99" w:rsidP="00254447">
            <w:pPr>
              <w:rPr>
                <w:sz w:val="26"/>
              </w:rPr>
            </w:pPr>
            <w:r>
              <w:rPr>
                <w:rFonts w:ascii="Arial" w:hAnsi="Arial" w:cs="Arial"/>
                <w:sz w:val="26"/>
              </w:rPr>
              <w:t xml:space="preserve">Page </w:t>
            </w:r>
            <w:r w:rsidR="00B06DF5">
              <w:rPr>
                <w:rFonts w:ascii="Arial" w:hAnsi="Arial" w:cs="Arial"/>
                <w:sz w:val="26"/>
              </w:rPr>
              <w:t>2</w:t>
            </w:r>
            <w:r w:rsidR="00A333D4">
              <w:rPr>
                <w:rFonts w:ascii="Arial" w:hAnsi="Arial" w:cs="Arial"/>
                <w:sz w:val="26"/>
              </w:rPr>
              <w:t>4</w:t>
            </w:r>
          </w:p>
        </w:tc>
      </w:tr>
      <w:tr w:rsidR="00987994" w:rsidRPr="00ED05EA" w14:paraId="714ADC9F" w14:textId="77777777" w:rsidTr="10A63A6C">
        <w:trPr>
          <w:trHeight w:val="454"/>
        </w:trPr>
        <w:tc>
          <w:tcPr>
            <w:tcW w:w="1668" w:type="dxa"/>
          </w:tcPr>
          <w:p w14:paraId="3A33E3DF" w14:textId="77777777" w:rsidR="00987994" w:rsidRPr="00ED05EA" w:rsidRDefault="00987994" w:rsidP="00254447">
            <w:pPr>
              <w:rPr>
                <w:rFonts w:ascii="Arial" w:hAnsi="Arial" w:cs="Arial"/>
                <w:sz w:val="26"/>
              </w:rPr>
            </w:pPr>
            <w:r w:rsidRPr="00ED05EA">
              <w:rPr>
                <w:rFonts w:ascii="Arial" w:hAnsi="Arial" w:cs="Arial"/>
                <w:sz w:val="26"/>
              </w:rPr>
              <w:t>Section 9</w:t>
            </w:r>
          </w:p>
        </w:tc>
        <w:tc>
          <w:tcPr>
            <w:tcW w:w="6378" w:type="dxa"/>
          </w:tcPr>
          <w:p w14:paraId="73B9B6C1" w14:textId="77777777" w:rsidR="00987994" w:rsidRPr="00ED05EA" w:rsidRDefault="00987994" w:rsidP="00254447">
            <w:pPr>
              <w:rPr>
                <w:rFonts w:ascii="Arial" w:hAnsi="Arial" w:cs="Arial"/>
                <w:sz w:val="26"/>
              </w:rPr>
            </w:pPr>
            <w:r w:rsidRPr="00ED05EA">
              <w:rPr>
                <w:rFonts w:ascii="Arial" w:hAnsi="Arial" w:cs="Arial"/>
                <w:sz w:val="26"/>
              </w:rPr>
              <w:t>Issues or Concerns on Placement</w:t>
            </w:r>
          </w:p>
        </w:tc>
        <w:tc>
          <w:tcPr>
            <w:tcW w:w="1560" w:type="dxa"/>
          </w:tcPr>
          <w:p w14:paraId="36A4F4AA" w14:textId="2A685477" w:rsidR="00987994" w:rsidRPr="00ED05EA" w:rsidRDefault="009E14AB" w:rsidP="00254447">
            <w:pPr>
              <w:rPr>
                <w:sz w:val="26"/>
              </w:rPr>
            </w:pPr>
            <w:r>
              <w:rPr>
                <w:rFonts w:ascii="Arial" w:hAnsi="Arial" w:cs="Arial"/>
                <w:sz w:val="26"/>
              </w:rPr>
              <w:t xml:space="preserve">Page </w:t>
            </w:r>
            <w:r w:rsidR="00B06DF5">
              <w:rPr>
                <w:rFonts w:ascii="Arial" w:hAnsi="Arial" w:cs="Arial"/>
                <w:sz w:val="26"/>
              </w:rPr>
              <w:t>3</w:t>
            </w:r>
            <w:r w:rsidR="00D65AFE">
              <w:rPr>
                <w:rFonts w:ascii="Arial" w:hAnsi="Arial" w:cs="Arial"/>
                <w:sz w:val="26"/>
              </w:rPr>
              <w:t>6</w:t>
            </w:r>
          </w:p>
        </w:tc>
      </w:tr>
      <w:tr w:rsidR="00987994" w:rsidRPr="00ED05EA" w14:paraId="6A24F88C" w14:textId="77777777" w:rsidTr="10A63A6C">
        <w:trPr>
          <w:trHeight w:val="454"/>
        </w:trPr>
        <w:tc>
          <w:tcPr>
            <w:tcW w:w="1668" w:type="dxa"/>
          </w:tcPr>
          <w:p w14:paraId="5FFEA8CF" w14:textId="77777777" w:rsidR="00987994" w:rsidRPr="00ED05EA" w:rsidRDefault="00987994" w:rsidP="00254447">
            <w:pPr>
              <w:rPr>
                <w:rFonts w:ascii="Arial" w:hAnsi="Arial" w:cs="Arial"/>
                <w:sz w:val="26"/>
              </w:rPr>
            </w:pPr>
            <w:r w:rsidRPr="00ED05EA">
              <w:rPr>
                <w:rFonts w:ascii="Arial" w:hAnsi="Arial" w:cs="Arial"/>
                <w:sz w:val="26"/>
              </w:rPr>
              <w:t>Section 10</w:t>
            </w:r>
          </w:p>
        </w:tc>
        <w:tc>
          <w:tcPr>
            <w:tcW w:w="6378" w:type="dxa"/>
          </w:tcPr>
          <w:p w14:paraId="479F0084" w14:textId="77777777" w:rsidR="00987994" w:rsidRPr="00ED05EA" w:rsidRDefault="00987994" w:rsidP="00254447">
            <w:pPr>
              <w:rPr>
                <w:rFonts w:ascii="Arial" w:hAnsi="Arial" w:cs="Arial"/>
                <w:sz w:val="26"/>
              </w:rPr>
            </w:pPr>
            <w:r w:rsidRPr="00ED05EA">
              <w:rPr>
                <w:rFonts w:ascii="Arial" w:hAnsi="Arial" w:cs="Arial"/>
                <w:sz w:val="26"/>
              </w:rPr>
              <w:t>Quality Assurance Processes</w:t>
            </w:r>
          </w:p>
        </w:tc>
        <w:tc>
          <w:tcPr>
            <w:tcW w:w="1560" w:type="dxa"/>
          </w:tcPr>
          <w:p w14:paraId="39E39056" w14:textId="7CA7DE8D" w:rsidR="00987994" w:rsidRPr="00ED05EA" w:rsidRDefault="00B769D1" w:rsidP="009E14AB">
            <w:pPr>
              <w:rPr>
                <w:sz w:val="26"/>
              </w:rPr>
            </w:pPr>
            <w:r>
              <w:rPr>
                <w:rFonts w:ascii="Arial" w:hAnsi="Arial" w:cs="Arial"/>
                <w:sz w:val="26"/>
              </w:rPr>
              <w:t xml:space="preserve">Page </w:t>
            </w:r>
            <w:r w:rsidR="009203B1">
              <w:rPr>
                <w:rFonts w:ascii="Arial" w:hAnsi="Arial" w:cs="Arial"/>
                <w:sz w:val="26"/>
              </w:rPr>
              <w:t>3</w:t>
            </w:r>
            <w:r w:rsidR="00D65AFE">
              <w:rPr>
                <w:rFonts w:ascii="Arial" w:hAnsi="Arial" w:cs="Arial"/>
                <w:sz w:val="26"/>
              </w:rPr>
              <w:t>8</w:t>
            </w:r>
          </w:p>
        </w:tc>
      </w:tr>
    </w:tbl>
    <w:p w14:paraId="2BE1FD52" w14:textId="77777777" w:rsidR="00751F96" w:rsidRPr="002505DE" w:rsidRDefault="00751F96" w:rsidP="00751F96">
      <w:pPr>
        <w:pStyle w:val="Heading1"/>
        <w:ind w:right="-46"/>
        <w:jc w:val="both"/>
        <w:rPr>
          <w:rFonts w:ascii="Arial" w:hAnsi="Arial" w:cs="Arial"/>
          <w:color w:val="C00000"/>
        </w:rPr>
      </w:pPr>
      <w:r w:rsidRPr="5E42E596">
        <w:rPr>
          <w:rFonts w:ascii="Arial" w:hAnsi="Arial" w:cs="Arial"/>
          <w:color w:val="C00000"/>
        </w:rPr>
        <w:t>Appendices</w:t>
      </w:r>
    </w:p>
    <w:p w14:paraId="76956236" w14:textId="5F07C61A" w:rsidR="5E42E596" w:rsidRDefault="5E42E596" w:rsidP="5E42E596">
      <w:pPr>
        <w:pStyle w:val="NoSpacing"/>
        <w:rPr>
          <w:rFonts w:ascii="Arial" w:hAnsi="Arial" w:cs="Arial"/>
          <w:sz w:val="26"/>
          <w:szCs w:val="26"/>
        </w:rPr>
      </w:pPr>
    </w:p>
    <w:p w14:paraId="1316E116" w14:textId="6C56007F" w:rsidR="00751F96" w:rsidRPr="00ED05EA" w:rsidRDefault="00751F96" w:rsidP="5E42E596">
      <w:pPr>
        <w:pStyle w:val="NoSpacing"/>
        <w:rPr>
          <w:rFonts w:ascii="Arial" w:hAnsi="Arial" w:cs="Arial"/>
          <w:sz w:val="26"/>
          <w:szCs w:val="26"/>
        </w:rPr>
      </w:pPr>
      <w:r w:rsidRPr="5E42E596">
        <w:rPr>
          <w:rFonts w:ascii="Arial" w:hAnsi="Arial" w:cs="Arial"/>
          <w:sz w:val="26"/>
          <w:szCs w:val="26"/>
        </w:rPr>
        <w:t xml:space="preserve">Appendix </w:t>
      </w:r>
      <w:r w:rsidR="0878DB80" w:rsidRPr="5E42E596">
        <w:rPr>
          <w:rFonts w:ascii="Arial" w:hAnsi="Arial" w:cs="Arial"/>
          <w:sz w:val="26"/>
          <w:szCs w:val="26"/>
        </w:rPr>
        <w:t xml:space="preserve">1 </w:t>
      </w:r>
      <w:r w:rsidR="0878DB80" w:rsidRPr="00470CE8">
        <w:rPr>
          <w:rFonts w:ascii="Arial" w:hAnsi="Arial" w:cs="Arial"/>
          <w:sz w:val="26"/>
          <w:szCs w:val="26"/>
        </w:rPr>
        <w:t>Social</w:t>
      </w:r>
      <w:r w:rsidRPr="00470CE8">
        <w:rPr>
          <w:rFonts w:ascii="Arial" w:hAnsi="Arial" w:cs="Arial"/>
          <w:sz w:val="26"/>
        </w:rPr>
        <w:tab/>
      </w:r>
      <w:r w:rsidR="175C9CD0" w:rsidRPr="00470CE8">
        <w:rPr>
          <w:rFonts w:ascii="Arial" w:hAnsi="Arial" w:cs="Arial"/>
          <w:sz w:val="26"/>
          <w:szCs w:val="26"/>
        </w:rPr>
        <w:t xml:space="preserve"> Work England Professional Standards</w:t>
      </w:r>
      <w:r w:rsidR="1248C0EA" w:rsidRPr="00470CE8">
        <w:rPr>
          <w:rFonts w:ascii="Arial" w:hAnsi="Arial" w:cs="Arial"/>
          <w:sz w:val="26"/>
          <w:szCs w:val="26"/>
        </w:rPr>
        <w:t xml:space="preserve"> (SWEPS)</w:t>
      </w:r>
      <w:r>
        <w:rPr>
          <w:rFonts w:ascii="Arial" w:hAnsi="Arial" w:cs="Arial"/>
          <w:sz w:val="26"/>
        </w:rPr>
        <w:tab/>
      </w:r>
      <w:r w:rsidRPr="00ED05EA">
        <w:rPr>
          <w:rFonts w:ascii="Arial" w:hAnsi="Arial" w:cs="Arial"/>
          <w:sz w:val="26"/>
        </w:rPr>
        <w:tab/>
      </w:r>
      <w:r w:rsidRPr="00ED05EA">
        <w:rPr>
          <w:rFonts w:ascii="Arial" w:hAnsi="Arial" w:cs="Arial"/>
          <w:sz w:val="26"/>
        </w:rPr>
        <w:tab/>
      </w:r>
    </w:p>
    <w:p w14:paraId="6FC5B4F9" w14:textId="77777777" w:rsidR="00751F96" w:rsidRPr="00ED05EA" w:rsidRDefault="00751F96" w:rsidP="00751F96">
      <w:pPr>
        <w:pStyle w:val="NoSpacing"/>
        <w:rPr>
          <w:rFonts w:ascii="Arial" w:hAnsi="Arial" w:cs="Arial"/>
          <w:sz w:val="26"/>
        </w:rPr>
      </w:pPr>
    </w:p>
    <w:p w14:paraId="0EBCA634" w14:textId="398A73E0" w:rsidR="00751F96" w:rsidRDefault="00751F96" w:rsidP="5E42E596">
      <w:pPr>
        <w:autoSpaceDE w:val="0"/>
        <w:autoSpaceDN w:val="0"/>
        <w:adjustRightInd w:val="0"/>
        <w:spacing w:after="0" w:line="240" w:lineRule="auto"/>
        <w:ind w:right="-500"/>
        <w:rPr>
          <w:rFonts w:ascii="Arial" w:hAnsi="Arial" w:cs="Arial"/>
          <w:sz w:val="26"/>
          <w:szCs w:val="26"/>
        </w:rPr>
      </w:pPr>
      <w:r w:rsidRPr="5E42E596">
        <w:rPr>
          <w:rFonts w:ascii="Arial" w:hAnsi="Arial" w:cs="Arial"/>
          <w:sz w:val="26"/>
          <w:szCs w:val="26"/>
        </w:rPr>
        <w:t>Appendix 2</w:t>
      </w:r>
      <w:r w:rsidR="6B61FE46" w:rsidRPr="5E42E596">
        <w:rPr>
          <w:rFonts w:ascii="Arial" w:hAnsi="Arial" w:cs="Arial"/>
          <w:sz w:val="26"/>
          <w:szCs w:val="26"/>
        </w:rPr>
        <w:t xml:space="preserve"> </w:t>
      </w:r>
      <w:r w:rsidRPr="00ED05EA">
        <w:rPr>
          <w:rFonts w:ascii="Arial" w:hAnsi="Arial" w:cs="Arial"/>
          <w:sz w:val="26"/>
        </w:rPr>
        <w:tab/>
      </w:r>
      <w:r w:rsidR="00254447" w:rsidRPr="5E42E596">
        <w:rPr>
          <w:rFonts w:ascii="Arial" w:hAnsi="Arial" w:cs="Arial"/>
          <w:sz w:val="26"/>
          <w:szCs w:val="26"/>
        </w:rPr>
        <w:t>The Professional Capability Framework</w:t>
      </w:r>
      <w:r w:rsidR="786D388B" w:rsidRPr="5E42E596">
        <w:rPr>
          <w:rFonts w:ascii="Arial" w:hAnsi="Arial" w:cs="Arial"/>
          <w:sz w:val="26"/>
          <w:szCs w:val="26"/>
        </w:rPr>
        <w:t xml:space="preserve"> </w:t>
      </w:r>
      <w:r w:rsidR="786D388B" w:rsidRPr="00470CE8">
        <w:rPr>
          <w:rFonts w:ascii="Arial" w:hAnsi="Arial" w:cs="Arial"/>
          <w:sz w:val="26"/>
          <w:szCs w:val="26"/>
        </w:rPr>
        <w:t>(PCF)</w:t>
      </w:r>
    </w:p>
    <w:p w14:paraId="7640C22C" w14:textId="77777777" w:rsidR="00254447" w:rsidRDefault="00254447" w:rsidP="00751F96">
      <w:pPr>
        <w:autoSpaceDE w:val="0"/>
        <w:autoSpaceDN w:val="0"/>
        <w:adjustRightInd w:val="0"/>
        <w:spacing w:after="0" w:line="240" w:lineRule="auto"/>
        <w:ind w:right="-500"/>
        <w:rPr>
          <w:rFonts w:ascii="Arial" w:hAnsi="Arial" w:cs="Arial"/>
          <w:sz w:val="26"/>
        </w:rPr>
      </w:pPr>
    </w:p>
    <w:p w14:paraId="2D661569" w14:textId="40140AE0" w:rsidR="00254447" w:rsidRPr="00ED05EA" w:rsidRDefault="00254447" w:rsidP="5E42E596">
      <w:pPr>
        <w:autoSpaceDE w:val="0"/>
        <w:autoSpaceDN w:val="0"/>
        <w:adjustRightInd w:val="0"/>
        <w:spacing w:after="0" w:line="240" w:lineRule="auto"/>
        <w:ind w:right="-500"/>
        <w:rPr>
          <w:rFonts w:ascii="Arial" w:eastAsia="Calibri" w:hAnsi="Arial" w:cs="Arial"/>
          <w:color w:val="000000" w:themeColor="text1"/>
          <w:sz w:val="26"/>
          <w:szCs w:val="26"/>
        </w:rPr>
      </w:pPr>
      <w:r w:rsidRPr="5E42E596">
        <w:rPr>
          <w:rFonts w:ascii="Arial" w:eastAsia="Calibri" w:hAnsi="Arial" w:cs="Arial"/>
          <w:color w:val="000000"/>
          <w:sz w:val="26"/>
          <w:szCs w:val="26"/>
        </w:rPr>
        <w:t>Appendix 3</w:t>
      </w:r>
      <w:r w:rsidR="33B237ED" w:rsidRPr="5E42E596">
        <w:rPr>
          <w:rFonts w:ascii="Arial" w:eastAsia="Calibri" w:hAnsi="Arial" w:cs="Arial"/>
          <w:color w:val="000000"/>
          <w:sz w:val="26"/>
          <w:szCs w:val="26"/>
        </w:rPr>
        <w:t xml:space="preserve"> </w:t>
      </w:r>
      <w:r w:rsidRPr="00ED05EA">
        <w:rPr>
          <w:rFonts w:ascii="Arial" w:eastAsia="Calibri" w:hAnsi="Arial" w:cs="Arial"/>
          <w:bCs/>
          <w:color w:val="000000"/>
          <w:sz w:val="26"/>
        </w:rPr>
        <w:tab/>
      </w:r>
      <w:r w:rsidRPr="5E42E596">
        <w:rPr>
          <w:rFonts w:ascii="Arial" w:eastAsia="Calibri" w:hAnsi="Arial" w:cs="Arial"/>
          <w:color w:val="000000"/>
          <w:sz w:val="26"/>
          <w:szCs w:val="26"/>
        </w:rPr>
        <w:t xml:space="preserve">Mapping of the PCF against the </w:t>
      </w:r>
      <w:r w:rsidRPr="00470CE8">
        <w:rPr>
          <w:rFonts w:ascii="Arial" w:eastAsia="Calibri" w:hAnsi="Arial" w:cs="Arial"/>
          <w:color w:val="000000"/>
          <w:sz w:val="26"/>
          <w:szCs w:val="26"/>
        </w:rPr>
        <w:t>S</w:t>
      </w:r>
      <w:r w:rsidR="4C24ABA6" w:rsidRPr="00470CE8">
        <w:rPr>
          <w:rFonts w:ascii="Arial" w:eastAsia="Calibri" w:hAnsi="Arial" w:cs="Arial"/>
          <w:color w:val="000000"/>
          <w:sz w:val="26"/>
          <w:szCs w:val="26"/>
        </w:rPr>
        <w:t>WEPS</w:t>
      </w:r>
    </w:p>
    <w:p w14:paraId="405027B3" w14:textId="77777777" w:rsidR="00751F96" w:rsidRPr="00ED05EA" w:rsidRDefault="00751F96" w:rsidP="00751F96">
      <w:pPr>
        <w:autoSpaceDE w:val="0"/>
        <w:autoSpaceDN w:val="0"/>
        <w:adjustRightInd w:val="0"/>
        <w:spacing w:after="0" w:line="240" w:lineRule="auto"/>
        <w:ind w:right="-500"/>
        <w:rPr>
          <w:rFonts w:ascii="Arial" w:eastAsia="Calibri" w:hAnsi="Arial" w:cs="Arial"/>
          <w:bCs/>
          <w:color w:val="000000"/>
          <w:sz w:val="26"/>
          <w:u w:val="single"/>
        </w:rPr>
      </w:pPr>
    </w:p>
    <w:p w14:paraId="5E0FCD9A" w14:textId="389090CD" w:rsidR="006861E9" w:rsidRDefault="00751F96" w:rsidP="5E42E596">
      <w:pPr>
        <w:autoSpaceDE w:val="0"/>
        <w:autoSpaceDN w:val="0"/>
        <w:adjustRightInd w:val="0"/>
        <w:spacing w:after="0" w:line="240" w:lineRule="auto"/>
        <w:ind w:right="-500"/>
        <w:rPr>
          <w:rFonts w:ascii="Arial" w:eastAsia="Calibri" w:hAnsi="Arial" w:cs="Arial"/>
          <w:color w:val="000000"/>
          <w:sz w:val="26"/>
          <w:szCs w:val="26"/>
        </w:rPr>
      </w:pPr>
      <w:r w:rsidRPr="5E42E596">
        <w:rPr>
          <w:rFonts w:ascii="Arial" w:eastAsia="Calibri" w:hAnsi="Arial" w:cs="Arial"/>
          <w:color w:val="000000"/>
          <w:sz w:val="26"/>
          <w:szCs w:val="26"/>
        </w:rPr>
        <w:t xml:space="preserve">Appendix </w:t>
      </w:r>
      <w:r w:rsidR="00254447" w:rsidRPr="5E42E596">
        <w:rPr>
          <w:rFonts w:ascii="Arial" w:eastAsia="Calibri" w:hAnsi="Arial" w:cs="Arial"/>
          <w:color w:val="000000"/>
          <w:sz w:val="26"/>
          <w:szCs w:val="26"/>
        </w:rPr>
        <w:t>4</w:t>
      </w:r>
      <w:r w:rsidR="4550BCA3" w:rsidRPr="5E42E596">
        <w:rPr>
          <w:rFonts w:ascii="Arial" w:eastAsia="Calibri" w:hAnsi="Arial" w:cs="Arial"/>
          <w:color w:val="000000"/>
          <w:sz w:val="26"/>
          <w:szCs w:val="26"/>
        </w:rPr>
        <w:t xml:space="preserve"> </w:t>
      </w:r>
      <w:r w:rsidRPr="00ED05EA">
        <w:rPr>
          <w:rFonts w:ascii="Arial" w:eastAsia="Calibri" w:hAnsi="Arial" w:cs="Arial"/>
          <w:bCs/>
          <w:color w:val="000000"/>
          <w:sz w:val="26"/>
        </w:rPr>
        <w:tab/>
      </w:r>
      <w:r w:rsidR="59ABC125" w:rsidRPr="5E42E596">
        <w:rPr>
          <w:rFonts w:ascii="Arial" w:eastAsia="Calibri" w:hAnsi="Arial" w:cs="Arial"/>
          <w:color w:val="000000"/>
          <w:sz w:val="26"/>
          <w:szCs w:val="26"/>
        </w:rPr>
        <w:t>Whistleblowing</w:t>
      </w:r>
      <w:r>
        <w:rPr>
          <w:rFonts w:ascii="Arial" w:eastAsia="Calibri" w:hAnsi="Arial" w:cs="Arial"/>
          <w:bCs/>
          <w:color w:val="000000"/>
          <w:sz w:val="26"/>
        </w:rPr>
        <w:tab/>
      </w:r>
    </w:p>
    <w:p w14:paraId="1F4F630A" w14:textId="77777777" w:rsidR="006861E9" w:rsidRDefault="006861E9" w:rsidP="00751F96">
      <w:pPr>
        <w:autoSpaceDE w:val="0"/>
        <w:autoSpaceDN w:val="0"/>
        <w:adjustRightInd w:val="0"/>
        <w:spacing w:after="0" w:line="240" w:lineRule="auto"/>
        <w:ind w:right="-500"/>
        <w:rPr>
          <w:rFonts w:ascii="Arial" w:eastAsia="Calibri" w:hAnsi="Arial" w:cs="Arial"/>
          <w:bCs/>
          <w:color w:val="000000"/>
          <w:sz w:val="26"/>
        </w:rPr>
      </w:pPr>
    </w:p>
    <w:p w14:paraId="4F1986FB" w14:textId="77777777" w:rsidR="00E72087" w:rsidRDefault="006861E9" w:rsidP="00F66788">
      <w:pPr>
        <w:autoSpaceDE w:val="0"/>
        <w:autoSpaceDN w:val="0"/>
        <w:adjustRightInd w:val="0"/>
        <w:spacing w:after="0" w:line="240" w:lineRule="auto"/>
        <w:ind w:right="-500"/>
        <w:rPr>
          <w:rFonts w:ascii="Arial" w:eastAsia="Calibri" w:hAnsi="Arial" w:cs="Arial"/>
          <w:bCs/>
          <w:color w:val="000000"/>
          <w:sz w:val="26"/>
        </w:rPr>
      </w:pPr>
      <w:r w:rsidRPr="5E42E596">
        <w:rPr>
          <w:rFonts w:ascii="Arial" w:eastAsia="Calibri" w:hAnsi="Arial" w:cs="Arial"/>
          <w:color w:val="000000"/>
          <w:sz w:val="26"/>
          <w:szCs w:val="26"/>
        </w:rPr>
        <w:t>Appendix 5</w:t>
      </w:r>
      <w:r w:rsidR="7A4468B4" w:rsidRPr="5E42E596">
        <w:rPr>
          <w:rFonts w:ascii="Arial" w:eastAsia="Calibri" w:hAnsi="Arial" w:cs="Arial"/>
          <w:color w:val="000000"/>
          <w:sz w:val="26"/>
          <w:szCs w:val="26"/>
        </w:rPr>
        <w:t xml:space="preserve"> </w:t>
      </w:r>
      <w:r>
        <w:rPr>
          <w:rFonts w:ascii="Arial" w:eastAsia="Calibri" w:hAnsi="Arial" w:cs="Arial"/>
          <w:bCs/>
          <w:color w:val="000000"/>
          <w:sz w:val="26"/>
        </w:rPr>
        <w:tab/>
      </w:r>
      <w:r w:rsidR="00AE4791" w:rsidRPr="00AE4791">
        <w:rPr>
          <w:rFonts w:ascii="Arial" w:eastAsia="Calibri" w:hAnsi="Arial" w:cs="Arial"/>
          <w:color w:val="000000"/>
          <w:sz w:val="26"/>
          <w:szCs w:val="26"/>
        </w:rPr>
        <w:t xml:space="preserve">Placement Review Meeting (PRM) </w:t>
      </w:r>
      <w:r w:rsidR="005A6C1E" w:rsidRPr="5E42E596">
        <w:rPr>
          <w:rFonts w:ascii="Arial" w:eastAsia="Calibri" w:hAnsi="Arial" w:cs="Arial"/>
          <w:color w:val="000000"/>
          <w:sz w:val="26"/>
          <w:szCs w:val="26"/>
        </w:rPr>
        <w:t xml:space="preserve">Terms of Reference </w:t>
      </w:r>
      <w:r w:rsidR="00751F96">
        <w:rPr>
          <w:rFonts w:ascii="Arial" w:eastAsia="Calibri" w:hAnsi="Arial" w:cs="Arial"/>
          <w:bCs/>
          <w:color w:val="000000"/>
          <w:sz w:val="26"/>
        </w:rPr>
        <w:tab/>
      </w:r>
    </w:p>
    <w:p w14:paraId="67138834" w14:textId="77777777" w:rsidR="00E72087" w:rsidRDefault="00E72087" w:rsidP="00F66788">
      <w:pPr>
        <w:autoSpaceDE w:val="0"/>
        <w:autoSpaceDN w:val="0"/>
        <w:adjustRightInd w:val="0"/>
        <w:spacing w:after="0" w:line="240" w:lineRule="auto"/>
        <w:ind w:right="-500"/>
        <w:rPr>
          <w:rFonts w:ascii="Arial" w:eastAsia="Calibri" w:hAnsi="Arial" w:cs="Arial"/>
          <w:bCs/>
          <w:color w:val="000000"/>
          <w:sz w:val="26"/>
        </w:rPr>
      </w:pPr>
    </w:p>
    <w:p w14:paraId="1D44F729" w14:textId="4E602180" w:rsidR="00751F96" w:rsidRPr="00F66788" w:rsidRDefault="00751F96" w:rsidP="00F66788">
      <w:pPr>
        <w:autoSpaceDE w:val="0"/>
        <w:autoSpaceDN w:val="0"/>
        <w:adjustRightInd w:val="0"/>
        <w:spacing w:after="0" w:line="240" w:lineRule="auto"/>
        <w:ind w:right="-500"/>
        <w:rPr>
          <w:rFonts w:ascii="Arial" w:eastAsia="Calibri" w:hAnsi="Arial" w:cs="Arial"/>
          <w:color w:val="000000"/>
          <w:sz w:val="26"/>
          <w:szCs w:val="26"/>
        </w:rPr>
      </w:pPr>
      <w:r>
        <w:rPr>
          <w:rFonts w:ascii="Arial" w:eastAsia="Calibri" w:hAnsi="Arial" w:cs="Arial"/>
          <w:bCs/>
          <w:color w:val="000000"/>
          <w:sz w:val="26"/>
        </w:rPr>
        <w:tab/>
      </w:r>
      <w:r>
        <w:rPr>
          <w:rFonts w:ascii="Arial" w:eastAsia="Calibri" w:hAnsi="Arial" w:cs="Arial"/>
          <w:bCs/>
          <w:color w:val="000000"/>
          <w:sz w:val="26"/>
        </w:rPr>
        <w:tab/>
      </w:r>
      <w:r>
        <w:rPr>
          <w:rFonts w:ascii="Arial" w:eastAsia="Calibri" w:hAnsi="Arial" w:cs="Arial"/>
          <w:bCs/>
          <w:color w:val="000000"/>
          <w:sz w:val="26"/>
        </w:rPr>
        <w:tab/>
      </w:r>
      <w:r>
        <w:rPr>
          <w:rFonts w:ascii="Arial" w:eastAsia="Calibri" w:hAnsi="Arial" w:cs="Arial"/>
          <w:bCs/>
          <w:color w:val="000000"/>
          <w:sz w:val="26"/>
        </w:rPr>
        <w:tab/>
      </w:r>
      <w:r>
        <w:rPr>
          <w:rFonts w:ascii="Arial" w:eastAsia="Calibri" w:hAnsi="Arial" w:cs="Arial"/>
          <w:bCs/>
          <w:color w:val="000000"/>
          <w:sz w:val="26"/>
        </w:rPr>
        <w:tab/>
      </w:r>
      <w:r>
        <w:rPr>
          <w:rFonts w:ascii="Arial" w:eastAsia="Calibri" w:hAnsi="Arial" w:cs="Arial"/>
          <w:bCs/>
          <w:color w:val="000000"/>
          <w:sz w:val="26"/>
        </w:rPr>
        <w:tab/>
      </w:r>
      <w:r>
        <w:rPr>
          <w:rFonts w:ascii="Arial" w:eastAsia="Calibri" w:hAnsi="Arial" w:cs="Arial"/>
          <w:bCs/>
          <w:color w:val="000000"/>
          <w:sz w:val="26"/>
        </w:rPr>
        <w:tab/>
      </w:r>
      <w:r>
        <w:rPr>
          <w:rFonts w:ascii="Arial" w:eastAsia="Calibri" w:hAnsi="Arial" w:cs="Arial"/>
          <w:bCs/>
          <w:color w:val="000000"/>
          <w:sz w:val="26"/>
        </w:rPr>
        <w:tab/>
      </w:r>
      <w:r>
        <w:rPr>
          <w:rFonts w:ascii="Arial" w:eastAsia="Calibri" w:hAnsi="Arial" w:cs="Arial"/>
          <w:bCs/>
          <w:color w:val="000000"/>
          <w:sz w:val="26"/>
        </w:rPr>
        <w:tab/>
      </w:r>
      <w:r w:rsidR="216FBBA1" w:rsidRPr="216FBBA1">
        <w:rPr>
          <w:rFonts w:ascii="Arial" w:hAnsi="Arial" w:cs="Arial"/>
        </w:rPr>
        <w:t xml:space="preserve"> </w:t>
      </w:r>
    </w:p>
    <w:p w14:paraId="52F5F2F1" w14:textId="70472320" w:rsidR="2FF50B46" w:rsidRPr="00470CE8" w:rsidRDefault="2FF50B46" w:rsidP="5E42E596">
      <w:pPr>
        <w:rPr>
          <w:rFonts w:ascii="Arial" w:eastAsia="Arial" w:hAnsi="Arial" w:cs="Arial"/>
          <w:b/>
          <w:bCs/>
          <w:sz w:val="28"/>
          <w:szCs w:val="28"/>
        </w:rPr>
      </w:pPr>
      <w:r w:rsidRPr="00470CE8">
        <w:rPr>
          <w:rFonts w:ascii="Arial" w:eastAsia="Arial" w:hAnsi="Arial" w:cs="Arial"/>
          <w:b/>
          <w:bCs/>
          <w:sz w:val="28"/>
          <w:szCs w:val="28"/>
        </w:rPr>
        <w:t xml:space="preserve">A </w:t>
      </w:r>
      <w:r w:rsidR="29862869" w:rsidRPr="00470CE8">
        <w:rPr>
          <w:rFonts w:ascii="Arial" w:eastAsia="Arial" w:hAnsi="Arial" w:cs="Arial"/>
          <w:b/>
          <w:bCs/>
          <w:sz w:val="28"/>
          <w:szCs w:val="28"/>
        </w:rPr>
        <w:t>M</w:t>
      </w:r>
      <w:r w:rsidRPr="00470CE8">
        <w:rPr>
          <w:rFonts w:ascii="Arial" w:eastAsia="Arial" w:hAnsi="Arial" w:cs="Arial"/>
          <w:b/>
          <w:bCs/>
          <w:sz w:val="28"/>
          <w:szCs w:val="28"/>
        </w:rPr>
        <w:t>essage from Social Work England</w:t>
      </w:r>
    </w:p>
    <w:p w14:paraId="54030A9B" w14:textId="3EBF8571" w:rsidR="46172777" w:rsidRPr="00470CE8" w:rsidRDefault="5B27DEC4" w:rsidP="115FAA89">
      <w:pPr>
        <w:spacing w:after="120"/>
        <w:rPr>
          <w:rFonts w:ascii="Arial" w:eastAsia="Arial" w:hAnsi="Arial" w:cs="Arial"/>
          <w:sz w:val="24"/>
          <w:szCs w:val="24"/>
        </w:rPr>
      </w:pPr>
      <w:r w:rsidRPr="00470CE8">
        <w:rPr>
          <w:rFonts w:ascii="Arial" w:eastAsia="Arial" w:hAnsi="Arial" w:cs="Arial"/>
          <w:sz w:val="24"/>
          <w:szCs w:val="24"/>
        </w:rPr>
        <w:t xml:space="preserve">Social work students </w:t>
      </w:r>
    </w:p>
    <w:p w14:paraId="5D136D62" w14:textId="77567333" w:rsidR="46172777" w:rsidRPr="00470CE8" w:rsidRDefault="5B27DEC4" w:rsidP="115FAA89">
      <w:pPr>
        <w:spacing w:after="120"/>
        <w:rPr>
          <w:rFonts w:ascii="Arial" w:eastAsia="Arial" w:hAnsi="Arial" w:cs="Arial"/>
          <w:sz w:val="24"/>
          <w:szCs w:val="24"/>
        </w:rPr>
      </w:pPr>
      <w:r w:rsidRPr="00470CE8">
        <w:rPr>
          <w:rFonts w:ascii="Arial" w:eastAsia="Arial" w:hAnsi="Arial" w:cs="Arial"/>
          <w:sz w:val="24"/>
          <w:szCs w:val="24"/>
        </w:rPr>
        <w:t xml:space="preserve">Social work courses aim to ensure that students develop the skills and knowledge necessary to meet the professional standards by the time they complete the course. Although we do not regulate students, we do expect them to understand and work towards our professional standards in preparation for when they apply for registration. Students should make sure that during their course, including while they are on placement, they do not do anything that contravenes the professional standards or the policies and procedures of their course or placement provider. </w:t>
      </w:r>
    </w:p>
    <w:p w14:paraId="2A06CC9B" w14:textId="57328AA9" w:rsidR="00F66788" w:rsidRPr="00F66788" w:rsidRDefault="216FBBA1" w:rsidP="00F66788">
      <w:pPr>
        <w:spacing w:after="120"/>
        <w:rPr>
          <w:rFonts w:ascii="Arial" w:eastAsia="Arial" w:hAnsi="Arial" w:cs="Arial"/>
          <w:sz w:val="24"/>
          <w:szCs w:val="24"/>
        </w:rPr>
      </w:pPr>
      <w:r w:rsidRPr="216FBBA1">
        <w:rPr>
          <w:rFonts w:ascii="Arial" w:eastAsia="Arial" w:hAnsi="Arial" w:cs="Arial"/>
          <w:sz w:val="24"/>
          <w:szCs w:val="24"/>
        </w:rPr>
        <w:t>The qualifying education and training standards are the standards against which we will assess and approve social work education and training courses. You can view and download our education and training standards on our website’. (Social Work England, 2019</w:t>
      </w:r>
      <w:r w:rsidR="00D96FCD">
        <w:rPr>
          <w:rFonts w:ascii="Arial" w:eastAsia="Arial" w:hAnsi="Arial" w:cs="Arial"/>
          <w:sz w:val="24"/>
          <w:szCs w:val="24"/>
        </w:rPr>
        <w:t xml:space="preserve">, see Appendix </w:t>
      </w:r>
      <w:r w:rsidR="00D65AFE">
        <w:rPr>
          <w:rFonts w:ascii="Arial" w:eastAsia="Arial" w:hAnsi="Arial" w:cs="Arial"/>
          <w:sz w:val="24"/>
          <w:szCs w:val="24"/>
        </w:rPr>
        <w:t>1)</w:t>
      </w:r>
    </w:p>
    <w:p w14:paraId="284B4957" w14:textId="41D76273" w:rsidR="000D5F03" w:rsidRDefault="000D5F03" w:rsidP="5E42E596">
      <w:pPr>
        <w:rPr>
          <w:rFonts w:ascii="Arial" w:hAnsi="Arial" w:cs="Arial"/>
          <w:b/>
          <w:bCs/>
          <w:sz w:val="28"/>
          <w:szCs w:val="28"/>
        </w:rPr>
      </w:pPr>
      <w:r w:rsidRPr="00487CAC">
        <w:rPr>
          <w:rFonts w:ascii="Arial" w:hAnsi="Arial" w:cs="Arial"/>
          <w:b/>
          <w:bCs/>
          <w:sz w:val="28"/>
          <w:szCs w:val="28"/>
        </w:rPr>
        <w:lastRenderedPageBreak/>
        <w:t>COVID 19</w:t>
      </w:r>
      <w:r w:rsidR="005F3075">
        <w:rPr>
          <w:rFonts w:ascii="Arial" w:hAnsi="Arial" w:cs="Arial"/>
          <w:b/>
          <w:bCs/>
          <w:sz w:val="28"/>
          <w:szCs w:val="28"/>
        </w:rPr>
        <w:t xml:space="preserve"> </w:t>
      </w:r>
    </w:p>
    <w:p w14:paraId="690A0D8B" w14:textId="77777777" w:rsidR="006D6429" w:rsidRDefault="00470CE8" w:rsidP="5E42E596">
      <w:pPr>
        <w:rPr>
          <w:rFonts w:ascii="Arial" w:hAnsi="Arial" w:cs="Arial"/>
          <w:b/>
          <w:bCs/>
          <w:sz w:val="28"/>
          <w:szCs w:val="28"/>
        </w:rPr>
      </w:pPr>
      <w:r w:rsidRPr="00487CAC">
        <w:rPr>
          <w:rFonts w:ascii="Arial" w:hAnsi="Arial" w:cs="Arial"/>
          <w:b/>
          <w:bCs/>
          <w:sz w:val="28"/>
          <w:szCs w:val="28"/>
        </w:rPr>
        <w:t xml:space="preserve">Acknowledging the challenging environment regarding </w:t>
      </w:r>
      <w:r w:rsidR="000D5F03">
        <w:rPr>
          <w:rFonts w:ascii="Arial" w:hAnsi="Arial" w:cs="Arial"/>
          <w:b/>
          <w:bCs/>
          <w:sz w:val="28"/>
          <w:szCs w:val="28"/>
        </w:rPr>
        <w:t>C19</w:t>
      </w:r>
    </w:p>
    <w:p w14:paraId="64F2FFEF" w14:textId="490BE982" w:rsidR="00487CAC" w:rsidRDefault="00487CAC" w:rsidP="5E42E596">
      <w:pPr>
        <w:rPr>
          <w:rFonts w:ascii="Arial" w:hAnsi="Arial" w:cs="Arial"/>
          <w:sz w:val="24"/>
          <w:szCs w:val="24"/>
        </w:rPr>
      </w:pPr>
      <w:r>
        <w:rPr>
          <w:rFonts w:ascii="Arial" w:hAnsi="Arial" w:cs="Arial"/>
          <w:sz w:val="24"/>
          <w:szCs w:val="24"/>
        </w:rPr>
        <w:t>As you are aware, we are working in unprecedented times with an often-changing environment. This handbook sets out the processes and procedures of the University and should be read and acted on in conjunction with</w:t>
      </w:r>
      <w:r w:rsidR="0060788E">
        <w:rPr>
          <w:rFonts w:ascii="Arial" w:hAnsi="Arial" w:cs="Arial"/>
          <w:sz w:val="24"/>
          <w:szCs w:val="24"/>
        </w:rPr>
        <w:t xml:space="preserve"> any extra</w:t>
      </w:r>
      <w:r>
        <w:rPr>
          <w:rFonts w:ascii="Arial" w:hAnsi="Arial" w:cs="Arial"/>
          <w:sz w:val="24"/>
          <w:szCs w:val="24"/>
        </w:rPr>
        <w:t xml:space="preserve"> specific guidance from your Local Authority. </w:t>
      </w:r>
    </w:p>
    <w:p w14:paraId="4B84AE41" w14:textId="753EDD83" w:rsidR="00531C5A" w:rsidRDefault="00487CAC" w:rsidP="00531C5A">
      <w:pPr>
        <w:rPr>
          <w:rFonts w:ascii="Arial" w:hAnsi="Arial" w:cs="Arial"/>
          <w:sz w:val="24"/>
          <w:szCs w:val="24"/>
        </w:rPr>
      </w:pPr>
      <w:r>
        <w:rPr>
          <w:rFonts w:ascii="Arial" w:hAnsi="Arial" w:cs="Arial"/>
          <w:sz w:val="24"/>
          <w:szCs w:val="24"/>
        </w:rPr>
        <w:t>COVID 19</w:t>
      </w:r>
      <w:r w:rsidR="003020CF">
        <w:rPr>
          <w:rFonts w:ascii="Arial" w:hAnsi="Arial" w:cs="Arial"/>
          <w:sz w:val="24"/>
          <w:szCs w:val="24"/>
        </w:rPr>
        <w:t xml:space="preserve"> continues to present challenges, and in many settings has created</w:t>
      </w:r>
      <w:r>
        <w:rPr>
          <w:rFonts w:ascii="Arial" w:hAnsi="Arial" w:cs="Arial"/>
          <w:sz w:val="24"/>
          <w:szCs w:val="24"/>
        </w:rPr>
        <w:t xml:space="preserve"> a new working environment</w:t>
      </w:r>
      <w:r w:rsidR="003020CF">
        <w:rPr>
          <w:rFonts w:ascii="Arial" w:hAnsi="Arial" w:cs="Arial"/>
          <w:sz w:val="24"/>
          <w:szCs w:val="24"/>
        </w:rPr>
        <w:t>.</w:t>
      </w:r>
      <w:r>
        <w:rPr>
          <w:rFonts w:ascii="Arial" w:hAnsi="Arial" w:cs="Arial"/>
          <w:sz w:val="24"/>
          <w:szCs w:val="24"/>
        </w:rPr>
        <w:t xml:space="preserve"> </w:t>
      </w:r>
      <w:r w:rsidR="00531C5A">
        <w:rPr>
          <w:rFonts w:ascii="Arial" w:hAnsi="Arial" w:cs="Arial"/>
          <w:sz w:val="24"/>
          <w:szCs w:val="24"/>
        </w:rPr>
        <w:t xml:space="preserve">Final placement students will experience a placement with as much direct contact with service users, and other colleagues/professionals, as possible and </w:t>
      </w:r>
      <w:r w:rsidR="003020CF">
        <w:rPr>
          <w:rFonts w:ascii="Arial" w:hAnsi="Arial" w:cs="Arial"/>
          <w:sz w:val="24"/>
          <w:szCs w:val="24"/>
        </w:rPr>
        <w:t xml:space="preserve">will </w:t>
      </w:r>
      <w:r w:rsidR="00531C5A">
        <w:rPr>
          <w:rFonts w:ascii="Arial" w:hAnsi="Arial" w:cs="Arial"/>
          <w:sz w:val="24"/>
          <w:szCs w:val="24"/>
        </w:rPr>
        <w:t xml:space="preserve">experience the current way of working </w:t>
      </w:r>
      <w:r w:rsidR="003020CF">
        <w:rPr>
          <w:rFonts w:ascii="Arial" w:hAnsi="Arial" w:cs="Arial"/>
          <w:sz w:val="24"/>
          <w:szCs w:val="24"/>
        </w:rPr>
        <w:t>in place in their placement settings.</w:t>
      </w:r>
    </w:p>
    <w:p w14:paraId="2CD2955A" w14:textId="77777777" w:rsidR="00702269" w:rsidRDefault="00702269" w:rsidP="00702269">
      <w:pPr>
        <w:rPr>
          <w:rFonts w:ascii="Arial" w:hAnsi="Arial" w:cs="Arial"/>
          <w:b/>
          <w:sz w:val="24"/>
          <w:szCs w:val="24"/>
        </w:rPr>
      </w:pPr>
      <w:r>
        <w:rPr>
          <w:rFonts w:ascii="Arial" w:hAnsi="Arial" w:cs="Arial"/>
          <w:b/>
          <w:sz w:val="24"/>
          <w:szCs w:val="24"/>
        </w:rPr>
        <w:t>Contingency plans/changes</w:t>
      </w:r>
    </w:p>
    <w:p w14:paraId="25B8658E" w14:textId="03110985" w:rsidR="00702269" w:rsidRDefault="00702269" w:rsidP="00702269">
      <w:pPr>
        <w:rPr>
          <w:rFonts w:ascii="Arial" w:hAnsi="Arial" w:cs="Arial"/>
          <w:sz w:val="24"/>
          <w:szCs w:val="24"/>
        </w:rPr>
      </w:pPr>
      <w:r>
        <w:rPr>
          <w:rFonts w:ascii="Arial" w:hAnsi="Arial" w:cs="Arial"/>
          <w:sz w:val="24"/>
          <w:szCs w:val="24"/>
        </w:rPr>
        <w:t xml:space="preserve">As the placement progresses, </w:t>
      </w:r>
      <w:r w:rsidR="003020CF">
        <w:rPr>
          <w:rFonts w:ascii="Arial" w:hAnsi="Arial" w:cs="Arial"/>
          <w:sz w:val="24"/>
          <w:szCs w:val="24"/>
        </w:rPr>
        <w:t>it remains possible that the Covid-</w:t>
      </w:r>
      <w:r w:rsidR="006D6429">
        <w:rPr>
          <w:rFonts w:ascii="Arial" w:hAnsi="Arial" w:cs="Arial"/>
          <w:sz w:val="24"/>
          <w:szCs w:val="24"/>
        </w:rPr>
        <w:t>19 situation</w:t>
      </w:r>
      <w:r>
        <w:rPr>
          <w:rFonts w:ascii="Arial" w:hAnsi="Arial" w:cs="Arial"/>
          <w:sz w:val="24"/>
          <w:szCs w:val="24"/>
        </w:rPr>
        <w:t xml:space="preserve"> may change. </w:t>
      </w:r>
    </w:p>
    <w:p w14:paraId="2E1CB37B" w14:textId="360BA166" w:rsidR="00702269" w:rsidRDefault="216FBBA1" w:rsidP="00702269">
      <w:pPr>
        <w:rPr>
          <w:rFonts w:ascii="Arial" w:hAnsi="Arial" w:cs="Arial"/>
          <w:sz w:val="24"/>
          <w:szCs w:val="24"/>
        </w:rPr>
      </w:pPr>
      <w:r w:rsidRPr="216FBBA1">
        <w:rPr>
          <w:rFonts w:ascii="Arial" w:hAnsi="Arial" w:cs="Arial"/>
          <w:sz w:val="24"/>
          <w:szCs w:val="24"/>
        </w:rPr>
        <w:t xml:space="preserve">If </w:t>
      </w:r>
      <w:r w:rsidR="003020CF">
        <w:rPr>
          <w:rFonts w:ascii="Arial" w:hAnsi="Arial" w:cs="Arial"/>
          <w:sz w:val="24"/>
          <w:szCs w:val="24"/>
        </w:rPr>
        <w:t xml:space="preserve">national or local restrictions are </w:t>
      </w:r>
      <w:r w:rsidRPr="216FBBA1">
        <w:rPr>
          <w:rFonts w:ascii="Arial" w:hAnsi="Arial" w:cs="Arial"/>
          <w:sz w:val="24"/>
          <w:szCs w:val="24"/>
        </w:rPr>
        <w:t>reintroduced, further contingency plans will be made based on guidance from Public Health England.</w:t>
      </w:r>
    </w:p>
    <w:p w14:paraId="0A8A689E" w14:textId="0A8C1738" w:rsidR="00702269" w:rsidRDefault="00702269" w:rsidP="00702269">
      <w:pPr>
        <w:rPr>
          <w:rFonts w:ascii="Arial" w:hAnsi="Arial" w:cs="Arial"/>
          <w:sz w:val="24"/>
          <w:szCs w:val="24"/>
        </w:rPr>
      </w:pPr>
      <w:r>
        <w:rPr>
          <w:rFonts w:ascii="Arial" w:hAnsi="Arial" w:cs="Arial"/>
          <w:sz w:val="24"/>
          <w:szCs w:val="24"/>
        </w:rPr>
        <w:t>Emergency meeting</w:t>
      </w:r>
      <w:r w:rsidR="00E518F6">
        <w:rPr>
          <w:rFonts w:ascii="Arial" w:hAnsi="Arial" w:cs="Arial"/>
          <w:sz w:val="24"/>
          <w:szCs w:val="24"/>
        </w:rPr>
        <w:t>s</w:t>
      </w:r>
      <w:r>
        <w:rPr>
          <w:rFonts w:ascii="Arial" w:hAnsi="Arial" w:cs="Arial"/>
          <w:sz w:val="24"/>
          <w:szCs w:val="24"/>
        </w:rPr>
        <w:t xml:space="preserve"> between the </w:t>
      </w:r>
      <w:proofErr w:type="gramStart"/>
      <w:r w:rsidR="005F3075">
        <w:rPr>
          <w:rFonts w:ascii="Arial" w:hAnsi="Arial" w:cs="Arial"/>
          <w:sz w:val="24"/>
          <w:szCs w:val="24"/>
        </w:rPr>
        <w:t>Step Up</w:t>
      </w:r>
      <w:proofErr w:type="gramEnd"/>
      <w:r w:rsidR="005F3075">
        <w:rPr>
          <w:rFonts w:ascii="Arial" w:hAnsi="Arial" w:cs="Arial"/>
          <w:sz w:val="24"/>
          <w:szCs w:val="24"/>
        </w:rPr>
        <w:t xml:space="preserve"> training Partnership</w:t>
      </w:r>
      <w:r>
        <w:rPr>
          <w:rFonts w:ascii="Arial" w:hAnsi="Arial" w:cs="Arial"/>
          <w:sz w:val="24"/>
          <w:szCs w:val="24"/>
        </w:rPr>
        <w:t xml:space="preserve"> will be convened asap if local/national guidance changes. </w:t>
      </w:r>
    </w:p>
    <w:p w14:paraId="27BC78CE" w14:textId="2A8160D0" w:rsidR="00EA03AC" w:rsidRDefault="00EA03AC" w:rsidP="005F3075">
      <w:pPr>
        <w:rPr>
          <w:rFonts w:ascii="Arial" w:hAnsi="Arial" w:cs="Arial"/>
          <w:color w:val="C00000"/>
          <w:sz w:val="24"/>
          <w:szCs w:val="24"/>
        </w:rPr>
      </w:pPr>
    </w:p>
    <w:p w14:paraId="406BD6DE" w14:textId="041ECB2F" w:rsidR="009455D9" w:rsidRDefault="009455D9" w:rsidP="005F3075">
      <w:pPr>
        <w:rPr>
          <w:rFonts w:ascii="Arial" w:hAnsi="Arial" w:cs="Arial"/>
          <w:color w:val="C00000"/>
          <w:sz w:val="24"/>
          <w:szCs w:val="24"/>
        </w:rPr>
      </w:pPr>
    </w:p>
    <w:p w14:paraId="2C6576F5" w14:textId="4B916746" w:rsidR="009455D9" w:rsidRDefault="009455D9" w:rsidP="005F3075">
      <w:pPr>
        <w:rPr>
          <w:rFonts w:ascii="Arial" w:hAnsi="Arial" w:cs="Arial"/>
          <w:color w:val="C00000"/>
          <w:sz w:val="24"/>
          <w:szCs w:val="24"/>
        </w:rPr>
      </w:pPr>
    </w:p>
    <w:p w14:paraId="2433D334" w14:textId="733A4582" w:rsidR="009455D9" w:rsidRDefault="009455D9" w:rsidP="005F3075">
      <w:pPr>
        <w:rPr>
          <w:rFonts w:ascii="Arial" w:hAnsi="Arial" w:cs="Arial"/>
          <w:color w:val="C00000"/>
          <w:sz w:val="24"/>
          <w:szCs w:val="24"/>
        </w:rPr>
      </w:pPr>
    </w:p>
    <w:p w14:paraId="1D898158" w14:textId="3F33BCD9" w:rsidR="009455D9" w:rsidRDefault="009455D9" w:rsidP="005F3075">
      <w:pPr>
        <w:rPr>
          <w:rFonts w:ascii="Arial" w:hAnsi="Arial" w:cs="Arial"/>
          <w:color w:val="C00000"/>
          <w:sz w:val="24"/>
          <w:szCs w:val="24"/>
        </w:rPr>
      </w:pPr>
    </w:p>
    <w:p w14:paraId="3EE0AD4B" w14:textId="4C64F5A1" w:rsidR="009455D9" w:rsidRDefault="009455D9" w:rsidP="005F3075">
      <w:pPr>
        <w:rPr>
          <w:rFonts w:ascii="Arial" w:hAnsi="Arial" w:cs="Arial"/>
          <w:color w:val="C00000"/>
          <w:sz w:val="24"/>
          <w:szCs w:val="24"/>
        </w:rPr>
      </w:pPr>
    </w:p>
    <w:p w14:paraId="58300418" w14:textId="1206D461" w:rsidR="009455D9" w:rsidRDefault="009455D9" w:rsidP="005F3075">
      <w:pPr>
        <w:rPr>
          <w:rFonts w:ascii="Arial" w:hAnsi="Arial" w:cs="Arial"/>
          <w:color w:val="C00000"/>
          <w:sz w:val="24"/>
          <w:szCs w:val="24"/>
        </w:rPr>
      </w:pPr>
    </w:p>
    <w:p w14:paraId="2B0E55B2" w14:textId="5FFA59F0" w:rsidR="00B239E8" w:rsidRDefault="00B239E8" w:rsidP="005F3075">
      <w:pPr>
        <w:rPr>
          <w:rFonts w:ascii="Arial" w:hAnsi="Arial" w:cs="Arial"/>
          <w:color w:val="C00000"/>
          <w:sz w:val="24"/>
          <w:szCs w:val="24"/>
        </w:rPr>
      </w:pPr>
    </w:p>
    <w:p w14:paraId="225948F2" w14:textId="56502FF3" w:rsidR="00B239E8" w:rsidRDefault="00B239E8" w:rsidP="005F3075">
      <w:pPr>
        <w:rPr>
          <w:rFonts w:ascii="Arial" w:hAnsi="Arial" w:cs="Arial"/>
          <w:color w:val="C00000"/>
          <w:sz w:val="24"/>
          <w:szCs w:val="24"/>
        </w:rPr>
      </w:pPr>
    </w:p>
    <w:p w14:paraId="5D4C546B" w14:textId="544F703A" w:rsidR="00B239E8" w:rsidRDefault="00B239E8" w:rsidP="005F3075">
      <w:pPr>
        <w:rPr>
          <w:rFonts w:ascii="Arial" w:hAnsi="Arial" w:cs="Arial"/>
          <w:color w:val="C00000"/>
          <w:sz w:val="24"/>
          <w:szCs w:val="24"/>
        </w:rPr>
      </w:pPr>
    </w:p>
    <w:p w14:paraId="0691355E" w14:textId="0BB917E4" w:rsidR="00B239E8" w:rsidRDefault="00B239E8" w:rsidP="005F3075">
      <w:pPr>
        <w:rPr>
          <w:rFonts w:ascii="Arial" w:hAnsi="Arial" w:cs="Arial"/>
          <w:color w:val="C00000"/>
          <w:sz w:val="24"/>
          <w:szCs w:val="24"/>
        </w:rPr>
      </w:pPr>
    </w:p>
    <w:p w14:paraId="56D636E8" w14:textId="77777777" w:rsidR="00B239E8" w:rsidRDefault="00B239E8" w:rsidP="005F3075">
      <w:pPr>
        <w:rPr>
          <w:rFonts w:ascii="Arial" w:hAnsi="Arial" w:cs="Arial"/>
          <w:color w:val="C00000"/>
          <w:sz w:val="24"/>
          <w:szCs w:val="24"/>
        </w:rPr>
      </w:pPr>
    </w:p>
    <w:p w14:paraId="0DE84B0A" w14:textId="4602E5C8" w:rsidR="009455D9" w:rsidRDefault="009455D9" w:rsidP="005F3075">
      <w:pPr>
        <w:rPr>
          <w:rFonts w:ascii="Arial" w:hAnsi="Arial" w:cs="Arial"/>
          <w:color w:val="C00000"/>
          <w:sz w:val="24"/>
          <w:szCs w:val="24"/>
        </w:rPr>
      </w:pPr>
    </w:p>
    <w:p w14:paraId="72F939D6" w14:textId="77777777" w:rsidR="009B111A" w:rsidRDefault="009B111A" w:rsidP="005F3075">
      <w:pPr>
        <w:rPr>
          <w:rFonts w:ascii="Arial" w:hAnsi="Arial" w:cs="Arial"/>
          <w:color w:val="C00000"/>
          <w:sz w:val="24"/>
          <w:szCs w:val="24"/>
        </w:rPr>
      </w:pPr>
    </w:p>
    <w:p w14:paraId="79CA9B62" w14:textId="6474E16F" w:rsidR="00AF1788" w:rsidRPr="005F3075" w:rsidRDefault="00582CF3" w:rsidP="005F3075">
      <w:pPr>
        <w:rPr>
          <w:rFonts w:ascii="Arial" w:hAnsi="Arial" w:cs="Arial"/>
          <w:b/>
          <w:bCs/>
          <w:sz w:val="24"/>
          <w:szCs w:val="24"/>
        </w:rPr>
      </w:pPr>
      <w:r w:rsidRPr="00C833AB">
        <w:rPr>
          <w:rFonts w:ascii="Arial" w:hAnsi="Arial" w:cs="Arial"/>
          <w:color w:val="C00000"/>
          <w:sz w:val="24"/>
          <w:szCs w:val="24"/>
        </w:rPr>
        <w:lastRenderedPageBreak/>
        <w:t xml:space="preserve">Section </w:t>
      </w:r>
      <w:r w:rsidR="00363F71" w:rsidRPr="00C833AB">
        <w:rPr>
          <w:rFonts w:ascii="Arial" w:hAnsi="Arial" w:cs="Arial"/>
          <w:color w:val="C00000"/>
          <w:sz w:val="24"/>
          <w:szCs w:val="24"/>
        </w:rPr>
        <w:t>1</w:t>
      </w:r>
      <w:r w:rsidR="0BC5F499" w:rsidRPr="00C833AB">
        <w:rPr>
          <w:rFonts w:ascii="Arial" w:hAnsi="Arial" w:cs="Arial"/>
          <w:color w:val="C00000"/>
          <w:sz w:val="24"/>
          <w:szCs w:val="24"/>
        </w:rPr>
        <w:t xml:space="preserve"> </w:t>
      </w:r>
      <w:r w:rsidR="008856E0" w:rsidRPr="00C833AB">
        <w:rPr>
          <w:rFonts w:ascii="Arial" w:hAnsi="Arial" w:cs="Arial"/>
          <w:color w:val="C00000"/>
          <w:sz w:val="24"/>
          <w:szCs w:val="24"/>
        </w:rPr>
        <w:t xml:space="preserve">Introduction </w:t>
      </w:r>
    </w:p>
    <w:p w14:paraId="7AA84769" w14:textId="77777777" w:rsidR="0060788E" w:rsidRDefault="0060788E" w:rsidP="001F4A8F">
      <w:pPr>
        <w:spacing w:after="0"/>
        <w:rPr>
          <w:sz w:val="24"/>
          <w:szCs w:val="24"/>
        </w:rPr>
      </w:pPr>
    </w:p>
    <w:p w14:paraId="5C4FB99B" w14:textId="64004D74" w:rsidR="001F4A8F" w:rsidRPr="00C833AB" w:rsidRDefault="001F4A8F" w:rsidP="001F4A8F">
      <w:pPr>
        <w:spacing w:after="0"/>
        <w:rPr>
          <w:rStyle w:val="Hyperlink"/>
          <w:rFonts w:ascii="Arial" w:hAnsi="Arial" w:cs="Arial"/>
          <w:bCs/>
          <w:color w:val="auto"/>
          <w:sz w:val="24"/>
          <w:szCs w:val="24"/>
          <w:u w:val="none"/>
        </w:rPr>
      </w:pPr>
      <w:r w:rsidRPr="00C833AB">
        <w:rPr>
          <w:rFonts w:ascii="Arial" w:hAnsi="Arial" w:cs="Arial"/>
          <w:sz w:val="24"/>
          <w:szCs w:val="24"/>
        </w:rPr>
        <w:t xml:space="preserve">This handbook is designed to act as a guide for students, Practice Educators, On-Site Supervisors and Tutors to the practice learning experience incorporated in the Postgraduate Diploma in Social Work (Step Up). This handbook is accessible on Blackboard – Social Work Practice 2: Children and Families, and in the Online Portfolio (PARE). </w:t>
      </w:r>
    </w:p>
    <w:p w14:paraId="79904C38" w14:textId="77777777" w:rsidR="001F4A8F" w:rsidRPr="00C833AB" w:rsidRDefault="001F4A8F" w:rsidP="001F4A8F">
      <w:pPr>
        <w:spacing w:after="0"/>
        <w:rPr>
          <w:rStyle w:val="Hyperlink"/>
          <w:rFonts w:ascii="Arial" w:hAnsi="Arial" w:cs="Arial"/>
          <w:bCs/>
          <w:color w:val="auto"/>
          <w:sz w:val="24"/>
          <w:szCs w:val="24"/>
          <w:u w:val="none"/>
        </w:rPr>
      </w:pPr>
    </w:p>
    <w:p w14:paraId="07D6A586" w14:textId="5C3FCA26" w:rsidR="009455D9" w:rsidRDefault="009455D9" w:rsidP="001F4A8F">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t>Social Work England guidance on practice placements state:</w:t>
      </w:r>
    </w:p>
    <w:p w14:paraId="163AF42A" w14:textId="6EB5B95C" w:rsidR="009455D9" w:rsidRDefault="009455D9" w:rsidP="001F4A8F">
      <w:pPr>
        <w:spacing w:after="0"/>
        <w:rPr>
          <w:rStyle w:val="Hyperlink"/>
          <w:rFonts w:ascii="Arial" w:hAnsi="Arial" w:cs="Arial"/>
          <w:color w:val="auto"/>
          <w:sz w:val="24"/>
          <w:szCs w:val="24"/>
          <w:u w:val="none"/>
        </w:rPr>
      </w:pPr>
    </w:p>
    <w:p w14:paraId="3E55DF9F" w14:textId="77777777" w:rsidR="009455D9" w:rsidRPr="009455D9" w:rsidRDefault="009455D9" w:rsidP="009455D9">
      <w:pPr>
        <w:pStyle w:val="NormalWeb"/>
        <w:spacing w:before="0" w:beforeAutospacing="0" w:after="450" w:afterAutospacing="0" w:line="420" w:lineRule="atLeast"/>
        <w:textAlignment w:val="baseline"/>
        <w:rPr>
          <w:rFonts w:ascii="Arial" w:hAnsi="Arial" w:cs="Arial"/>
          <w:i/>
          <w:iCs/>
          <w:color w:val="000000"/>
        </w:rPr>
      </w:pPr>
      <w:r w:rsidRPr="009455D9">
        <w:rPr>
          <w:rFonts w:ascii="Arial" w:hAnsi="Arial" w:cs="Arial"/>
          <w:i/>
          <w:iCs/>
          <w:color w:val="000000"/>
        </w:rPr>
        <w:t>Students must spend at least 200 days in practice over the course of their course. Up to 30 of these days can be allocated to students developing their skills for practice, also known as ‘skills days’.</w:t>
      </w:r>
    </w:p>
    <w:p w14:paraId="4AD26A6A" w14:textId="65A66EFA" w:rsidR="009455D9" w:rsidRPr="009B111A" w:rsidRDefault="009455D9" w:rsidP="009B111A">
      <w:pPr>
        <w:pStyle w:val="NormalWeb"/>
        <w:spacing w:before="0" w:beforeAutospacing="0" w:after="450" w:afterAutospacing="0" w:line="420" w:lineRule="atLeast"/>
        <w:textAlignment w:val="baseline"/>
        <w:rPr>
          <w:rStyle w:val="Hyperlink"/>
          <w:rFonts w:ascii="Arial" w:hAnsi="Arial" w:cs="Arial"/>
          <w:color w:val="000000"/>
          <w:u w:val="none"/>
        </w:rPr>
      </w:pPr>
      <w:r w:rsidRPr="009455D9">
        <w:rPr>
          <w:rFonts w:ascii="Arial" w:hAnsi="Arial" w:cs="Arial"/>
          <w:i/>
          <w:iCs/>
          <w:color w:val="000000"/>
        </w:rPr>
        <w:t>It is mandatory for students to attend all placement days, including any skills days (where these are provided). Placement patterns may vary across course providers, but usually a student’s final placement will consist of 100 days and will take place in their final year of study.</w:t>
      </w:r>
      <w:r>
        <w:rPr>
          <w:rFonts w:ascii="Arial" w:hAnsi="Arial" w:cs="Arial"/>
          <w:i/>
          <w:iCs/>
          <w:color w:val="000000"/>
        </w:rPr>
        <w:t xml:space="preserve">  </w:t>
      </w:r>
      <w:r w:rsidRPr="009455D9">
        <w:rPr>
          <w:rFonts w:ascii="Arial" w:hAnsi="Arial" w:cs="Arial"/>
          <w:color w:val="000000"/>
        </w:rPr>
        <w:t>https://www.socialworkengland.org.uk/standards/practice-placements-guidance/#about</w:t>
      </w:r>
    </w:p>
    <w:p w14:paraId="2FC8FA2E" w14:textId="2ABAE49E" w:rsidR="001F4A8F" w:rsidRPr="00C833AB" w:rsidRDefault="009455D9" w:rsidP="001F4A8F">
      <w:pPr>
        <w:spacing w:after="0"/>
        <w:rPr>
          <w:rFonts w:ascii="Arial" w:hAnsi="Arial" w:cs="Arial"/>
          <w:sz w:val="24"/>
          <w:szCs w:val="24"/>
        </w:rPr>
      </w:pPr>
      <w:r>
        <w:rPr>
          <w:rStyle w:val="Hyperlink"/>
          <w:rFonts w:ascii="Arial" w:hAnsi="Arial" w:cs="Arial"/>
          <w:color w:val="auto"/>
          <w:sz w:val="24"/>
          <w:szCs w:val="24"/>
          <w:u w:val="none"/>
        </w:rPr>
        <w:t>On the University of Salford PG Diploma in Social Work (Step Up) programme,</w:t>
      </w:r>
      <w:r w:rsidR="216FBBA1" w:rsidRPr="216FBBA1">
        <w:rPr>
          <w:rStyle w:val="Hyperlink"/>
          <w:rFonts w:ascii="Arial" w:hAnsi="Arial" w:cs="Arial"/>
          <w:color w:val="auto"/>
          <w:sz w:val="24"/>
          <w:szCs w:val="24"/>
          <w:u w:val="none"/>
        </w:rPr>
        <w:t xml:space="preserve"> </w:t>
      </w:r>
      <w:r w:rsidR="00B239E8" w:rsidRPr="216FBBA1">
        <w:rPr>
          <w:rStyle w:val="Hyperlink"/>
          <w:rFonts w:ascii="Arial" w:hAnsi="Arial" w:cs="Arial"/>
          <w:color w:val="auto"/>
          <w:sz w:val="24"/>
          <w:szCs w:val="24"/>
          <w:u w:val="none"/>
        </w:rPr>
        <w:t>students complete</w:t>
      </w:r>
      <w:r w:rsidR="216FBBA1" w:rsidRPr="216FBBA1">
        <w:rPr>
          <w:rStyle w:val="Hyperlink"/>
          <w:rFonts w:ascii="Arial" w:hAnsi="Arial" w:cs="Arial"/>
          <w:color w:val="auto"/>
          <w:sz w:val="24"/>
          <w:szCs w:val="24"/>
          <w:u w:val="none"/>
        </w:rPr>
        <w:t xml:space="preserve"> a total of 170 days in a practice setting, divided into 2 placements: a first placement of 70 days and a final placement of 100 days. </w:t>
      </w:r>
    </w:p>
    <w:p w14:paraId="4C3277AC" w14:textId="77777777" w:rsidR="001F4A8F" w:rsidRPr="00C833AB" w:rsidRDefault="001F4A8F" w:rsidP="001F4A8F">
      <w:pPr>
        <w:spacing w:after="0"/>
        <w:rPr>
          <w:rFonts w:ascii="Arial" w:hAnsi="Arial" w:cs="Arial"/>
          <w:sz w:val="24"/>
          <w:szCs w:val="24"/>
        </w:rPr>
      </w:pPr>
    </w:p>
    <w:p w14:paraId="4D573309" w14:textId="74678163" w:rsidR="001F4A8F" w:rsidRDefault="001F4A8F" w:rsidP="0060788E">
      <w:pPr>
        <w:spacing w:after="0"/>
        <w:rPr>
          <w:rFonts w:ascii="Arial" w:hAnsi="Arial" w:cs="Arial"/>
          <w:sz w:val="24"/>
          <w:szCs w:val="24"/>
        </w:rPr>
      </w:pPr>
      <w:r w:rsidRPr="00C833AB">
        <w:rPr>
          <w:rFonts w:ascii="Arial" w:hAnsi="Arial" w:cs="Arial"/>
          <w:sz w:val="24"/>
          <w:szCs w:val="24"/>
        </w:rPr>
        <w:t>Assessment of students in practice will incorporate a range of evidence, including feedback from people with lived experience. All placements are identified and supported by the Local Authorities within the Regional Partnership. All placements are quality assured to ensure that they provide appropriate learning opportunities and allow students to demonstrate competence within the practice arena.</w:t>
      </w:r>
    </w:p>
    <w:p w14:paraId="41DBA05C" w14:textId="77777777" w:rsidR="0060788E" w:rsidRPr="00C833AB" w:rsidRDefault="0060788E" w:rsidP="0060788E">
      <w:pPr>
        <w:spacing w:after="0"/>
        <w:rPr>
          <w:rFonts w:ascii="Arial" w:hAnsi="Arial" w:cs="Arial"/>
          <w:sz w:val="24"/>
          <w:szCs w:val="24"/>
        </w:rPr>
      </w:pPr>
    </w:p>
    <w:p w14:paraId="383CBB38" w14:textId="77777777" w:rsidR="001F4A8F" w:rsidRPr="00C833AB" w:rsidRDefault="001F4A8F" w:rsidP="001F4A8F">
      <w:pPr>
        <w:jc w:val="both"/>
        <w:rPr>
          <w:rFonts w:ascii="Arial" w:hAnsi="Arial" w:cs="Arial"/>
          <w:sz w:val="24"/>
          <w:szCs w:val="24"/>
        </w:rPr>
      </w:pPr>
      <w:r w:rsidRPr="00C833AB">
        <w:rPr>
          <w:rFonts w:ascii="Arial" w:hAnsi="Arial" w:cs="Arial"/>
          <w:sz w:val="24"/>
          <w:szCs w:val="24"/>
        </w:rPr>
        <w:t xml:space="preserve">Placement components of the programme have been structured in line with requirements and guidance from Social Work England Professional Standards (SWEPS), Professional Capabilities Framework (PCF), now hosted by BASW, and the Quality Assurance Agency.  </w:t>
      </w:r>
    </w:p>
    <w:p w14:paraId="0CE71A01" w14:textId="77777777" w:rsidR="001F4A8F" w:rsidRPr="00C833AB" w:rsidRDefault="001F4A8F" w:rsidP="001F4A8F">
      <w:pPr>
        <w:jc w:val="both"/>
        <w:rPr>
          <w:rFonts w:ascii="Arial" w:hAnsi="Arial" w:cs="Arial"/>
          <w:sz w:val="24"/>
          <w:szCs w:val="24"/>
        </w:rPr>
      </w:pPr>
      <w:r w:rsidRPr="00C833AB">
        <w:rPr>
          <w:rFonts w:ascii="Arial" w:hAnsi="Arial" w:cs="Arial"/>
          <w:sz w:val="24"/>
          <w:szCs w:val="24"/>
        </w:rPr>
        <w:t>This handbook should be read in conjunction with the relevant programme handbook.</w:t>
      </w:r>
    </w:p>
    <w:p w14:paraId="61DAA189" w14:textId="3F4F7A00" w:rsidR="005908E3" w:rsidRDefault="005908E3" w:rsidP="216FBBA1">
      <w:pPr>
        <w:rPr>
          <w:rFonts w:ascii="Arial" w:hAnsi="Arial" w:cs="Arial"/>
          <w:b/>
          <w:sz w:val="24"/>
          <w:szCs w:val="24"/>
        </w:rPr>
      </w:pPr>
    </w:p>
    <w:p w14:paraId="6708252B" w14:textId="5EE143B5" w:rsidR="009455D9" w:rsidRDefault="009455D9" w:rsidP="216FBBA1">
      <w:pPr>
        <w:rPr>
          <w:rFonts w:ascii="Arial" w:hAnsi="Arial" w:cs="Arial"/>
          <w:b/>
          <w:sz w:val="24"/>
          <w:szCs w:val="24"/>
        </w:rPr>
      </w:pPr>
    </w:p>
    <w:p w14:paraId="02EF6D72" w14:textId="77777777" w:rsidR="00B239E8" w:rsidRDefault="00B239E8" w:rsidP="216FBBA1">
      <w:pPr>
        <w:rPr>
          <w:rFonts w:ascii="Arial" w:hAnsi="Arial" w:cs="Arial"/>
          <w:b/>
          <w:sz w:val="24"/>
          <w:szCs w:val="24"/>
        </w:rPr>
      </w:pPr>
    </w:p>
    <w:p w14:paraId="022880E1" w14:textId="5E0054B9" w:rsidR="00EA03AC" w:rsidRPr="00EA03AC" w:rsidRDefault="00EA03AC" w:rsidP="216FBBA1">
      <w:pPr>
        <w:rPr>
          <w:rFonts w:ascii="Arial" w:hAnsi="Arial" w:cs="Arial"/>
          <w:bCs/>
          <w:color w:val="FF0000"/>
          <w:sz w:val="24"/>
          <w:szCs w:val="24"/>
        </w:rPr>
      </w:pPr>
      <w:r w:rsidRPr="00EA03AC">
        <w:rPr>
          <w:rFonts w:ascii="Arial" w:hAnsi="Arial" w:cs="Arial"/>
          <w:bCs/>
          <w:color w:val="FF0000"/>
          <w:sz w:val="24"/>
          <w:szCs w:val="24"/>
        </w:rPr>
        <w:lastRenderedPageBreak/>
        <w:t xml:space="preserve">Fitness to Practice </w:t>
      </w:r>
    </w:p>
    <w:p w14:paraId="1DECA8E3" w14:textId="7338B73D" w:rsidR="00CF262F" w:rsidRPr="005908E3" w:rsidRDefault="00CF262F">
      <w:pPr>
        <w:rPr>
          <w:rFonts w:ascii="Arial" w:hAnsi="Arial" w:cs="Arial"/>
          <w:bCs/>
          <w:sz w:val="24"/>
          <w:szCs w:val="24"/>
        </w:rPr>
      </w:pPr>
      <w:r w:rsidRPr="005908E3">
        <w:rPr>
          <w:rFonts w:ascii="Arial" w:hAnsi="Arial" w:cs="Arial"/>
          <w:bCs/>
          <w:sz w:val="24"/>
          <w:szCs w:val="24"/>
        </w:rPr>
        <w:t xml:space="preserve">The </w:t>
      </w:r>
      <w:r w:rsidR="005457CE" w:rsidRPr="005908E3">
        <w:rPr>
          <w:rFonts w:ascii="Arial" w:hAnsi="Arial" w:cs="Arial"/>
          <w:bCs/>
          <w:sz w:val="24"/>
          <w:szCs w:val="24"/>
        </w:rPr>
        <w:t xml:space="preserve">University of Salford </w:t>
      </w:r>
      <w:r w:rsidRPr="005908E3">
        <w:rPr>
          <w:rFonts w:ascii="Arial" w:hAnsi="Arial" w:cs="Arial"/>
          <w:bCs/>
          <w:sz w:val="24"/>
          <w:szCs w:val="24"/>
        </w:rPr>
        <w:t xml:space="preserve">Fitness to Practice </w:t>
      </w:r>
      <w:r w:rsidR="00677723" w:rsidRPr="005908E3">
        <w:rPr>
          <w:rFonts w:ascii="Arial" w:hAnsi="Arial" w:cs="Arial"/>
          <w:bCs/>
          <w:sz w:val="24"/>
          <w:szCs w:val="24"/>
        </w:rPr>
        <w:t xml:space="preserve">policy </w:t>
      </w:r>
      <w:r w:rsidR="005457CE" w:rsidRPr="005908E3">
        <w:rPr>
          <w:rFonts w:ascii="Arial" w:hAnsi="Arial" w:cs="Arial"/>
          <w:bCs/>
          <w:sz w:val="24"/>
          <w:szCs w:val="24"/>
        </w:rPr>
        <w:t xml:space="preserve">and </w:t>
      </w:r>
      <w:r w:rsidR="00574213" w:rsidRPr="005908E3">
        <w:rPr>
          <w:rFonts w:ascii="Arial" w:hAnsi="Arial" w:cs="Arial"/>
          <w:bCs/>
          <w:sz w:val="24"/>
          <w:szCs w:val="24"/>
        </w:rPr>
        <w:t>procedure states the following:</w:t>
      </w:r>
    </w:p>
    <w:p w14:paraId="540DFA82" w14:textId="5A9B2D83" w:rsidR="009B0A4B" w:rsidRPr="00B239E8" w:rsidRDefault="00574213">
      <w:pPr>
        <w:rPr>
          <w:rFonts w:ascii="Arial" w:hAnsi="Arial" w:cs="Arial"/>
          <w:bCs/>
          <w:sz w:val="24"/>
          <w:szCs w:val="24"/>
        </w:rPr>
      </w:pPr>
      <w:r w:rsidRPr="005908E3">
        <w:rPr>
          <w:rFonts w:ascii="Arial" w:hAnsi="Arial" w:cs="Arial"/>
          <w:bCs/>
          <w:sz w:val="24"/>
          <w:szCs w:val="24"/>
        </w:rPr>
        <w:t xml:space="preserve">Section </w:t>
      </w:r>
      <w:r w:rsidR="00B239E8">
        <w:rPr>
          <w:rFonts w:ascii="Arial" w:hAnsi="Arial" w:cs="Arial"/>
          <w:sz w:val="24"/>
          <w:szCs w:val="24"/>
        </w:rPr>
        <w:t>26</w:t>
      </w:r>
      <w:r w:rsidR="00C676F3" w:rsidRPr="005908E3">
        <w:rPr>
          <w:rFonts w:ascii="Arial" w:hAnsi="Arial" w:cs="Arial"/>
          <w:sz w:val="24"/>
          <w:szCs w:val="24"/>
        </w:rPr>
        <w:t xml:space="preserve">.0 Notification to Placement Providers </w:t>
      </w:r>
    </w:p>
    <w:p w14:paraId="7C46D8FD" w14:textId="45AC2FD3" w:rsidR="00FE3230" w:rsidRPr="00B239E8" w:rsidRDefault="009B0A4B">
      <w:pPr>
        <w:rPr>
          <w:rFonts w:ascii="Arial" w:hAnsi="Arial" w:cs="Arial"/>
          <w:b/>
          <w:sz w:val="24"/>
          <w:szCs w:val="24"/>
        </w:rPr>
      </w:pPr>
      <w:bookmarkStart w:id="0" w:name="_Hlk110332774"/>
      <w:r w:rsidRPr="00B239E8">
        <w:rPr>
          <w:rFonts w:ascii="Arial" w:hAnsi="Arial" w:cs="Arial"/>
          <w:sz w:val="24"/>
          <w:szCs w:val="24"/>
        </w:rPr>
        <w:t xml:space="preserve">26.0 Notification to Placement Providers. A School may share, as appropriate, information about the student’s professional and academic progress with placement providers. If a student has received a sanction under this Procedure, this will be made known to potential placement providers who, at their own discretion, may refuse to accept students. Whilst the Schools will endeavour as far as possible to secure placements for all students who require them, a student who by their own professional misconduct and/or professional unsuitability incurs a sanction under this Procedure may jeopardize the ability of the </w:t>
      </w:r>
      <w:proofErr w:type="gramStart"/>
      <w:r w:rsidRPr="00B239E8">
        <w:rPr>
          <w:rFonts w:ascii="Arial" w:hAnsi="Arial" w:cs="Arial"/>
          <w:sz w:val="24"/>
          <w:szCs w:val="24"/>
        </w:rPr>
        <w:t>School</w:t>
      </w:r>
      <w:proofErr w:type="gramEnd"/>
      <w:r w:rsidRPr="00B239E8">
        <w:rPr>
          <w:rFonts w:ascii="Arial" w:hAnsi="Arial" w:cs="Arial"/>
          <w:sz w:val="24"/>
          <w:szCs w:val="24"/>
        </w:rPr>
        <w:t xml:space="preserve"> to help students find placements and therefore may also jeopardize their own ability to complete their programme.</w:t>
      </w:r>
      <w:bookmarkEnd w:id="0"/>
      <w:r w:rsidR="00FE3230" w:rsidRPr="00B239E8">
        <w:rPr>
          <w:rFonts w:ascii="Arial" w:hAnsi="Arial" w:cs="Arial"/>
          <w:b/>
          <w:sz w:val="24"/>
          <w:szCs w:val="24"/>
        </w:rPr>
        <w:br w:type="page"/>
      </w:r>
    </w:p>
    <w:p w14:paraId="495379F2" w14:textId="0523CDC8" w:rsidR="005973AB" w:rsidRPr="00C833AB" w:rsidRDefault="00F01087" w:rsidP="5E42E596">
      <w:pPr>
        <w:rPr>
          <w:rFonts w:ascii="Arial" w:hAnsi="Arial" w:cs="Arial"/>
          <w:b/>
          <w:bCs/>
          <w:color w:val="C00000"/>
          <w:sz w:val="24"/>
          <w:szCs w:val="24"/>
        </w:rPr>
      </w:pPr>
      <w:r w:rsidRPr="00C833AB">
        <w:rPr>
          <w:rFonts w:ascii="Arial" w:hAnsi="Arial" w:cs="Arial"/>
          <w:b/>
          <w:bCs/>
          <w:color w:val="C00000"/>
          <w:sz w:val="24"/>
          <w:szCs w:val="24"/>
        </w:rPr>
        <w:lastRenderedPageBreak/>
        <w:t>Section 2</w:t>
      </w:r>
      <w:r w:rsidR="40C0E247" w:rsidRPr="00C833AB">
        <w:rPr>
          <w:rFonts w:ascii="Arial" w:hAnsi="Arial" w:cs="Arial"/>
          <w:b/>
          <w:bCs/>
          <w:color w:val="C00000"/>
          <w:sz w:val="24"/>
          <w:szCs w:val="24"/>
        </w:rPr>
        <w:t xml:space="preserve"> </w:t>
      </w:r>
      <w:r w:rsidRPr="00C833AB">
        <w:rPr>
          <w:rFonts w:ascii="Arial" w:hAnsi="Arial" w:cs="Arial"/>
          <w:b/>
          <w:color w:val="C00000"/>
          <w:sz w:val="24"/>
          <w:szCs w:val="24"/>
        </w:rPr>
        <w:tab/>
      </w:r>
      <w:r w:rsidR="007D633E" w:rsidRPr="00C833AB">
        <w:rPr>
          <w:rFonts w:ascii="Arial" w:hAnsi="Arial" w:cs="Arial"/>
          <w:b/>
          <w:bCs/>
          <w:color w:val="C00000"/>
          <w:sz w:val="24"/>
          <w:szCs w:val="24"/>
        </w:rPr>
        <w:t>Preparation for Placement</w:t>
      </w:r>
    </w:p>
    <w:p w14:paraId="227A1142" w14:textId="77777777" w:rsidR="005310E2" w:rsidRPr="00C833AB" w:rsidRDefault="005310E2" w:rsidP="005310E2">
      <w:pPr>
        <w:rPr>
          <w:rFonts w:ascii="Arial" w:hAnsi="Arial" w:cs="Arial"/>
          <w:b/>
          <w:sz w:val="24"/>
          <w:szCs w:val="24"/>
        </w:rPr>
      </w:pPr>
    </w:p>
    <w:p w14:paraId="3FF4CA5F" w14:textId="77777777" w:rsidR="005973AB" w:rsidRPr="00C833AB" w:rsidRDefault="005973AB" w:rsidP="005973AB">
      <w:pPr>
        <w:pStyle w:val="Heading2"/>
        <w:jc w:val="both"/>
        <w:rPr>
          <w:rFonts w:ascii="Arial" w:hAnsi="Arial" w:cs="Arial"/>
          <w:color w:val="auto"/>
          <w:sz w:val="24"/>
          <w:szCs w:val="24"/>
        </w:rPr>
      </w:pPr>
      <w:r w:rsidRPr="00C833AB">
        <w:rPr>
          <w:rFonts w:ascii="Arial" w:hAnsi="Arial" w:cs="Arial"/>
          <w:color w:val="auto"/>
          <w:sz w:val="24"/>
          <w:szCs w:val="24"/>
        </w:rPr>
        <w:t>Suitability</w:t>
      </w:r>
    </w:p>
    <w:p w14:paraId="2D047D99" w14:textId="77777777" w:rsidR="00F8282B" w:rsidRPr="00C833AB" w:rsidRDefault="00F8282B" w:rsidP="00F85135">
      <w:pPr>
        <w:pStyle w:val="BodyText3"/>
        <w:jc w:val="both"/>
        <w:rPr>
          <w:rFonts w:ascii="Arial" w:hAnsi="Arial" w:cs="Arial"/>
          <w:sz w:val="24"/>
          <w:szCs w:val="24"/>
        </w:rPr>
      </w:pPr>
    </w:p>
    <w:p w14:paraId="20531D51" w14:textId="5819B279" w:rsidR="00DE14C7" w:rsidRPr="00C833AB" w:rsidRDefault="00DE14C7" w:rsidP="0052382F">
      <w:pPr>
        <w:pStyle w:val="BodyText3"/>
        <w:rPr>
          <w:rFonts w:ascii="Arial" w:hAnsi="Arial" w:cs="Arial"/>
          <w:sz w:val="24"/>
          <w:szCs w:val="24"/>
        </w:rPr>
      </w:pPr>
      <w:r w:rsidRPr="00C833AB">
        <w:rPr>
          <w:rFonts w:ascii="Arial" w:hAnsi="Arial" w:cs="Arial"/>
          <w:sz w:val="24"/>
          <w:szCs w:val="24"/>
        </w:rPr>
        <w:t xml:space="preserve">The University of Salford has a robust admissions process for entry to its social work programmes. All students must have an accepted </w:t>
      </w:r>
      <w:r w:rsidR="1FBA87E0" w:rsidRPr="00C833AB">
        <w:rPr>
          <w:rFonts w:ascii="Arial" w:hAnsi="Arial" w:cs="Arial"/>
          <w:sz w:val="24"/>
          <w:szCs w:val="24"/>
        </w:rPr>
        <w:t xml:space="preserve">enhanced </w:t>
      </w:r>
      <w:r w:rsidRPr="00C833AB">
        <w:rPr>
          <w:rFonts w:ascii="Arial" w:hAnsi="Arial" w:cs="Arial"/>
          <w:sz w:val="24"/>
          <w:szCs w:val="24"/>
        </w:rPr>
        <w:t>Disclosure and Barring Service (DBS) check and an accepted occupational health assessment, with details approved by the Admissions Panel.  Placements cannot start unless this process has been satisfactorily completed, the timing of this will be dependent on your programme.</w:t>
      </w:r>
    </w:p>
    <w:p w14:paraId="2F9871E3" w14:textId="5653FE7B" w:rsidR="00DE14C7" w:rsidRPr="00C833AB" w:rsidRDefault="00DE14C7" w:rsidP="0052382F">
      <w:pPr>
        <w:pStyle w:val="BodyText3"/>
        <w:rPr>
          <w:rFonts w:ascii="Arial" w:hAnsi="Arial" w:cs="Arial"/>
          <w:b/>
          <w:bCs/>
          <w:sz w:val="24"/>
          <w:szCs w:val="24"/>
        </w:rPr>
      </w:pPr>
      <w:r w:rsidRPr="00C833AB">
        <w:rPr>
          <w:rFonts w:ascii="Arial" w:hAnsi="Arial" w:cs="Arial"/>
          <w:b/>
          <w:bCs/>
          <w:sz w:val="24"/>
          <w:szCs w:val="24"/>
        </w:rPr>
        <w:t xml:space="preserve">Agencies </w:t>
      </w:r>
      <w:r w:rsidR="00AC2CF2" w:rsidRPr="00C833AB">
        <w:rPr>
          <w:rFonts w:ascii="Arial" w:hAnsi="Arial" w:cs="Arial"/>
          <w:b/>
          <w:bCs/>
          <w:sz w:val="24"/>
          <w:szCs w:val="24"/>
        </w:rPr>
        <w:t>will</w:t>
      </w:r>
      <w:r w:rsidRPr="00C833AB">
        <w:rPr>
          <w:rFonts w:ascii="Arial" w:hAnsi="Arial" w:cs="Arial"/>
          <w:b/>
          <w:bCs/>
          <w:sz w:val="24"/>
          <w:szCs w:val="24"/>
        </w:rPr>
        <w:t xml:space="preserve"> request to see your copy of the DBS </w:t>
      </w:r>
      <w:r w:rsidR="009E2C50">
        <w:rPr>
          <w:rFonts w:ascii="Arial" w:hAnsi="Arial" w:cs="Arial"/>
          <w:b/>
          <w:bCs/>
          <w:sz w:val="24"/>
          <w:szCs w:val="24"/>
        </w:rPr>
        <w:t>enhanced certificate</w:t>
      </w:r>
      <w:r w:rsidR="009E2C50" w:rsidRPr="00C833AB">
        <w:rPr>
          <w:rFonts w:ascii="Arial" w:hAnsi="Arial" w:cs="Arial"/>
          <w:sz w:val="24"/>
          <w:szCs w:val="24"/>
        </w:rPr>
        <w:t xml:space="preserve"> and</w:t>
      </w:r>
      <w:r w:rsidRPr="00C833AB">
        <w:rPr>
          <w:rFonts w:ascii="Arial" w:hAnsi="Arial" w:cs="Arial"/>
          <w:sz w:val="24"/>
          <w:szCs w:val="24"/>
        </w:rPr>
        <w:t xml:space="preserve"> reserve the right to refuse a placement to any student who they deem to be unsuitable. </w:t>
      </w:r>
      <w:r w:rsidRPr="00C833AB">
        <w:rPr>
          <w:rFonts w:ascii="Arial" w:hAnsi="Arial" w:cs="Arial"/>
          <w:b/>
          <w:bCs/>
          <w:sz w:val="24"/>
          <w:szCs w:val="24"/>
        </w:rPr>
        <w:t xml:space="preserve">Students should ensure that they keep their own copy of the DBS </w:t>
      </w:r>
      <w:r w:rsidR="009E2C50">
        <w:rPr>
          <w:rFonts w:ascii="Arial" w:hAnsi="Arial" w:cs="Arial"/>
          <w:b/>
          <w:bCs/>
          <w:sz w:val="24"/>
          <w:szCs w:val="24"/>
        </w:rPr>
        <w:t>enhanced certificate</w:t>
      </w:r>
      <w:r w:rsidRPr="00C833AB">
        <w:rPr>
          <w:rFonts w:ascii="Arial" w:hAnsi="Arial" w:cs="Arial"/>
          <w:b/>
          <w:bCs/>
          <w:sz w:val="24"/>
          <w:szCs w:val="24"/>
        </w:rPr>
        <w:t xml:space="preserve"> safe</w:t>
      </w:r>
      <w:r w:rsidRPr="00C833AB">
        <w:rPr>
          <w:rFonts w:ascii="Arial" w:hAnsi="Arial" w:cs="Arial"/>
          <w:sz w:val="24"/>
          <w:szCs w:val="24"/>
        </w:rPr>
        <w:t xml:space="preserve"> as the law does not permit the University to keep a copy on file.  Should you lose your </w:t>
      </w:r>
      <w:r w:rsidR="385830B1" w:rsidRPr="00C833AB">
        <w:rPr>
          <w:rFonts w:ascii="Arial" w:hAnsi="Arial" w:cs="Arial"/>
          <w:sz w:val="24"/>
          <w:szCs w:val="24"/>
        </w:rPr>
        <w:t xml:space="preserve">DBS </w:t>
      </w:r>
      <w:r w:rsidR="00114889">
        <w:rPr>
          <w:rFonts w:ascii="Arial" w:hAnsi="Arial" w:cs="Arial"/>
          <w:sz w:val="24"/>
          <w:szCs w:val="24"/>
        </w:rPr>
        <w:t>certificate</w:t>
      </w:r>
      <w:r w:rsidRPr="00C833AB">
        <w:rPr>
          <w:rFonts w:ascii="Arial" w:hAnsi="Arial" w:cs="Arial"/>
          <w:sz w:val="24"/>
          <w:szCs w:val="24"/>
        </w:rPr>
        <w:t xml:space="preserve"> you will be required to pay </w:t>
      </w:r>
      <w:r w:rsidR="00022C12" w:rsidRPr="00C833AB">
        <w:rPr>
          <w:rFonts w:ascii="Arial" w:hAnsi="Arial" w:cs="Arial"/>
          <w:sz w:val="24"/>
          <w:szCs w:val="24"/>
        </w:rPr>
        <w:t>for a</w:t>
      </w:r>
      <w:r w:rsidRPr="00C833AB">
        <w:rPr>
          <w:rFonts w:ascii="Arial" w:hAnsi="Arial" w:cs="Arial"/>
          <w:sz w:val="24"/>
          <w:szCs w:val="24"/>
        </w:rPr>
        <w:t xml:space="preserve"> further check to take place and this may cause dela</w:t>
      </w:r>
      <w:r w:rsidR="00CF2C90" w:rsidRPr="00C833AB">
        <w:rPr>
          <w:rFonts w:ascii="Arial" w:hAnsi="Arial" w:cs="Arial"/>
          <w:sz w:val="24"/>
          <w:szCs w:val="24"/>
        </w:rPr>
        <w:t>y to the start of the placement.</w:t>
      </w:r>
      <w:r w:rsidRPr="00C833AB">
        <w:rPr>
          <w:rFonts w:ascii="Arial" w:hAnsi="Arial" w:cs="Arial"/>
          <w:sz w:val="24"/>
          <w:szCs w:val="24"/>
        </w:rPr>
        <w:t xml:space="preserve"> If your programme of study extends beyond the planned completion dates you may need to undertake a further check to ensure currency for the placement provider.</w:t>
      </w:r>
    </w:p>
    <w:p w14:paraId="0655D38E" w14:textId="77777777" w:rsidR="00DE14C7" w:rsidRPr="00C833AB" w:rsidRDefault="00DE14C7" w:rsidP="0052382F">
      <w:pPr>
        <w:rPr>
          <w:rFonts w:ascii="Arial" w:hAnsi="Arial" w:cs="Arial"/>
          <w:sz w:val="24"/>
          <w:szCs w:val="24"/>
        </w:rPr>
      </w:pPr>
      <w:r w:rsidRPr="00C833AB">
        <w:rPr>
          <w:rFonts w:ascii="Arial" w:hAnsi="Arial" w:cs="Arial"/>
          <w:sz w:val="24"/>
          <w:szCs w:val="24"/>
        </w:rPr>
        <w:t xml:space="preserve">All students who interrupt study must complete a further occupational health assessment and DBS check prior to returning to the programme. Students are required to self-declare annually upon re-registration any offences or behaviour likely to bring the profession into disrepute.  Any concerns raised will be </w:t>
      </w:r>
      <w:r w:rsidR="00CF2C90" w:rsidRPr="00C833AB">
        <w:rPr>
          <w:rFonts w:ascii="Arial" w:hAnsi="Arial" w:cs="Arial"/>
          <w:sz w:val="24"/>
          <w:szCs w:val="24"/>
        </w:rPr>
        <w:t>considered under Fitness to Practise / Admissions procedures.</w:t>
      </w:r>
    </w:p>
    <w:p w14:paraId="25A1AA02" w14:textId="77777777" w:rsidR="006C6B0B" w:rsidRDefault="006C6B0B" w:rsidP="0052382F">
      <w:pPr>
        <w:rPr>
          <w:rFonts w:ascii="Arial" w:hAnsi="Arial" w:cs="Arial"/>
          <w:b/>
          <w:sz w:val="26"/>
        </w:rPr>
      </w:pPr>
    </w:p>
    <w:p w14:paraId="4603C3C7" w14:textId="77777777" w:rsidR="005310E2" w:rsidRDefault="005310E2" w:rsidP="008576EA">
      <w:pPr>
        <w:rPr>
          <w:rFonts w:ascii="Arial" w:hAnsi="Arial" w:cs="Arial"/>
          <w:b/>
          <w:sz w:val="26"/>
        </w:rPr>
      </w:pPr>
    </w:p>
    <w:p w14:paraId="197A73D9" w14:textId="77777777" w:rsidR="005310E2" w:rsidRDefault="005310E2" w:rsidP="008576EA">
      <w:pPr>
        <w:rPr>
          <w:rFonts w:ascii="Arial" w:hAnsi="Arial" w:cs="Arial"/>
          <w:b/>
          <w:sz w:val="26"/>
        </w:rPr>
      </w:pPr>
    </w:p>
    <w:p w14:paraId="09BB1B69" w14:textId="77777777" w:rsidR="005310E2" w:rsidRDefault="005310E2" w:rsidP="008576EA">
      <w:pPr>
        <w:rPr>
          <w:rFonts w:ascii="Arial" w:hAnsi="Arial" w:cs="Arial"/>
          <w:b/>
          <w:sz w:val="26"/>
        </w:rPr>
      </w:pPr>
    </w:p>
    <w:p w14:paraId="6A173ADF" w14:textId="77777777" w:rsidR="005310E2" w:rsidRDefault="005310E2" w:rsidP="008576EA">
      <w:pPr>
        <w:rPr>
          <w:rFonts w:ascii="Arial" w:hAnsi="Arial" w:cs="Arial"/>
          <w:b/>
          <w:sz w:val="26"/>
        </w:rPr>
      </w:pPr>
    </w:p>
    <w:p w14:paraId="183A71E7" w14:textId="77777777" w:rsidR="005310E2" w:rsidRDefault="005310E2" w:rsidP="008576EA">
      <w:pPr>
        <w:rPr>
          <w:rFonts w:ascii="Arial" w:hAnsi="Arial" w:cs="Arial"/>
          <w:b/>
          <w:sz w:val="26"/>
        </w:rPr>
      </w:pPr>
    </w:p>
    <w:p w14:paraId="15306C2F" w14:textId="77777777" w:rsidR="005310E2" w:rsidRDefault="005310E2" w:rsidP="008576EA">
      <w:pPr>
        <w:rPr>
          <w:rFonts w:ascii="Arial" w:hAnsi="Arial" w:cs="Arial"/>
          <w:b/>
          <w:sz w:val="26"/>
        </w:rPr>
      </w:pPr>
    </w:p>
    <w:p w14:paraId="7DB30290" w14:textId="77777777" w:rsidR="005310E2" w:rsidRDefault="005310E2" w:rsidP="008576EA">
      <w:pPr>
        <w:rPr>
          <w:rFonts w:ascii="Arial" w:hAnsi="Arial" w:cs="Arial"/>
          <w:b/>
          <w:sz w:val="26"/>
        </w:rPr>
      </w:pPr>
    </w:p>
    <w:p w14:paraId="5776570E" w14:textId="77777777" w:rsidR="005310E2" w:rsidRDefault="005310E2" w:rsidP="008576EA">
      <w:pPr>
        <w:rPr>
          <w:rFonts w:ascii="Arial" w:hAnsi="Arial" w:cs="Arial"/>
          <w:b/>
          <w:sz w:val="26"/>
        </w:rPr>
      </w:pPr>
    </w:p>
    <w:p w14:paraId="71F6A0F4" w14:textId="77777777" w:rsidR="005310E2" w:rsidRDefault="005310E2" w:rsidP="008576EA">
      <w:pPr>
        <w:rPr>
          <w:rFonts w:ascii="Arial" w:hAnsi="Arial" w:cs="Arial"/>
          <w:b/>
          <w:sz w:val="26"/>
        </w:rPr>
      </w:pPr>
    </w:p>
    <w:p w14:paraId="0AEDBCBC" w14:textId="77777777" w:rsidR="005310E2" w:rsidRPr="00C833AB" w:rsidRDefault="005310E2" w:rsidP="008576EA">
      <w:pPr>
        <w:rPr>
          <w:rFonts w:ascii="Arial" w:hAnsi="Arial" w:cs="Arial"/>
          <w:b/>
          <w:sz w:val="24"/>
          <w:szCs w:val="24"/>
        </w:rPr>
      </w:pPr>
    </w:p>
    <w:p w14:paraId="5D6E37E9" w14:textId="77691E0C" w:rsidR="00F01087" w:rsidRPr="00C833AB" w:rsidRDefault="007D633E" w:rsidP="00F01087">
      <w:pPr>
        <w:pStyle w:val="Heading1"/>
        <w:ind w:right="-46"/>
        <w:jc w:val="both"/>
        <w:rPr>
          <w:rFonts w:ascii="Arial" w:hAnsi="Arial" w:cs="Arial"/>
          <w:color w:val="C00000"/>
          <w:sz w:val="24"/>
          <w:szCs w:val="24"/>
        </w:rPr>
      </w:pPr>
      <w:r w:rsidRPr="00C833AB">
        <w:rPr>
          <w:rFonts w:ascii="Arial" w:hAnsi="Arial" w:cs="Arial"/>
          <w:color w:val="C00000"/>
          <w:sz w:val="24"/>
          <w:szCs w:val="24"/>
        </w:rPr>
        <w:lastRenderedPageBreak/>
        <w:t xml:space="preserve">Section 3 </w:t>
      </w:r>
      <w:r w:rsidR="00F01087" w:rsidRPr="00C833AB">
        <w:rPr>
          <w:rFonts w:ascii="Arial" w:hAnsi="Arial" w:cs="Arial"/>
          <w:color w:val="C00000"/>
          <w:sz w:val="24"/>
          <w:szCs w:val="24"/>
        </w:rPr>
        <w:t>Placement Finding</w:t>
      </w:r>
      <w:r w:rsidR="00AF1BA8" w:rsidRPr="00C833AB">
        <w:rPr>
          <w:rFonts w:ascii="Arial" w:hAnsi="Arial" w:cs="Arial"/>
          <w:color w:val="C00000"/>
          <w:sz w:val="24"/>
          <w:szCs w:val="24"/>
        </w:rPr>
        <w:t xml:space="preserve"> and Allocation</w:t>
      </w:r>
    </w:p>
    <w:p w14:paraId="16B2A561" w14:textId="5E7F26D2" w:rsidR="000F1191" w:rsidRPr="00C833AB" w:rsidRDefault="000F1191" w:rsidP="000F1191">
      <w:pPr>
        <w:rPr>
          <w:rFonts w:ascii="Arial" w:hAnsi="Arial" w:cs="Arial"/>
          <w:sz w:val="24"/>
          <w:szCs w:val="24"/>
        </w:rPr>
      </w:pPr>
    </w:p>
    <w:p w14:paraId="79AA7E9D" w14:textId="2878EE55" w:rsidR="000F1191" w:rsidRPr="00C833AB" w:rsidRDefault="000F1191" w:rsidP="000F1191">
      <w:pPr>
        <w:rPr>
          <w:rFonts w:ascii="Arial" w:hAnsi="Arial" w:cs="Arial"/>
          <w:sz w:val="24"/>
          <w:szCs w:val="24"/>
        </w:rPr>
      </w:pPr>
      <w:r w:rsidRPr="00C833AB">
        <w:rPr>
          <w:rFonts w:ascii="Arial" w:hAnsi="Arial" w:cs="Arial"/>
          <w:sz w:val="24"/>
          <w:szCs w:val="24"/>
        </w:rPr>
        <w:t xml:space="preserve">Students will undertake two placements during the Programme.  The second placement is a </w:t>
      </w:r>
      <w:proofErr w:type="gramStart"/>
      <w:r w:rsidRPr="00C833AB">
        <w:rPr>
          <w:rFonts w:ascii="Arial" w:hAnsi="Arial" w:cs="Arial"/>
          <w:sz w:val="24"/>
          <w:szCs w:val="24"/>
        </w:rPr>
        <w:t>100 day</w:t>
      </w:r>
      <w:proofErr w:type="gramEnd"/>
      <w:r w:rsidRPr="00C833AB">
        <w:rPr>
          <w:rFonts w:ascii="Arial" w:hAnsi="Arial" w:cs="Arial"/>
          <w:sz w:val="24"/>
          <w:szCs w:val="24"/>
        </w:rPr>
        <w:t xml:space="preserve"> placement which will take place in a children and families social work setting. This placement will begin on </w:t>
      </w:r>
      <w:r w:rsidR="00A4203C">
        <w:rPr>
          <w:rFonts w:ascii="Arial" w:hAnsi="Arial" w:cs="Arial"/>
          <w:sz w:val="24"/>
          <w:szCs w:val="24"/>
        </w:rPr>
        <w:t>7</w:t>
      </w:r>
      <w:r w:rsidRPr="00C833AB">
        <w:rPr>
          <w:rFonts w:ascii="Arial" w:hAnsi="Arial" w:cs="Arial"/>
          <w:sz w:val="24"/>
          <w:szCs w:val="24"/>
        </w:rPr>
        <w:t xml:space="preserve"> September </w:t>
      </w:r>
      <w:r w:rsidR="00C833AB">
        <w:rPr>
          <w:rFonts w:ascii="Arial" w:hAnsi="Arial" w:cs="Arial"/>
          <w:sz w:val="24"/>
          <w:szCs w:val="24"/>
        </w:rPr>
        <w:t>202</w:t>
      </w:r>
      <w:r w:rsidR="00A4203C">
        <w:rPr>
          <w:rFonts w:ascii="Arial" w:hAnsi="Arial" w:cs="Arial"/>
          <w:sz w:val="24"/>
          <w:szCs w:val="24"/>
        </w:rPr>
        <w:t>2</w:t>
      </w:r>
      <w:r w:rsidR="00C833AB">
        <w:rPr>
          <w:rFonts w:ascii="Arial" w:hAnsi="Arial" w:cs="Arial"/>
          <w:sz w:val="24"/>
          <w:szCs w:val="24"/>
        </w:rPr>
        <w:t xml:space="preserve"> </w:t>
      </w:r>
      <w:r w:rsidRPr="00C833AB">
        <w:rPr>
          <w:rFonts w:ascii="Arial" w:hAnsi="Arial" w:cs="Arial"/>
          <w:sz w:val="24"/>
          <w:szCs w:val="24"/>
        </w:rPr>
        <w:t>and end on</w:t>
      </w:r>
      <w:r w:rsidR="00C833AB">
        <w:rPr>
          <w:rFonts w:ascii="Arial" w:hAnsi="Arial" w:cs="Arial"/>
          <w:sz w:val="24"/>
          <w:szCs w:val="24"/>
        </w:rPr>
        <w:t xml:space="preserve"> 2</w:t>
      </w:r>
      <w:r w:rsidR="00A4203C">
        <w:rPr>
          <w:rFonts w:ascii="Arial" w:hAnsi="Arial" w:cs="Arial"/>
          <w:sz w:val="24"/>
          <w:szCs w:val="24"/>
        </w:rPr>
        <w:t>3</w:t>
      </w:r>
      <w:r w:rsidR="00C833AB">
        <w:rPr>
          <w:rFonts w:ascii="Arial" w:hAnsi="Arial" w:cs="Arial"/>
          <w:sz w:val="24"/>
          <w:szCs w:val="24"/>
        </w:rPr>
        <w:t xml:space="preserve"> February 202</w:t>
      </w:r>
      <w:r w:rsidR="00A4203C">
        <w:rPr>
          <w:rFonts w:ascii="Arial" w:hAnsi="Arial" w:cs="Arial"/>
          <w:sz w:val="24"/>
          <w:szCs w:val="24"/>
        </w:rPr>
        <w:t>3</w:t>
      </w:r>
      <w:r w:rsidR="0060788E" w:rsidRPr="00080AAC">
        <w:rPr>
          <w:rFonts w:ascii="Arial" w:hAnsi="Arial" w:cs="Arial"/>
          <w:b/>
          <w:bCs/>
          <w:sz w:val="24"/>
          <w:szCs w:val="24"/>
        </w:rPr>
        <w:t>. Th</w:t>
      </w:r>
      <w:r w:rsidRPr="00080AAC">
        <w:rPr>
          <w:rFonts w:ascii="Arial" w:hAnsi="Arial" w:cs="Arial"/>
          <w:b/>
          <w:bCs/>
          <w:sz w:val="24"/>
          <w:szCs w:val="24"/>
        </w:rPr>
        <w:t xml:space="preserve">is period </w:t>
      </w:r>
      <w:r w:rsidR="00C833AB" w:rsidRPr="00080AAC">
        <w:rPr>
          <w:rFonts w:ascii="Arial" w:hAnsi="Arial" w:cs="Arial"/>
          <w:b/>
          <w:bCs/>
          <w:sz w:val="24"/>
          <w:szCs w:val="24"/>
        </w:rPr>
        <w:t xml:space="preserve">allows for </w:t>
      </w:r>
      <w:r w:rsidR="009B0A4B" w:rsidRPr="00080AAC">
        <w:rPr>
          <w:rFonts w:ascii="Arial" w:hAnsi="Arial" w:cs="Arial"/>
          <w:b/>
          <w:bCs/>
          <w:sz w:val="24"/>
          <w:szCs w:val="24"/>
        </w:rPr>
        <w:t xml:space="preserve">includes </w:t>
      </w:r>
      <w:r w:rsidR="009B0A4B">
        <w:rPr>
          <w:rFonts w:ascii="Arial" w:hAnsi="Arial" w:cs="Arial"/>
          <w:b/>
          <w:bCs/>
          <w:sz w:val="24"/>
          <w:szCs w:val="24"/>
        </w:rPr>
        <w:t>three</w:t>
      </w:r>
      <w:r w:rsidR="00A4203C">
        <w:rPr>
          <w:rFonts w:ascii="Arial" w:hAnsi="Arial" w:cs="Arial"/>
          <w:b/>
          <w:bCs/>
          <w:sz w:val="24"/>
          <w:szCs w:val="24"/>
        </w:rPr>
        <w:t xml:space="preserve"> skills days, six</w:t>
      </w:r>
      <w:r w:rsidR="00C833AB" w:rsidRPr="00080AAC">
        <w:rPr>
          <w:rFonts w:ascii="Arial" w:hAnsi="Arial" w:cs="Arial"/>
          <w:b/>
          <w:bCs/>
          <w:sz w:val="24"/>
          <w:szCs w:val="24"/>
        </w:rPr>
        <w:t xml:space="preserve"> </w:t>
      </w:r>
      <w:r w:rsidRPr="00080AAC">
        <w:rPr>
          <w:rFonts w:ascii="Arial" w:hAnsi="Arial" w:cs="Arial"/>
          <w:b/>
          <w:bCs/>
          <w:sz w:val="24"/>
          <w:szCs w:val="24"/>
        </w:rPr>
        <w:t>study days</w:t>
      </w:r>
      <w:r w:rsidR="0060788E" w:rsidRPr="00080AAC">
        <w:rPr>
          <w:rFonts w:ascii="Arial" w:hAnsi="Arial" w:cs="Arial"/>
          <w:b/>
          <w:bCs/>
          <w:sz w:val="24"/>
          <w:szCs w:val="24"/>
        </w:rPr>
        <w:t xml:space="preserve"> and three days leave</w:t>
      </w:r>
      <w:r w:rsidRPr="00080AAC">
        <w:rPr>
          <w:rFonts w:ascii="Arial" w:hAnsi="Arial" w:cs="Arial"/>
          <w:b/>
          <w:bCs/>
          <w:sz w:val="24"/>
          <w:szCs w:val="24"/>
        </w:rPr>
        <w:t>.</w:t>
      </w:r>
      <w:r w:rsidR="00C833AB" w:rsidRPr="00080AAC">
        <w:rPr>
          <w:rFonts w:ascii="Arial" w:hAnsi="Arial" w:cs="Arial"/>
          <w:b/>
          <w:bCs/>
          <w:sz w:val="24"/>
          <w:szCs w:val="24"/>
        </w:rPr>
        <w:t xml:space="preserve"> </w:t>
      </w:r>
      <w:r w:rsidR="0060788E">
        <w:rPr>
          <w:rFonts w:ascii="Arial" w:hAnsi="Arial" w:cs="Arial"/>
          <w:sz w:val="24"/>
          <w:szCs w:val="24"/>
        </w:rPr>
        <w:t>The</w:t>
      </w:r>
      <w:r w:rsidR="00A4203C">
        <w:rPr>
          <w:rFonts w:ascii="Arial" w:hAnsi="Arial" w:cs="Arial"/>
          <w:sz w:val="24"/>
          <w:szCs w:val="24"/>
        </w:rPr>
        <w:t xml:space="preserve"> study days and three </w:t>
      </w:r>
      <w:r w:rsidR="009B0A4B">
        <w:rPr>
          <w:rFonts w:ascii="Arial" w:hAnsi="Arial" w:cs="Arial"/>
          <w:sz w:val="24"/>
          <w:szCs w:val="24"/>
        </w:rPr>
        <w:t>leave days</w:t>
      </w:r>
      <w:r w:rsidR="0060788E">
        <w:rPr>
          <w:rFonts w:ascii="Arial" w:hAnsi="Arial" w:cs="Arial"/>
          <w:sz w:val="24"/>
          <w:szCs w:val="24"/>
        </w:rPr>
        <w:t xml:space="preserve"> will need to be negotiated with your placement setting and your PE. </w:t>
      </w:r>
      <w:r w:rsidR="00C833AB">
        <w:rPr>
          <w:rFonts w:ascii="Arial" w:hAnsi="Arial" w:cs="Arial"/>
          <w:sz w:val="24"/>
          <w:szCs w:val="24"/>
        </w:rPr>
        <w:t xml:space="preserve">Students are not required to be in placement </w:t>
      </w:r>
      <w:r w:rsidR="00A4203C">
        <w:rPr>
          <w:rFonts w:ascii="Arial" w:hAnsi="Arial" w:cs="Arial"/>
          <w:sz w:val="24"/>
          <w:szCs w:val="24"/>
        </w:rPr>
        <w:t xml:space="preserve">from Monday </w:t>
      </w:r>
      <w:r w:rsidR="009B0A4B">
        <w:rPr>
          <w:rFonts w:ascii="Arial" w:hAnsi="Arial" w:cs="Arial"/>
          <w:sz w:val="24"/>
          <w:szCs w:val="24"/>
        </w:rPr>
        <w:t>26 December</w:t>
      </w:r>
      <w:r w:rsidR="00A4203C">
        <w:rPr>
          <w:rFonts w:ascii="Arial" w:hAnsi="Arial" w:cs="Arial"/>
          <w:sz w:val="24"/>
          <w:szCs w:val="24"/>
        </w:rPr>
        <w:t xml:space="preserve"> 2022</w:t>
      </w:r>
      <w:r w:rsidR="00C833AB">
        <w:rPr>
          <w:rFonts w:ascii="Arial" w:hAnsi="Arial" w:cs="Arial"/>
          <w:sz w:val="24"/>
          <w:szCs w:val="24"/>
        </w:rPr>
        <w:t xml:space="preserve"> until the </w:t>
      </w:r>
      <w:r w:rsidR="00A4203C">
        <w:rPr>
          <w:rFonts w:ascii="Arial" w:hAnsi="Arial" w:cs="Arial"/>
          <w:sz w:val="24"/>
          <w:szCs w:val="24"/>
        </w:rPr>
        <w:t>2</w:t>
      </w:r>
      <w:r w:rsidR="0052382F">
        <w:rPr>
          <w:rFonts w:ascii="Arial" w:hAnsi="Arial" w:cs="Arial"/>
          <w:sz w:val="24"/>
          <w:szCs w:val="24"/>
        </w:rPr>
        <w:t xml:space="preserve"> </w:t>
      </w:r>
      <w:r w:rsidR="00C833AB">
        <w:rPr>
          <w:rFonts w:ascii="Arial" w:hAnsi="Arial" w:cs="Arial"/>
          <w:sz w:val="24"/>
          <w:szCs w:val="24"/>
        </w:rPr>
        <w:t>January</w:t>
      </w:r>
      <w:r w:rsidR="00A4203C">
        <w:rPr>
          <w:rFonts w:ascii="Arial" w:hAnsi="Arial" w:cs="Arial"/>
          <w:sz w:val="24"/>
          <w:szCs w:val="24"/>
        </w:rPr>
        <w:t xml:space="preserve"> 2023</w:t>
      </w:r>
      <w:r w:rsidR="00C833AB">
        <w:rPr>
          <w:rFonts w:ascii="Arial" w:hAnsi="Arial" w:cs="Arial"/>
          <w:sz w:val="24"/>
          <w:szCs w:val="24"/>
        </w:rPr>
        <w:t xml:space="preserve">, inclusive. Return to </w:t>
      </w:r>
      <w:r w:rsidR="009B0A4B">
        <w:rPr>
          <w:rFonts w:ascii="Arial" w:hAnsi="Arial" w:cs="Arial"/>
          <w:sz w:val="24"/>
          <w:szCs w:val="24"/>
        </w:rPr>
        <w:t>placement is Tuesday</w:t>
      </w:r>
      <w:r w:rsidR="00A4203C">
        <w:rPr>
          <w:rFonts w:ascii="Arial" w:hAnsi="Arial" w:cs="Arial"/>
          <w:sz w:val="24"/>
          <w:szCs w:val="24"/>
        </w:rPr>
        <w:t xml:space="preserve"> </w:t>
      </w:r>
      <w:r w:rsidR="00D05449">
        <w:rPr>
          <w:rFonts w:ascii="Arial" w:hAnsi="Arial" w:cs="Arial"/>
          <w:sz w:val="24"/>
          <w:szCs w:val="24"/>
        </w:rPr>
        <w:t>3 January</w:t>
      </w:r>
      <w:r w:rsidR="00C833AB">
        <w:rPr>
          <w:rFonts w:ascii="Arial" w:hAnsi="Arial" w:cs="Arial"/>
          <w:sz w:val="24"/>
          <w:szCs w:val="24"/>
        </w:rPr>
        <w:t xml:space="preserve"> 202</w:t>
      </w:r>
      <w:r w:rsidR="00A4203C">
        <w:rPr>
          <w:rFonts w:ascii="Arial" w:hAnsi="Arial" w:cs="Arial"/>
          <w:sz w:val="24"/>
          <w:szCs w:val="24"/>
        </w:rPr>
        <w:t>3.</w:t>
      </w:r>
    </w:p>
    <w:p w14:paraId="4E1B735E" w14:textId="77777777" w:rsidR="000F1191" w:rsidRPr="00C833AB" w:rsidRDefault="000F1191" w:rsidP="000F1191">
      <w:pPr>
        <w:jc w:val="both"/>
        <w:rPr>
          <w:rFonts w:ascii="Arial" w:hAnsi="Arial" w:cs="Arial"/>
          <w:sz w:val="24"/>
          <w:szCs w:val="24"/>
        </w:rPr>
      </w:pPr>
      <w:r w:rsidRPr="00C833AB">
        <w:rPr>
          <w:rFonts w:ascii="Arial" w:hAnsi="Arial" w:cs="Arial"/>
          <w:sz w:val="24"/>
          <w:szCs w:val="24"/>
        </w:rPr>
        <w:t>All placements are assessed as meeting professional regulatory body requirements and provide appropriate learning opportunities for the student to meet the SWE Professional Standards (SWEPS) and the Professional Capabilities Framework (BASW).</w:t>
      </w:r>
    </w:p>
    <w:p w14:paraId="1CC84586" w14:textId="15EAF64E" w:rsidR="000F1191" w:rsidRPr="00C833AB" w:rsidRDefault="000F1191" w:rsidP="000F1191">
      <w:pPr>
        <w:rPr>
          <w:rFonts w:ascii="Arial" w:hAnsi="Arial" w:cs="Arial"/>
          <w:sz w:val="24"/>
          <w:szCs w:val="24"/>
        </w:rPr>
      </w:pPr>
      <w:r w:rsidRPr="00C833AB">
        <w:rPr>
          <w:rFonts w:ascii="Arial" w:hAnsi="Arial" w:cs="Arial"/>
          <w:sz w:val="24"/>
          <w:szCs w:val="24"/>
        </w:rPr>
        <w:t>Local Authorities will take account of</w:t>
      </w:r>
      <w:r w:rsidR="00C833AB">
        <w:rPr>
          <w:rFonts w:ascii="Arial" w:hAnsi="Arial" w:cs="Arial"/>
          <w:sz w:val="24"/>
          <w:szCs w:val="24"/>
        </w:rPr>
        <w:t xml:space="preserve"> </w:t>
      </w:r>
      <w:r w:rsidRPr="00C833AB">
        <w:rPr>
          <w:rFonts w:ascii="Arial" w:hAnsi="Arial" w:cs="Arial"/>
          <w:sz w:val="24"/>
          <w:szCs w:val="24"/>
        </w:rPr>
        <w:t>students’ prior knowledge and experience and specific learning needs in identifying placements.  Students are expected to accept the placement that is offered to them.  A student may only reject an offer of a placement on the grounds that it is not accessible due to physical disability or that the placement is unable to make reasonable adjustments to meet learning support plans.</w:t>
      </w:r>
    </w:p>
    <w:p w14:paraId="4F01230D" w14:textId="71F7BAEA" w:rsidR="000F1191" w:rsidRPr="00C833AB" w:rsidRDefault="000F1191" w:rsidP="000F1191">
      <w:pPr>
        <w:rPr>
          <w:rFonts w:ascii="Arial" w:hAnsi="Arial" w:cs="Arial"/>
          <w:sz w:val="24"/>
          <w:szCs w:val="24"/>
        </w:rPr>
      </w:pPr>
      <w:r w:rsidRPr="00C833AB">
        <w:rPr>
          <w:rFonts w:ascii="Arial" w:hAnsi="Arial" w:cs="Arial"/>
          <w:sz w:val="24"/>
          <w:szCs w:val="24"/>
        </w:rPr>
        <w:t>The programme is under no obligation to provide an alternative placement should a placement offer be refused, unless a student has mitigating circumstances that are approved by the University and Local Authority.</w:t>
      </w:r>
    </w:p>
    <w:p w14:paraId="41E2C732" w14:textId="44543B65" w:rsidR="00AC747F" w:rsidRPr="00C833AB" w:rsidRDefault="009B34AB" w:rsidP="00C833AB">
      <w:pPr>
        <w:jc w:val="both"/>
        <w:rPr>
          <w:rFonts w:ascii="Arial" w:hAnsi="Arial" w:cs="Arial"/>
          <w:bCs/>
          <w:sz w:val="24"/>
          <w:szCs w:val="24"/>
        </w:rPr>
      </w:pPr>
      <w:r w:rsidRPr="00C833AB">
        <w:rPr>
          <w:rFonts w:ascii="Arial" w:hAnsi="Arial" w:cs="Arial"/>
          <w:bCs/>
          <w:sz w:val="24"/>
          <w:szCs w:val="24"/>
        </w:rPr>
        <w:t>Occasionally, placements may be delayed due to circumstances beyond the control of the University.  The University cannot be held responsible for potential loss of earnings, and students are required to keep the university and placement agency informed of any change of circumstances.</w:t>
      </w:r>
    </w:p>
    <w:p w14:paraId="08E6F475" w14:textId="77777777" w:rsidR="000F1191" w:rsidRPr="00C833AB" w:rsidRDefault="000F1191" w:rsidP="000F1191">
      <w:pPr>
        <w:rPr>
          <w:rFonts w:ascii="Arial" w:hAnsi="Arial" w:cs="Arial"/>
          <w:snapToGrid w:val="0"/>
          <w:sz w:val="24"/>
          <w:szCs w:val="24"/>
        </w:rPr>
      </w:pPr>
    </w:p>
    <w:p w14:paraId="1F3CE2E7" w14:textId="77777777" w:rsidR="000F1191" w:rsidRPr="00C833AB" w:rsidRDefault="000F1191" w:rsidP="000F1191">
      <w:pPr>
        <w:pStyle w:val="Heading2"/>
        <w:rPr>
          <w:rFonts w:ascii="Arial" w:hAnsi="Arial" w:cs="Arial"/>
          <w:color w:val="auto"/>
          <w:sz w:val="24"/>
          <w:szCs w:val="24"/>
        </w:rPr>
      </w:pPr>
      <w:r w:rsidRPr="00C833AB">
        <w:rPr>
          <w:rFonts w:ascii="Arial" w:hAnsi="Arial" w:cs="Arial"/>
          <w:color w:val="auto"/>
          <w:sz w:val="24"/>
          <w:szCs w:val="24"/>
        </w:rPr>
        <w:t>The placement finding process</w:t>
      </w:r>
    </w:p>
    <w:p w14:paraId="7DD98CCF" w14:textId="77777777" w:rsidR="000F1191" w:rsidRPr="00C833AB" w:rsidRDefault="000F1191" w:rsidP="000F1191">
      <w:pPr>
        <w:spacing w:line="240" w:lineRule="auto"/>
        <w:rPr>
          <w:rFonts w:ascii="Arial" w:hAnsi="Arial" w:cs="Arial"/>
          <w:sz w:val="24"/>
          <w:szCs w:val="24"/>
        </w:rPr>
      </w:pPr>
    </w:p>
    <w:p w14:paraId="1DFBD9B0" w14:textId="77777777" w:rsidR="000F1191" w:rsidRPr="00C833AB" w:rsidRDefault="000F1191" w:rsidP="000F1191">
      <w:pPr>
        <w:spacing w:line="240" w:lineRule="auto"/>
        <w:rPr>
          <w:rFonts w:ascii="Arial" w:hAnsi="Arial" w:cs="Arial"/>
          <w:sz w:val="24"/>
          <w:szCs w:val="24"/>
        </w:rPr>
      </w:pPr>
      <w:r w:rsidRPr="00C833AB">
        <w:rPr>
          <w:rFonts w:ascii="Arial" w:hAnsi="Arial" w:cs="Arial"/>
          <w:sz w:val="24"/>
          <w:szCs w:val="24"/>
        </w:rPr>
        <w:t>The process of placement finding involves:</w:t>
      </w:r>
    </w:p>
    <w:p w14:paraId="61DAEB69" w14:textId="77777777" w:rsidR="000F1191" w:rsidRPr="00C833AB" w:rsidRDefault="000F1191" w:rsidP="000F1191">
      <w:pPr>
        <w:pStyle w:val="ListParagraph"/>
        <w:numPr>
          <w:ilvl w:val="0"/>
          <w:numId w:val="8"/>
        </w:numPr>
        <w:rPr>
          <w:rFonts w:ascii="Arial" w:hAnsi="Arial" w:cs="Arial"/>
          <w:sz w:val="24"/>
          <w:szCs w:val="24"/>
        </w:rPr>
      </w:pPr>
      <w:r w:rsidRPr="00C833AB">
        <w:rPr>
          <w:rFonts w:ascii="Arial" w:hAnsi="Arial" w:cs="Arial"/>
          <w:sz w:val="24"/>
          <w:szCs w:val="24"/>
        </w:rPr>
        <w:t>Students will complete a Profile document to assist the Local Authority in identifying an appropriate placement.  The Local Authority should be informed of any sensitive issues that may need to be taken into consideration when placements are being allocated, for example, if a family member is known to a particular service.</w:t>
      </w:r>
    </w:p>
    <w:p w14:paraId="2685F702" w14:textId="77777777" w:rsidR="000F1191" w:rsidRPr="00C833AB" w:rsidRDefault="000F1191" w:rsidP="000F1191">
      <w:pPr>
        <w:pStyle w:val="ListParagraph"/>
        <w:ind w:left="360"/>
        <w:rPr>
          <w:rFonts w:ascii="Arial" w:hAnsi="Arial" w:cs="Arial"/>
          <w:bCs/>
          <w:sz w:val="24"/>
          <w:szCs w:val="24"/>
        </w:rPr>
      </w:pPr>
    </w:p>
    <w:p w14:paraId="7C61D5B9" w14:textId="77777777" w:rsidR="000F1191" w:rsidRPr="00C833AB" w:rsidRDefault="216FBBA1" w:rsidP="216FBBA1">
      <w:pPr>
        <w:pStyle w:val="ListParagraph"/>
        <w:numPr>
          <w:ilvl w:val="0"/>
          <w:numId w:val="8"/>
        </w:numPr>
        <w:rPr>
          <w:rFonts w:ascii="Arial" w:hAnsi="Arial" w:cs="Arial"/>
          <w:sz w:val="24"/>
          <w:szCs w:val="24"/>
        </w:rPr>
      </w:pPr>
      <w:r w:rsidRPr="216FBBA1">
        <w:rPr>
          <w:rFonts w:ascii="Arial" w:hAnsi="Arial" w:cs="Arial"/>
          <w:sz w:val="24"/>
          <w:szCs w:val="24"/>
        </w:rPr>
        <w:t>When a provisional placement has been arranged:</w:t>
      </w:r>
    </w:p>
    <w:p w14:paraId="52F059FF" w14:textId="718FF52E" w:rsidR="000F1191" w:rsidRPr="00EA03AC" w:rsidRDefault="216FBBA1" w:rsidP="00EA03AC">
      <w:pPr>
        <w:pStyle w:val="ListParagraph"/>
        <w:numPr>
          <w:ilvl w:val="1"/>
          <w:numId w:val="8"/>
        </w:numPr>
        <w:rPr>
          <w:rFonts w:ascii="Arial" w:hAnsi="Arial" w:cs="Arial"/>
          <w:sz w:val="24"/>
          <w:szCs w:val="24"/>
        </w:rPr>
      </w:pPr>
      <w:r w:rsidRPr="216FBBA1">
        <w:rPr>
          <w:rFonts w:ascii="Arial" w:hAnsi="Arial" w:cs="Arial"/>
          <w:sz w:val="24"/>
          <w:szCs w:val="24"/>
        </w:rPr>
        <w:t>The placement agency</w:t>
      </w:r>
      <w:r w:rsidR="00A4203C">
        <w:rPr>
          <w:rFonts w:ascii="Arial" w:hAnsi="Arial" w:cs="Arial"/>
          <w:sz w:val="24"/>
          <w:szCs w:val="24"/>
        </w:rPr>
        <w:t xml:space="preserve"> normally</w:t>
      </w:r>
      <w:r w:rsidRPr="216FBBA1">
        <w:rPr>
          <w:rFonts w:ascii="Arial" w:hAnsi="Arial" w:cs="Arial"/>
          <w:sz w:val="24"/>
          <w:szCs w:val="24"/>
        </w:rPr>
        <w:t xml:space="preserve"> invites the student to attend an informal visit to meet the Practice Educator or On-Site Supervisor</w:t>
      </w:r>
      <w:r w:rsidR="0052382F">
        <w:rPr>
          <w:rFonts w:ascii="Arial" w:hAnsi="Arial" w:cs="Arial"/>
          <w:sz w:val="24"/>
          <w:szCs w:val="24"/>
        </w:rPr>
        <w:t>.</w:t>
      </w:r>
      <w:r w:rsidRPr="216FBBA1">
        <w:rPr>
          <w:rFonts w:ascii="Arial" w:hAnsi="Arial" w:cs="Arial"/>
          <w:sz w:val="24"/>
          <w:szCs w:val="24"/>
        </w:rPr>
        <w:t xml:space="preserve"> </w:t>
      </w:r>
      <w:r w:rsidRPr="00EA03AC">
        <w:rPr>
          <w:rFonts w:ascii="Arial" w:hAnsi="Arial" w:cs="Arial"/>
          <w:sz w:val="24"/>
          <w:szCs w:val="24"/>
        </w:rPr>
        <w:t>Where a student has a Reasonable Adjustment Plan</w:t>
      </w:r>
      <w:r w:rsidR="00CC5FC3">
        <w:rPr>
          <w:rFonts w:ascii="Arial" w:hAnsi="Arial" w:cs="Arial"/>
          <w:sz w:val="24"/>
          <w:szCs w:val="24"/>
        </w:rPr>
        <w:t xml:space="preserve"> (RAP)</w:t>
      </w:r>
      <w:r w:rsidRPr="00EA03AC">
        <w:rPr>
          <w:rFonts w:ascii="Arial" w:hAnsi="Arial" w:cs="Arial"/>
          <w:sz w:val="24"/>
          <w:szCs w:val="24"/>
        </w:rPr>
        <w:t>, it is the student’s responsibility to have more detailed discussions with the agency during the informal meeting to ensure that any support requirements can be met within the placement.</w:t>
      </w:r>
      <w:r w:rsidR="00CC5FC3">
        <w:rPr>
          <w:rFonts w:ascii="Arial" w:hAnsi="Arial" w:cs="Arial"/>
          <w:sz w:val="24"/>
          <w:szCs w:val="24"/>
        </w:rPr>
        <w:t xml:space="preserve"> </w:t>
      </w:r>
      <w:r w:rsidR="00CC5FC3">
        <w:rPr>
          <w:rFonts w:ascii="Arial" w:hAnsi="Arial" w:cs="Arial"/>
          <w:sz w:val="24"/>
          <w:szCs w:val="24"/>
        </w:rPr>
        <w:lastRenderedPageBreak/>
        <w:t xml:space="preserve">Where a student wishes to use extra submission time, due to a RAP, this must be discussed at the Interim Meeting at the latest, when submission dates are discussed. </w:t>
      </w:r>
    </w:p>
    <w:p w14:paraId="1E2E4701" w14:textId="77777777" w:rsidR="000F1191" w:rsidRPr="00C833AB" w:rsidRDefault="000F1191" w:rsidP="000F1191">
      <w:pPr>
        <w:pStyle w:val="ListParagraph"/>
        <w:rPr>
          <w:rFonts w:ascii="Arial" w:hAnsi="Arial" w:cs="Arial"/>
          <w:bCs/>
          <w:sz w:val="24"/>
          <w:szCs w:val="24"/>
        </w:rPr>
      </w:pPr>
    </w:p>
    <w:p w14:paraId="2EFF248F" w14:textId="77777777" w:rsidR="000F1191" w:rsidRPr="00C833AB" w:rsidRDefault="000F1191" w:rsidP="000F1191">
      <w:pPr>
        <w:pStyle w:val="ListParagraph"/>
        <w:ind w:left="360"/>
        <w:rPr>
          <w:rFonts w:ascii="Arial" w:hAnsi="Arial" w:cs="Arial"/>
          <w:bCs/>
          <w:sz w:val="24"/>
          <w:szCs w:val="24"/>
        </w:rPr>
      </w:pPr>
    </w:p>
    <w:p w14:paraId="0D2A5D71" w14:textId="6B2994F7" w:rsidR="000F1191" w:rsidRPr="00C833AB" w:rsidRDefault="216FBBA1" w:rsidP="216FBBA1">
      <w:pPr>
        <w:pStyle w:val="ListParagraph"/>
        <w:numPr>
          <w:ilvl w:val="0"/>
          <w:numId w:val="8"/>
        </w:numPr>
        <w:rPr>
          <w:rFonts w:ascii="Arial" w:hAnsi="Arial" w:cs="Arial"/>
          <w:sz w:val="24"/>
          <w:szCs w:val="24"/>
        </w:rPr>
      </w:pPr>
      <w:r w:rsidRPr="216FBBA1">
        <w:rPr>
          <w:rFonts w:ascii="Arial" w:hAnsi="Arial" w:cs="Arial"/>
          <w:sz w:val="24"/>
          <w:szCs w:val="24"/>
        </w:rPr>
        <w:t xml:space="preserve">It is the student’s responsibility to co-ordinate a placement learning agreement </w:t>
      </w:r>
      <w:proofErr w:type="gramStart"/>
      <w:r w:rsidRPr="216FBBA1">
        <w:rPr>
          <w:rFonts w:ascii="Arial" w:hAnsi="Arial" w:cs="Arial"/>
          <w:sz w:val="24"/>
          <w:szCs w:val="24"/>
        </w:rPr>
        <w:t>meeting  This</w:t>
      </w:r>
      <w:proofErr w:type="gramEnd"/>
      <w:r w:rsidRPr="216FBBA1">
        <w:rPr>
          <w:rFonts w:ascii="Arial" w:hAnsi="Arial" w:cs="Arial"/>
          <w:sz w:val="24"/>
          <w:szCs w:val="24"/>
        </w:rPr>
        <w:t xml:space="preserve"> meeting must include the student, Practice Educator, On-Site Supervisor (if applicable) and Tutor.  </w:t>
      </w:r>
      <w:r w:rsidRPr="216FBBA1">
        <w:rPr>
          <w:rFonts w:ascii="Arial" w:hAnsi="Arial" w:cs="Arial"/>
          <w:b/>
          <w:bCs/>
          <w:sz w:val="24"/>
          <w:szCs w:val="24"/>
        </w:rPr>
        <w:t xml:space="preserve"> Placements </w:t>
      </w:r>
      <w:r w:rsidR="00D05449">
        <w:rPr>
          <w:rFonts w:ascii="Arial" w:hAnsi="Arial" w:cs="Arial"/>
          <w:b/>
          <w:bCs/>
          <w:sz w:val="24"/>
          <w:szCs w:val="24"/>
        </w:rPr>
        <w:t xml:space="preserve">should </w:t>
      </w:r>
      <w:r w:rsidR="00187837">
        <w:rPr>
          <w:rFonts w:ascii="Arial" w:hAnsi="Arial" w:cs="Arial"/>
          <w:b/>
          <w:bCs/>
          <w:sz w:val="24"/>
          <w:szCs w:val="24"/>
        </w:rPr>
        <w:t xml:space="preserve">not </w:t>
      </w:r>
      <w:r w:rsidR="00187837" w:rsidRPr="216FBBA1">
        <w:rPr>
          <w:rFonts w:ascii="Arial" w:hAnsi="Arial" w:cs="Arial"/>
          <w:b/>
          <w:bCs/>
          <w:sz w:val="24"/>
          <w:szCs w:val="24"/>
        </w:rPr>
        <w:t>start</w:t>
      </w:r>
      <w:r w:rsidRPr="216FBBA1">
        <w:rPr>
          <w:rFonts w:ascii="Arial" w:hAnsi="Arial" w:cs="Arial"/>
          <w:b/>
          <w:bCs/>
          <w:sz w:val="24"/>
          <w:szCs w:val="24"/>
        </w:rPr>
        <w:t xml:space="preserve"> until this meeting has taken place with all parties present and a placement learning agreement has been completed.  </w:t>
      </w:r>
      <w:r w:rsidR="00D05449">
        <w:rPr>
          <w:rFonts w:ascii="Arial" w:hAnsi="Arial" w:cs="Arial"/>
          <w:b/>
          <w:bCs/>
          <w:sz w:val="24"/>
          <w:szCs w:val="24"/>
        </w:rPr>
        <w:t xml:space="preserve">Exceptionally, the meeting may take place within the first five working days of the placement if it has proved impossible to arrange it beforehand. </w:t>
      </w:r>
      <w:r w:rsidRPr="216FBBA1">
        <w:rPr>
          <w:rFonts w:ascii="Arial" w:hAnsi="Arial" w:cs="Arial"/>
          <w:b/>
          <w:bCs/>
          <w:sz w:val="24"/>
          <w:szCs w:val="24"/>
        </w:rPr>
        <w:t xml:space="preserve">This meeting will take place </w:t>
      </w:r>
      <w:r w:rsidR="00187837" w:rsidRPr="216FBBA1">
        <w:rPr>
          <w:rFonts w:ascii="Arial" w:hAnsi="Arial" w:cs="Arial"/>
          <w:b/>
          <w:bCs/>
          <w:sz w:val="24"/>
          <w:szCs w:val="24"/>
        </w:rPr>
        <w:t>online</w:t>
      </w:r>
      <w:r w:rsidRPr="216FBBA1">
        <w:rPr>
          <w:rFonts w:ascii="Arial" w:hAnsi="Arial" w:cs="Arial"/>
          <w:b/>
          <w:bCs/>
          <w:sz w:val="24"/>
          <w:szCs w:val="24"/>
        </w:rPr>
        <w:t xml:space="preserve">. </w:t>
      </w:r>
      <w:r w:rsidR="00A4203C">
        <w:rPr>
          <w:rFonts w:ascii="Arial" w:hAnsi="Arial" w:cs="Arial"/>
          <w:b/>
          <w:bCs/>
          <w:sz w:val="24"/>
          <w:szCs w:val="24"/>
        </w:rPr>
        <w:t xml:space="preserve">Meetings must not be arranged during </w:t>
      </w:r>
      <w:proofErr w:type="gramStart"/>
      <w:r w:rsidR="00A4203C">
        <w:rPr>
          <w:rFonts w:ascii="Arial" w:hAnsi="Arial" w:cs="Arial"/>
          <w:b/>
          <w:bCs/>
          <w:sz w:val="24"/>
          <w:szCs w:val="24"/>
        </w:rPr>
        <w:t>face to face</w:t>
      </w:r>
      <w:proofErr w:type="gramEnd"/>
      <w:r w:rsidR="00A4203C">
        <w:rPr>
          <w:rFonts w:ascii="Arial" w:hAnsi="Arial" w:cs="Arial"/>
          <w:b/>
          <w:bCs/>
          <w:sz w:val="24"/>
          <w:szCs w:val="24"/>
        </w:rPr>
        <w:t xml:space="preserve"> teaching sessions or ‘live’ online delivery of teaching.</w:t>
      </w:r>
    </w:p>
    <w:p w14:paraId="2D4F6336" w14:textId="77777777" w:rsidR="000F1191" w:rsidRDefault="000F1191" w:rsidP="000F1191">
      <w:pPr>
        <w:pStyle w:val="ListParagraph"/>
        <w:ind w:left="360"/>
        <w:rPr>
          <w:rFonts w:ascii="Arial" w:hAnsi="Arial" w:cs="Arial"/>
          <w:bCs/>
        </w:rPr>
      </w:pPr>
    </w:p>
    <w:p w14:paraId="599DDA12" w14:textId="77777777" w:rsidR="000F1191" w:rsidRPr="00C833AB" w:rsidRDefault="000F1191" w:rsidP="000F1191">
      <w:pPr>
        <w:pStyle w:val="ListParagraph"/>
        <w:numPr>
          <w:ilvl w:val="0"/>
          <w:numId w:val="8"/>
        </w:numPr>
        <w:rPr>
          <w:rFonts w:ascii="Arial" w:hAnsi="Arial" w:cs="Arial"/>
          <w:bCs/>
          <w:sz w:val="24"/>
          <w:szCs w:val="24"/>
        </w:rPr>
      </w:pPr>
      <w:r w:rsidRPr="00C833AB">
        <w:rPr>
          <w:rFonts w:ascii="Arial" w:hAnsi="Arial" w:cs="Arial"/>
          <w:bCs/>
          <w:sz w:val="24"/>
          <w:szCs w:val="24"/>
        </w:rPr>
        <w:t>Students and Practice Educators should ensure they have read the Practice Learning Handbook and accessed the correct documentation from Blackboard or from the online portfolio before attending the learning agreement meeting.</w:t>
      </w:r>
    </w:p>
    <w:p w14:paraId="1B35B623" w14:textId="77777777" w:rsidR="0053569C" w:rsidRPr="00C833AB" w:rsidRDefault="0053569C" w:rsidP="004F3CE5">
      <w:pPr>
        <w:rPr>
          <w:rFonts w:ascii="Arial" w:hAnsi="Arial" w:cs="Arial"/>
          <w:b/>
          <w:sz w:val="24"/>
          <w:szCs w:val="24"/>
        </w:rPr>
      </w:pPr>
    </w:p>
    <w:p w14:paraId="67B3CB69" w14:textId="4DA3AD21" w:rsidR="004F3CE5" w:rsidRPr="00C833AB" w:rsidRDefault="004F3CE5" w:rsidP="004F3CE5">
      <w:pPr>
        <w:rPr>
          <w:rFonts w:ascii="Arial" w:hAnsi="Arial" w:cs="Arial"/>
          <w:b/>
          <w:sz w:val="24"/>
          <w:szCs w:val="24"/>
        </w:rPr>
      </w:pPr>
      <w:r w:rsidRPr="00C833AB">
        <w:rPr>
          <w:rFonts w:ascii="Arial" w:hAnsi="Arial" w:cs="Arial"/>
          <w:b/>
          <w:sz w:val="24"/>
          <w:szCs w:val="24"/>
        </w:rPr>
        <w:t xml:space="preserve">Roles and Responsibilities </w:t>
      </w:r>
    </w:p>
    <w:p w14:paraId="778F5FB2" w14:textId="04503F27" w:rsidR="004F3CE5" w:rsidRPr="00C833AB" w:rsidRDefault="2E082672" w:rsidP="5E42E596">
      <w:pPr>
        <w:spacing w:after="0" w:line="360" w:lineRule="auto"/>
        <w:ind w:right="32"/>
        <w:jc w:val="both"/>
        <w:rPr>
          <w:rFonts w:ascii="Arial" w:hAnsi="Arial" w:cs="Arial"/>
          <w:b/>
          <w:bCs/>
          <w:sz w:val="24"/>
          <w:szCs w:val="24"/>
        </w:rPr>
      </w:pPr>
      <w:r w:rsidRPr="00C833AB">
        <w:rPr>
          <w:rFonts w:ascii="Arial" w:hAnsi="Arial" w:cs="Arial"/>
          <w:b/>
          <w:bCs/>
          <w:sz w:val="24"/>
          <w:szCs w:val="24"/>
        </w:rPr>
        <w:t>People with lived experience (PLE)</w:t>
      </w:r>
      <w:r w:rsidR="0060788E">
        <w:rPr>
          <w:rFonts w:ascii="Arial" w:hAnsi="Arial" w:cs="Arial"/>
          <w:b/>
          <w:bCs/>
          <w:sz w:val="24"/>
          <w:szCs w:val="24"/>
        </w:rPr>
        <w:t xml:space="preserve"> </w:t>
      </w:r>
    </w:p>
    <w:p w14:paraId="525726B9" w14:textId="4E032A1F" w:rsidR="004F3CE5" w:rsidRPr="00C833AB" w:rsidRDefault="2E082672" w:rsidP="0052382F">
      <w:pPr>
        <w:pStyle w:val="BodyText1"/>
        <w:spacing w:line="276" w:lineRule="auto"/>
        <w:rPr>
          <w:sz w:val="24"/>
          <w:szCs w:val="24"/>
        </w:rPr>
      </w:pPr>
      <w:r w:rsidRPr="00C833AB">
        <w:rPr>
          <w:snapToGrid w:val="0"/>
          <w:sz w:val="24"/>
          <w:szCs w:val="24"/>
        </w:rPr>
        <w:t>People with lived experience a</w:t>
      </w:r>
      <w:r w:rsidR="004F3CE5" w:rsidRPr="00C833AB">
        <w:rPr>
          <w:snapToGrid w:val="0"/>
          <w:sz w:val="24"/>
          <w:szCs w:val="24"/>
        </w:rPr>
        <w:t xml:space="preserve">re a vital part of the practice learning process.  Students and Practice Educators must be sensitive to potential disruption caused by students entering and exiting </w:t>
      </w:r>
      <w:r w:rsidR="00A4203C">
        <w:rPr>
          <w:snapToGrid w:val="0"/>
          <w:sz w:val="24"/>
          <w:szCs w:val="24"/>
        </w:rPr>
        <w:t xml:space="preserve">the lives of </w:t>
      </w:r>
      <w:r w:rsidR="423AA494" w:rsidRPr="00C833AB">
        <w:rPr>
          <w:snapToGrid w:val="0"/>
          <w:sz w:val="24"/>
          <w:szCs w:val="24"/>
        </w:rPr>
        <w:t>people with lived experiences</w:t>
      </w:r>
      <w:r w:rsidR="004F3CE5" w:rsidRPr="00C833AB">
        <w:rPr>
          <w:snapToGrid w:val="0"/>
          <w:sz w:val="24"/>
          <w:szCs w:val="24"/>
        </w:rPr>
        <w:t>. Their views must be sought by students and Practice Educators throughout the placement to aid the student’s learning and to inform the final assessment.</w:t>
      </w:r>
    </w:p>
    <w:p w14:paraId="7475792C" w14:textId="77777777" w:rsidR="004F3CE5" w:rsidRPr="00C833AB" w:rsidRDefault="004F3CE5" w:rsidP="0052382F">
      <w:pPr>
        <w:pStyle w:val="BodyText1"/>
        <w:spacing w:line="276" w:lineRule="auto"/>
        <w:rPr>
          <w:snapToGrid w:val="0"/>
          <w:sz w:val="24"/>
          <w:szCs w:val="24"/>
        </w:rPr>
      </w:pPr>
    </w:p>
    <w:p w14:paraId="047D1538" w14:textId="77777777" w:rsidR="0053569C" w:rsidRPr="00C833AB" w:rsidRDefault="0053569C" w:rsidP="0052382F">
      <w:pPr>
        <w:pStyle w:val="BodyText1"/>
        <w:spacing w:line="276" w:lineRule="auto"/>
        <w:jc w:val="both"/>
        <w:rPr>
          <w:b/>
          <w:sz w:val="24"/>
          <w:szCs w:val="24"/>
        </w:rPr>
      </w:pPr>
    </w:p>
    <w:p w14:paraId="4728CC17" w14:textId="26577700" w:rsidR="004F3CE5" w:rsidRPr="00C833AB" w:rsidRDefault="004F3CE5" w:rsidP="004F3CE5">
      <w:pPr>
        <w:pStyle w:val="BodyText1"/>
        <w:jc w:val="both"/>
        <w:rPr>
          <w:b/>
          <w:sz w:val="24"/>
          <w:szCs w:val="24"/>
        </w:rPr>
      </w:pPr>
      <w:r w:rsidRPr="00C833AB">
        <w:rPr>
          <w:b/>
          <w:sz w:val="24"/>
          <w:szCs w:val="24"/>
        </w:rPr>
        <w:t>Tutor</w:t>
      </w:r>
    </w:p>
    <w:p w14:paraId="032A6221" w14:textId="77777777" w:rsidR="004F3CE5" w:rsidRPr="00C833AB" w:rsidRDefault="004F3CE5" w:rsidP="004F3CE5">
      <w:pPr>
        <w:pStyle w:val="BodyText1"/>
        <w:jc w:val="both"/>
        <w:rPr>
          <w:snapToGrid w:val="0"/>
          <w:sz w:val="24"/>
          <w:szCs w:val="24"/>
        </w:rPr>
      </w:pPr>
    </w:p>
    <w:p w14:paraId="50B8FE61" w14:textId="77777777" w:rsidR="0052382F" w:rsidRDefault="000F1191" w:rsidP="2EA13951">
      <w:pPr>
        <w:jc w:val="both"/>
        <w:rPr>
          <w:rFonts w:ascii="Arial" w:hAnsi="Arial" w:cs="Arial"/>
          <w:sz w:val="24"/>
          <w:szCs w:val="24"/>
        </w:rPr>
      </w:pPr>
      <w:r w:rsidRPr="00C833AB">
        <w:rPr>
          <w:rFonts w:ascii="Arial" w:hAnsi="Arial" w:cs="Arial"/>
          <w:b/>
          <w:bCs/>
          <w:sz w:val="24"/>
          <w:szCs w:val="24"/>
        </w:rPr>
        <w:t>The Tutor is the link between the University and the placement and will act as the first point of contact should any queries or difficulties arise during the placement and will provide advice and support to all parties as necessary.</w:t>
      </w:r>
      <w:r w:rsidRPr="00C833AB">
        <w:rPr>
          <w:rFonts w:ascii="Arial" w:hAnsi="Arial" w:cs="Arial"/>
          <w:sz w:val="24"/>
          <w:szCs w:val="24"/>
        </w:rPr>
        <w:t xml:space="preserve"> The Tutor has responsibility for chairing the Placement Meetings. </w:t>
      </w:r>
    </w:p>
    <w:p w14:paraId="395EF664" w14:textId="19CF4BA7" w:rsidR="00A5500A" w:rsidRDefault="000F1191" w:rsidP="00A5500A">
      <w:pPr>
        <w:rPr>
          <w:rFonts w:ascii="Arial" w:hAnsi="Arial" w:cs="Arial"/>
          <w:sz w:val="24"/>
          <w:szCs w:val="24"/>
        </w:rPr>
      </w:pPr>
      <w:r w:rsidRPr="00C833AB">
        <w:rPr>
          <w:rFonts w:ascii="Arial" w:hAnsi="Arial" w:cs="Arial"/>
          <w:sz w:val="24"/>
          <w:szCs w:val="24"/>
        </w:rPr>
        <w:t xml:space="preserve">The Tutor, following discussion with the Practice Educator, will provide formative assessment of one assignment submitted prior to the interim review and will provide tutorial support prior to final submission.  </w:t>
      </w:r>
      <w:r w:rsidR="0052382F">
        <w:rPr>
          <w:rFonts w:ascii="Arial" w:hAnsi="Arial" w:cs="Arial"/>
          <w:sz w:val="24"/>
          <w:szCs w:val="24"/>
        </w:rPr>
        <w:t xml:space="preserve">The Tutor </w:t>
      </w:r>
      <w:r w:rsidR="00CC5FC3">
        <w:rPr>
          <w:rFonts w:ascii="Arial" w:hAnsi="Arial" w:cs="Arial"/>
          <w:sz w:val="24"/>
          <w:szCs w:val="24"/>
        </w:rPr>
        <w:t xml:space="preserve">should </w:t>
      </w:r>
      <w:r w:rsidR="00CC5FC3" w:rsidRPr="00C833AB">
        <w:rPr>
          <w:rFonts w:ascii="Arial" w:hAnsi="Arial" w:cs="Arial"/>
          <w:sz w:val="24"/>
          <w:szCs w:val="24"/>
        </w:rPr>
        <w:t>be</w:t>
      </w:r>
      <w:r w:rsidRPr="00C833AB">
        <w:rPr>
          <w:rFonts w:ascii="Arial" w:hAnsi="Arial" w:cs="Arial"/>
          <w:sz w:val="24"/>
          <w:szCs w:val="24"/>
        </w:rPr>
        <w:t xml:space="preserve"> kept informed of the placement progress and they should be sent a sample of the record of supervision and reflective log prior to the interim review. </w:t>
      </w:r>
    </w:p>
    <w:p w14:paraId="0C034251" w14:textId="3DBFCD8D" w:rsidR="004F3CE5" w:rsidRPr="001A02CC" w:rsidRDefault="000F1191" w:rsidP="00A5500A">
      <w:pPr>
        <w:rPr>
          <w:rFonts w:ascii="Arial" w:hAnsi="Arial" w:cs="Arial"/>
          <w:b/>
          <w:bCs/>
        </w:rPr>
      </w:pPr>
      <w:r w:rsidRPr="00C833AB">
        <w:rPr>
          <w:rFonts w:ascii="Arial" w:hAnsi="Arial" w:cs="Arial"/>
          <w:sz w:val="24"/>
          <w:szCs w:val="24"/>
        </w:rPr>
        <w:t xml:space="preserve"> At the end of the </w:t>
      </w:r>
      <w:r w:rsidR="00031AAE" w:rsidRPr="00C833AB">
        <w:rPr>
          <w:rFonts w:ascii="Arial" w:hAnsi="Arial" w:cs="Arial"/>
          <w:sz w:val="24"/>
          <w:szCs w:val="24"/>
        </w:rPr>
        <w:t>placement,</w:t>
      </w:r>
      <w:r w:rsidRPr="00C833AB">
        <w:rPr>
          <w:rFonts w:ascii="Arial" w:hAnsi="Arial" w:cs="Arial"/>
          <w:sz w:val="24"/>
          <w:szCs w:val="24"/>
        </w:rPr>
        <w:t xml:space="preserve"> it is the Tutor’s role to assess the 2 assignments (Critical Reflection 1 &amp; 2) submitted via Turnitin and uploaded to the portfolio and to allocate a mark, </w:t>
      </w:r>
      <w:r w:rsidRPr="00C833AB">
        <w:rPr>
          <w:rFonts w:ascii="Arial" w:hAnsi="Arial" w:cs="Arial"/>
          <w:sz w:val="24"/>
          <w:szCs w:val="24"/>
        </w:rPr>
        <w:lastRenderedPageBreak/>
        <w:t xml:space="preserve">following discussion with the Practice Educator. </w:t>
      </w:r>
      <w:r w:rsidRPr="00C833AB">
        <w:rPr>
          <w:rFonts w:ascii="Arial" w:hAnsi="Arial" w:cs="Arial"/>
          <w:b/>
          <w:bCs/>
          <w:sz w:val="24"/>
          <w:szCs w:val="24"/>
        </w:rPr>
        <w:t>The tutor should ensure that all portfolio work is completed and assessed by the final day of the placement</w:t>
      </w:r>
      <w:r w:rsidR="00A5500A">
        <w:rPr>
          <w:rFonts w:ascii="Arial" w:hAnsi="Arial" w:cs="Arial"/>
          <w:b/>
          <w:bCs/>
          <w:sz w:val="24"/>
          <w:szCs w:val="24"/>
        </w:rPr>
        <w:t>.</w:t>
      </w:r>
    </w:p>
    <w:p w14:paraId="4CCB17A8" w14:textId="77777777" w:rsidR="0053569C" w:rsidRDefault="0053569C" w:rsidP="004F3CE5">
      <w:pPr>
        <w:rPr>
          <w:rFonts w:ascii="Arial" w:hAnsi="Arial" w:cs="Arial"/>
          <w:b/>
          <w:sz w:val="24"/>
        </w:rPr>
      </w:pPr>
    </w:p>
    <w:p w14:paraId="35790B26" w14:textId="5B43CF11" w:rsidR="004F3CE5" w:rsidRPr="0060788E" w:rsidRDefault="004F3CE5" w:rsidP="004F3CE5">
      <w:r w:rsidRPr="00C833AB">
        <w:rPr>
          <w:rFonts w:ascii="Arial" w:hAnsi="Arial" w:cs="Arial"/>
          <w:b/>
          <w:sz w:val="24"/>
          <w:szCs w:val="24"/>
        </w:rPr>
        <w:t>Practice Educator</w:t>
      </w:r>
    </w:p>
    <w:p w14:paraId="43A4D88F" w14:textId="77777777" w:rsidR="000F1191" w:rsidRPr="00C833AB" w:rsidRDefault="000F1191" w:rsidP="000F1191">
      <w:pPr>
        <w:rPr>
          <w:rFonts w:ascii="Arial" w:hAnsi="Arial" w:cs="Arial"/>
          <w:b/>
          <w:sz w:val="24"/>
          <w:szCs w:val="24"/>
        </w:rPr>
      </w:pPr>
      <w:r w:rsidRPr="00C833AB">
        <w:rPr>
          <w:rFonts w:ascii="Arial" w:hAnsi="Arial" w:cs="Arial"/>
          <w:sz w:val="24"/>
          <w:szCs w:val="24"/>
        </w:rPr>
        <w:t xml:space="preserve">All students will be supported and assessed in practice by an appropriately qualified </w:t>
      </w:r>
      <w:r w:rsidRPr="00C833AB">
        <w:rPr>
          <w:rFonts w:ascii="Arial" w:hAnsi="Arial" w:cs="Arial"/>
          <w:b/>
          <w:sz w:val="24"/>
          <w:szCs w:val="24"/>
        </w:rPr>
        <w:t>Practice Educator</w:t>
      </w:r>
      <w:r w:rsidRPr="00C833AB">
        <w:rPr>
          <w:rFonts w:ascii="Arial" w:hAnsi="Arial" w:cs="Arial"/>
          <w:sz w:val="24"/>
          <w:szCs w:val="24"/>
        </w:rPr>
        <w:t xml:space="preserve"> (Practice Educator Professional Standards for Social Work). The Practice Educator will provide support for the student’s learning, identify appropriate work to facilitate student development, teach and assess the student throughout the placement. </w:t>
      </w:r>
      <w:r w:rsidRPr="00C833AB">
        <w:rPr>
          <w:rFonts w:ascii="Arial" w:hAnsi="Arial" w:cs="Arial"/>
          <w:b/>
          <w:sz w:val="24"/>
          <w:szCs w:val="24"/>
        </w:rPr>
        <w:t>They will make the final assessment as to the student’s capability at the end of placement and provide a report evidencing their judgement.</w:t>
      </w:r>
    </w:p>
    <w:p w14:paraId="350C5E2B" w14:textId="77777777" w:rsidR="004F3CE5" w:rsidRPr="00C833AB" w:rsidRDefault="004F3CE5" w:rsidP="004F3CE5">
      <w:pPr>
        <w:jc w:val="both"/>
        <w:rPr>
          <w:rFonts w:ascii="Arial" w:hAnsi="Arial" w:cs="Arial"/>
          <w:sz w:val="24"/>
          <w:szCs w:val="24"/>
        </w:rPr>
      </w:pPr>
    </w:p>
    <w:p w14:paraId="36856BEB" w14:textId="77777777" w:rsidR="00F01087" w:rsidRPr="00C833AB" w:rsidRDefault="00F01087" w:rsidP="00F01087">
      <w:pPr>
        <w:pStyle w:val="Heading2"/>
        <w:jc w:val="both"/>
        <w:rPr>
          <w:rFonts w:ascii="Arial" w:hAnsi="Arial" w:cs="Arial"/>
          <w:color w:val="auto"/>
          <w:sz w:val="24"/>
          <w:szCs w:val="24"/>
        </w:rPr>
      </w:pPr>
      <w:r w:rsidRPr="00C833AB">
        <w:rPr>
          <w:rFonts w:ascii="Arial" w:hAnsi="Arial" w:cs="Arial"/>
          <w:color w:val="auto"/>
          <w:sz w:val="24"/>
          <w:szCs w:val="24"/>
        </w:rPr>
        <w:t>Placements for Students</w:t>
      </w:r>
      <w:r w:rsidR="002C1E71" w:rsidRPr="00C833AB">
        <w:rPr>
          <w:rFonts w:ascii="Arial" w:hAnsi="Arial" w:cs="Arial"/>
          <w:color w:val="auto"/>
          <w:sz w:val="24"/>
          <w:szCs w:val="24"/>
        </w:rPr>
        <w:t xml:space="preserve"> with Disabilities</w:t>
      </w:r>
    </w:p>
    <w:p w14:paraId="3789D71C" w14:textId="0C4A5AE7" w:rsidR="00F01087" w:rsidRPr="00C833AB" w:rsidRDefault="216FBBA1" w:rsidP="00F01087">
      <w:pPr>
        <w:jc w:val="both"/>
        <w:rPr>
          <w:rFonts w:ascii="Arial" w:hAnsi="Arial" w:cs="Arial"/>
          <w:sz w:val="24"/>
          <w:szCs w:val="24"/>
        </w:rPr>
      </w:pPr>
      <w:r w:rsidRPr="216FBBA1">
        <w:rPr>
          <w:rFonts w:ascii="Arial" w:hAnsi="Arial" w:cs="Arial"/>
          <w:sz w:val="24"/>
          <w:szCs w:val="24"/>
        </w:rPr>
        <w:t xml:space="preserve">The University is committed to ensuring that all students are given access to placement settings that meet their needs and provide them with appropriate learning opportunities.   However, the safety of people with lived experience is paramount and must take priority over students’ learning needs. It is the </w:t>
      </w:r>
      <w:r w:rsidR="00A5500A" w:rsidRPr="216FBBA1">
        <w:rPr>
          <w:rFonts w:ascii="Arial" w:hAnsi="Arial" w:cs="Arial"/>
          <w:sz w:val="24"/>
          <w:szCs w:val="24"/>
        </w:rPr>
        <w:t>student’s</w:t>
      </w:r>
      <w:r w:rsidRPr="216FBBA1">
        <w:rPr>
          <w:rFonts w:ascii="Arial" w:hAnsi="Arial" w:cs="Arial"/>
          <w:sz w:val="24"/>
          <w:szCs w:val="24"/>
        </w:rPr>
        <w:t xml:space="preserve"> </w:t>
      </w:r>
      <w:r w:rsidR="00EA03AC" w:rsidRPr="216FBBA1">
        <w:rPr>
          <w:rFonts w:ascii="Arial" w:hAnsi="Arial" w:cs="Arial"/>
          <w:sz w:val="24"/>
          <w:szCs w:val="24"/>
        </w:rPr>
        <w:t>responsibility</w:t>
      </w:r>
      <w:r w:rsidRPr="216FBBA1">
        <w:rPr>
          <w:rFonts w:ascii="Arial" w:hAnsi="Arial" w:cs="Arial"/>
          <w:sz w:val="24"/>
          <w:szCs w:val="24"/>
        </w:rPr>
        <w:t xml:space="preserve"> to ensure that your PE, OSS and PT are aware of and understand your di</w:t>
      </w:r>
      <w:r w:rsidR="00EA03AC">
        <w:rPr>
          <w:rFonts w:ascii="Arial" w:hAnsi="Arial" w:cs="Arial"/>
          <w:sz w:val="24"/>
          <w:szCs w:val="24"/>
        </w:rPr>
        <w:t>s</w:t>
      </w:r>
      <w:r w:rsidRPr="216FBBA1">
        <w:rPr>
          <w:rFonts w:ascii="Arial" w:hAnsi="Arial" w:cs="Arial"/>
          <w:sz w:val="24"/>
          <w:szCs w:val="24"/>
        </w:rPr>
        <w:t xml:space="preserve">ability. </w:t>
      </w:r>
    </w:p>
    <w:p w14:paraId="3F9F73E7" w14:textId="77777777" w:rsidR="00F01087" w:rsidRPr="00C833AB" w:rsidRDefault="216FBBA1" w:rsidP="00F01087">
      <w:pPr>
        <w:jc w:val="both"/>
        <w:rPr>
          <w:rFonts w:ascii="Arial" w:hAnsi="Arial" w:cs="Arial"/>
          <w:sz w:val="24"/>
          <w:szCs w:val="24"/>
        </w:rPr>
      </w:pPr>
      <w:r w:rsidRPr="216FBBA1">
        <w:rPr>
          <w:rFonts w:ascii="Arial" w:hAnsi="Arial" w:cs="Arial"/>
          <w:sz w:val="24"/>
          <w:szCs w:val="24"/>
        </w:rPr>
        <w:t>Where a student discloses that s/he has a disability, the placement module leader will:</w:t>
      </w:r>
    </w:p>
    <w:p w14:paraId="632E28BA" w14:textId="77777777" w:rsidR="00F01087" w:rsidRPr="00C833AB" w:rsidRDefault="00F01087" w:rsidP="00EF65E4">
      <w:pPr>
        <w:pStyle w:val="ListParagraph"/>
        <w:numPr>
          <w:ilvl w:val="0"/>
          <w:numId w:val="9"/>
        </w:numPr>
        <w:jc w:val="both"/>
        <w:rPr>
          <w:rFonts w:ascii="Arial" w:hAnsi="Arial" w:cs="Arial"/>
          <w:sz w:val="24"/>
          <w:szCs w:val="24"/>
        </w:rPr>
      </w:pPr>
      <w:r w:rsidRPr="00C833AB">
        <w:rPr>
          <w:rFonts w:ascii="Arial" w:hAnsi="Arial" w:cs="Arial"/>
          <w:sz w:val="24"/>
          <w:szCs w:val="24"/>
        </w:rPr>
        <w:t>Consult with the student (and where appropriate with the Disability Advisor) about the nature of the support/adjustments required in a placement setting</w:t>
      </w:r>
    </w:p>
    <w:p w14:paraId="7CDD502B" w14:textId="77777777" w:rsidR="00F01087" w:rsidRPr="00C833AB" w:rsidRDefault="00F01087" w:rsidP="00EF65E4">
      <w:pPr>
        <w:pStyle w:val="ListParagraph"/>
        <w:numPr>
          <w:ilvl w:val="0"/>
          <w:numId w:val="9"/>
        </w:numPr>
        <w:jc w:val="both"/>
        <w:rPr>
          <w:rFonts w:ascii="Arial" w:hAnsi="Arial" w:cs="Arial"/>
          <w:sz w:val="24"/>
          <w:szCs w:val="24"/>
        </w:rPr>
      </w:pPr>
      <w:r w:rsidRPr="00C833AB">
        <w:rPr>
          <w:rFonts w:ascii="Arial" w:hAnsi="Arial" w:cs="Arial"/>
          <w:sz w:val="24"/>
          <w:szCs w:val="24"/>
        </w:rPr>
        <w:t xml:space="preserve">Agree with the student how information concerning their disability should be shared with the placement staff. </w:t>
      </w:r>
    </w:p>
    <w:p w14:paraId="51597157" w14:textId="77777777" w:rsidR="00F01087" w:rsidRPr="00C833AB" w:rsidRDefault="00F01087" w:rsidP="00EF65E4">
      <w:pPr>
        <w:pStyle w:val="ListParagraph"/>
        <w:numPr>
          <w:ilvl w:val="0"/>
          <w:numId w:val="9"/>
        </w:numPr>
        <w:jc w:val="both"/>
        <w:rPr>
          <w:rFonts w:ascii="Arial" w:hAnsi="Arial" w:cs="Arial"/>
          <w:sz w:val="24"/>
          <w:szCs w:val="24"/>
        </w:rPr>
      </w:pPr>
      <w:r w:rsidRPr="00C833AB">
        <w:rPr>
          <w:rFonts w:ascii="Arial" w:hAnsi="Arial" w:cs="Arial"/>
          <w:sz w:val="24"/>
          <w:szCs w:val="24"/>
        </w:rPr>
        <w:t>Where necessary, provide additional monitoring of the placement setting to ensure the adequacy of the adjustments/support provided.</w:t>
      </w:r>
    </w:p>
    <w:p w14:paraId="6F5DE9D9" w14:textId="1B2011A4" w:rsidR="00DE6FA6" w:rsidRPr="00C833AB" w:rsidRDefault="216FBBA1" w:rsidP="00A5500A">
      <w:pPr>
        <w:spacing w:before="100" w:beforeAutospacing="1" w:after="100" w:afterAutospacing="1"/>
        <w:rPr>
          <w:rFonts w:ascii="Arial" w:hAnsi="Arial" w:cs="Arial"/>
          <w:sz w:val="24"/>
          <w:szCs w:val="24"/>
        </w:rPr>
      </w:pPr>
      <w:r w:rsidRPr="216FBBA1">
        <w:rPr>
          <w:rFonts w:ascii="Arial" w:hAnsi="Arial" w:cs="Arial"/>
          <w:sz w:val="24"/>
          <w:szCs w:val="24"/>
        </w:rPr>
        <w:t xml:space="preserve">Students are encouraged to provide a summary of the </w:t>
      </w:r>
      <w:r w:rsidR="00A5500A" w:rsidRPr="216FBBA1">
        <w:rPr>
          <w:rFonts w:ascii="Arial" w:hAnsi="Arial" w:cs="Arial"/>
          <w:sz w:val="24"/>
          <w:szCs w:val="24"/>
        </w:rPr>
        <w:t>adjustments for</w:t>
      </w:r>
      <w:r w:rsidRPr="216FBBA1">
        <w:rPr>
          <w:rFonts w:ascii="Arial" w:hAnsi="Arial" w:cs="Arial"/>
          <w:sz w:val="24"/>
          <w:szCs w:val="24"/>
        </w:rPr>
        <w:t xml:space="preserve"> their PE/OSS a</w:t>
      </w:r>
      <w:r w:rsidR="00EA03AC">
        <w:rPr>
          <w:rFonts w:ascii="Arial" w:hAnsi="Arial" w:cs="Arial"/>
          <w:sz w:val="24"/>
          <w:szCs w:val="24"/>
        </w:rPr>
        <w:t>n</w:t>
      </w:r>
      <w:r w:rsidRPr="216FBBA1">
        <w:rPr>
          <w:rFonts w:ascii="Arial" w:hAnsi="Arial" w:cs="Arial"/>
          <w:sz w:val="24"/>
          <w:szCs w:val="24"/>
        </w:rPr>
        <w:t>d Practice Tutor. Where students have a Reasonable Adjustments Plan, they should share this with the placement at the earliest opportunity</w:t>
      </w:r>
      <w:r w:rsidR="00EA03AC">
        <w:rPr>
          <w:rFonts w:ascii="Arial" w:hAnsi="Arial" w:cs="Arial"/>
          <w:sz w:val="24"/>
          <w:szCs w:val="24"/>
        </w:rPr>
        <w:t>,</w:t>
      </w:r>
      <w:r w:rsidRPr="216FBBA1">
        <w:rPr>
          <w:rFonts w:ascii="Arial" w:hAnsi="Arial" w:cs="Arial"/>
          <w:sz w:val="24"/>
          <w:szCs w:val="24"/>
        </w:rPr>
        <w:t xml:space="preserve"> </w:t>
      </w:r>
      <w:r w:rsidR="00EA03AC">
        <w:rPr>
          <w:rFonts w:ascii="Arial" w:hAnsi="Arial" w:cs="Arial"/>
          <w:sz w:val="24"/>
          <w:szCs w:val="24"/>
        </w:rPr>
        <w:t>s</w:t>
      </w:r>
      <w:r w:rsidRPr="216FBBA1">
        <w:rPr>
          <w:rFonts w:ascii="Arial" w:hAnsi="Arial" w:cs="Arial"/>
          <w:sz w:val="24"/>
          <w:szCs w:val="24"/>
        </w:rPr>
        <w:t>upport requirements and adjustments can then be incorporated into the learning agreement at the initial placement meeting. This will be monitored by the Tutor throughout the placement.</w:t>
      </w:r>
    </w:p>
    <w:p w14:paraId="00E12279" w14:textId="7D67607D" w:rsidR="005310E2" w:rsidRPr="00C833AB" w:rsidRDefault="00DE6FA6" w:rsidP="00A5500A">
      <w:pPr>
        <w:rPr>
          <w:rFonts w:ascii="Arial" w:hAnsi="Arial" w:cs="Arial"/>
          <w:sz w:val="24"/>
          <w:szCs w:val="24"/>
        </w:rPr>
      </w:pPr>
      <w:r w:rsidRPr="00C833AB">
        <w:rPr>
          <w:rFonts w:ascii="Arial" w:hAnsi="Arial" w:cs="Arial"/>
          <w:sz w:val="24"/>
          <w:szCs w:val="24"/>
        </w:rPr>
        <w:t xml:space="preserve">If circumstances change </w:t>
      </w:r>
      <w:r w:rsidR="00EA03AC" w:rsidRPr="00C833AB">
        <w:rPr>
          <w:rFonts w:ascii="Arial" w:hAnsi="Arial" w:cs="Arial"/>
          <w:sz w:val="24"/>
          <w:szCs w:val="24"/>
        </w:rPr>
        <w:t>during</w:t>
      </w:r>
      <w:r w:rsidRPr="00C833AB">
        <w:rPr>
          <w:rFonts w:ascii="Arial" w:hAnsi="Arial" w:cs="Arial"/>
          <w:sz w:val="24"/>
          <w:szCs w:val="24"/>
        </w:rPr>
        <w:t xml:space="preserve"> the placement the student should inform their Tutor</w:t>
      </w:r>
      <w:r w:rsidR="00883A3B" w:rsidRPr="00C833AB">
        <w:rPr>
          <w:rFonts w:ascii="Arial" w:hAnsi="Arial" w:cs="Arial"/>
          <w:sz w:val="24"/>
          <w:szCs w:val="24"/>
        </w:rPr>
        <w:t xml:space="preserve"> and Practice Educator</w:t>
      </w:r>
      <w:r w:rsidRPr="00C833AB">
        <w:rPr>
          <w:rFonts w:ascii="Arial" w:hAnsi="Arial" w:cs="Arial"/>
          <w:sz w:val="24"/>
          <w:szCs w:val="24"/>
        </w:rPr>
        <w:t>.</w:t>
      </w:r>
    </w:p>
    <w:p w14:paraId="57F41A27" w14:textId="77777777" w:rsidR="005310E2" w:rsidRDefault="005310E2" w:rsidP="005310E2">
      <w:pPr>
        <w:jc w:val="both"/>
        <w:rPr>
          <w:rFonts w:ascii="Arial" w:hAnsi="Arial" w:cs="Arial"/>
        </w:rPr>
      </w:pPr>
    </w:p>
    <w:p w14:paraId="30DD185D" w14:textId="68A0F472" w:rsidR="00C45986" w:rsidRDefault="00C45986" w:rsidP="005310E2">
      <w:pPr>
        <w:jc w:val="both"/>
        <w:rPr>
          <w:rFonts w:ascii="Arial" w:hAnsi="Arial" w:cs="Arial"/>
        </w:rPr>
      </w:pPr>
    </w:p>
    <w:p w14:paraId="01CE95A8" w14:textId="359752AE" w:rsidR="00A31B09" w:rsidRDefault="00A31B09" w:rsidP="005310E2">
      <w:pPr>
        <w:jc w:val="both"/>
        <w:rPr>
          <w:rFonts w:ascii="Arial" w:hAnsi="Arial" w:cs="Arial"/>
        </w:rPr>
      </w:pPr>
    </w:p>
    <w:p w14:paraId="0B6915E6" w14:textId="5979CDE7" w:rsidR="00F13364" w:rsidRDefault="00F13364" w:rsidP="005310E2">
      <w:pPr>
        <w:jc w:val="both"/>
        <w:rPr>
          <w:rFonts w:ascii="Arial" w:hAnsi="Arial" w:cs="Arial"/>
        </w:rPr>
      </w:pPr>
    </w:p>
    <w:p w14:paraId="69D57908" w14:textId="0394BFD5" w:rsidR="005310E2" w:rsidRPr="0037667D" w:rsidRDefault="005310E2" w:rsidP="00C833AB">
      <w:pPr>
        <w:rPr>
          <w:rFonts w:ascii="Arial" w:hAnsi="Arial" w:cs="Arial"/>
          <w:b/>
          <w:sz w:val="24"/>
          <w:szCs w:val="24"/>
          <w:u w:val="single"/>
        </w:rPr>
      </w:pPr>
      <w:r w:rsidRPr="0037667D">
        <w:rPr>
          <w:rFonts w:ascii="Arial" w:hAnsi="Arial" w:cs="Arial"/>
          <w:b/>
          <w:sz w:val="24"/>
          <w:szCs w:val="24"/>
          <w:u w:val="single"/>
        </w:rPr>
        <w:lastRenderedPageBreak/>
        <w:t>Placement Process</w:t>
      </w:r>
    </w:p>
    <w:p w14:paraId="3D912A48" w14:textId="77777777" w:rsidR="005310E2" w:rsidRDefault="005310E2" w:rsidP="005310E2">
      <w:pPr>
        <w:pStyle w:val="NoSpacing"/>
        <w:rPr>
          <w:rFonts w:ascii="Arial" w:hAnsi="Arial" w:cs="Arial"/>
          <w:b/>
        </w:rPr>
      </w:pPr>
    </w:p>
    <w:tbl>
      <w:tblPr>
        <w:tblStyle w:val="TableGrid"/>
        <w:tblW w:w="0" w:type="auto"/>
        <w:tblInd w:w="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5914"/>
      </w:tblGrid>
      <w:tr w:rsidR="007B6ADB" w:rsidRPr="002C6CB9" w14:paraId="0C75544C" w14:textId="77777777" w:rsidTr="216FBBA1">
        <w:tc>
          <w:tcPr>
            <w:tcW w:w="2677" w:type="dxa"/>
          </w:tcPr>
          <w:p w14:paraId="1DA6F9C8" w14:textId="77777777" w:rsidR="007B6ADB" w:rsidRPr="00C833AB" w:rsidRDefault="007B6ADB" w:rsidP="007F28BA">
            <w:pPr>
              <w:pStyle w:val="NoSpacing"/>
              <w:rPr>
                <w:rFonts w:ascii="Arial" w:hAnsi="Arial" w:cs="Arial"/>
                <w:b/>
                <w:noProof/>
                <w:sz w:val="24"/>
                <w:szCs w:val="24"/>
              </w:rPr>
            </w:pPr>
            <w:r w:rsidRPr="00C833AB">
              <w:rPr>
                <w:rFonts w:ascii="Arial" w:hAnsi="Arial" w:cs="Arial"/>
                <w:b/>
                <w:noProof/>
                <w:sz w:val="24"/>
                <w:szCs w:val="24"/>
              </w:rPr>
              <w:t>Preparation</w:t>
            </w:r>
          </w:p>
          <w:p w14:paraId="29C93391" w14:textId="77777777" w:rsidR="007B6ADB" w:rsidRPr="00C833AB" w:rsidRDefault="007B6ADB" w:rsidP="007F28BA">
            <w:pPr>
              <w:pStyle w:val="NoSpacing"/>
              <w:rPr>
                <w:rFonts w:ascii="Arial" w:hAnsi="Arial" w:cs="Arial"/>
                <w:b/>
                <w:noProof/>
                <w:sz w:val="24"/>
                <w:szCs w:val="24"/>
              </w:rPr>
            </w:pPr>
            <w:r w:rsidRPr="00C833AB">
              <w:rPr>
                <w:rFonts w:ascii="Arial" w:hAnsi="Arial" w:cs="Arial"/>
                <w:b/>
                <w:noProof/>
                <w:color w:val="2B579A"/>
                <w:sz w:val="24"/>
                <w:szCs w:val="24"/>
                <w:shd w:val="clear" w:color="auto" w:fill="E6E6E6"/>
                <w:lang w:eastAsia="en-GB"/>
              </w:rPr>
              <mc:AlternateContent>
                <mc:Choice Requires="wps">
                  <w:drawing>
                    <wp:anchor distT="0" distB="0" distL="114300" distR="114300" simplePos="0" relativeHeight="251663372" behindDoc="0" locked="0" layoutInCell="1" allowOverlap="1" wp14:anchorId="6DABFE60" wp14:editId="7A4AA434">
                      <wp:simplePos x="0" y="0"/>
                      <wp:positionH relativeFrom="column">
                        <wp:posOffset>71120</wp:posOffset>
                      </wp:positionH>
                      <wp:positionV relativeFrom="paragraph">
                        <wp:posOffset>20955</wp:posOffset>
                      </wp:positionV>
                      <wp:extent cx="182880" cy="152400"/>
                      <wp:effectExtent l="38100" t="0" r="26670" b="38100"/>
                      <wp:wrapNone/>
                      <wp:docPr id="13"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downArrow">
                                <a:avLst>
                                  <a:gd name="adj1" fmla="val 50000"/>
                                  <a:gd name="adj2" fmla="val 32270"/>
                                </a:avLst>
                              </a:prstGeom>
                              <a:solidFill>
                                <a:schemeClr val="bg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C0272B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64" o:spid="_x0000_s1026" type="#_x0000_t67" style="position:absolute;margin-left:5.6pt;margin-top:1.65pt;width:14.4pt;height:12pt;z-index:2516633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9XgIAAMwEAAAOAAAAZHJzL2Uyb0RvYy54bWysVE1v2zAMvQ/YfxB0Xx27SZMadYqiXYcB&#10;3Vag2+6MJNva9DVJidN/X0p2snS7DctBESXqPZKP9NX1XiuyEz5Iaxpans0oEYZZLk3X0G9f79+t&#10;KAkRDAdljWjoswj0ev32zdXgalHZ3iouPEEQE+rBNbSP0dVFEVgvNIQz64TBy9Z6DRFN3xXcw4Do&#10;WhXVbHZRDNZz5y0TIeDp3XhJ1xm/bQWLX9o2iEhUQzG2mFef101ai/UV1J0H10s2hQH/EIUGaZD0&#10;CHUHEcjWy7+gtGTeBtvGM2Z1YdtWMpFzwGzK2R/ZPPXgRM4FixPcsUzh/8Gyz7tHTyRH7c4pMaBR&#10;o5tttJmaLC/mqUKDCzU6PrlHn3IM7sGyn4EYe9uD6cSN93boBXCMq0z+xasHyQj4lGyGT5YjPiB+&#10;Lta+9ToBYhnIPmvyfNRE7CNheFiuqtUKlWN4VS6q+SxrVkB9eOx8iB+E1SRtGsrtYHJAmQF2DyFm&#10;XfiUHPAfJSWtVijzDhRZzPA3tcGJT3Xqc15VywPthIgBHIhzSayS/F4qlY3UvOJWeYIEDd10ZY5F&#10;bTXmP54tE+3IisfYouPxgSS3f0LAWmK9T8GVIUNDLxfVIoO+ugu+2xxpU17HYr1y0zLizCmpG7o6&#10;OkGdFHxveJ6ICFKNe+RXZpI0qTh2w8byZ1TU23Gg8AOAGwHf8Z+SAcepoeHXFrygRH002BeX5Xye&#10;5i8b88WyQsOf3mxOb8Cw3uKUIti4vY3jzG6dl12PXGNJjU292sp4aLoxrilcHJlcv2m800ye2tnr&#10;90do/QIAAP//AwBQSwMEFAAGAAgAAAAhAHQXhqLbAAAABgEAAA8AAABkcnMvZG93bnJldi54bWxM&#10;jzFPwzAUhHck/oP1kNio0wRBm8apAhIDLKiBpZsbP5JA/OzEbhv+PY8JxtOd7r4rtrMdxAmn0DtS&#10;sFwkIJAaZ3pqFby/Pd2sQISoyejBESr4xgDb8vKi0LlxZ9rhqY6t4BIKuVbQxehzKUPTodVh4TwS&#10;ex9usjqynFppJn3mcjvINEnupNU98UKnPT522HzVR6vAmMrXr5/rce9d/fAcVy/rsRqVur6aqw2I&#10;iHP8C8MvPqNDyUwHdyQTxMB6mXJSQZaBYPs24WcHBel9BrIs5H/88gcAAP//AwBQSwECLQAUAAYA&#10;CAAAACEAtoM4kv4AAADhAQAAEwAAAAAAAAAAAAAAAAAAAAAAW0NvbnRlbnRfVHlwZXNdLnhtbFBL&#10;AQItABQABgAIAAAAIQA4/SH/1gAAAJQBAAALAAAAAAAAAAAAAAAAAC8BAABfcmVscy8ucmVsc1BL&#10;AQItABQABgAIAAAAIQC/Iny9XgIAAMwEAAAOAAAAAAAAAAAAAAAAAC4CAABkcnMvZTJvRG9jLnht&#10;bFBLAQItABQABgAIAAAAIQB0F4ai2wAAAAYBAAAPAAAAAAAAAAAAAAAAALgEAABkcnMvZG93bnJl&#10;di54bWxQSwUGAAAAAAQABADzAAAAwAUAAAAA&#10;" adj="14630" fillcolor="#bfbfbf [2412]">
                      <v:textbox style="layout-flow:vertical-ideographic"/>
                    </v:shape>
                  </w:pict>
                </mc:Fallback>
              </mc:AlternateContent>
            </w:r>
          </w:p>
          <w:p w14:paraId="26CC0736" w14:textId="77777777" w:rsidR="007B6ADB" w:rsidRPr="00C833AB" w:rsidRDefault="007B6ADB" w:rsidP="007F28BA">
            <w:pPr>
              <w:pStyle w:val="NoSpacing"/>
              <w:rPr>
                <w:rFonts w:ascii="Arial" w:hAnsi="Arial" w:cs="Arial"/>
                <w:b/>
                <w:noProof/>
                <w:sz w:val="24"/>
                <w:szCs w:val="24"/>
              </w:rPr>
            </w:pPr>
          </w:p>
          <w:p w14:paraId="7C3D6BAB" w14:textId="77777777" w:rsidR="007B6ADB" w:rsidRPr="00C833AB" w:rsidRDefault="007B6ADB" w:rsidP="007F28BA">
            <w:pPr>
              <w:pStyle w:val="NoSpacing"/>
              <w:rPr>
                <w:rFonts w:ascii="Arial" w:hAnsi="Arial" w:cs="Arial"/>
                <w:b/>
                <w:noProof/>
                <w:sz w:val="24"/>
                <w:szCs w:val="24"/>
              </w:rPr>
            </w:pPr>
            <w:r w:rsidRPr="00C833AB">
              <w:rPr>
                <w:rFonts w:ascii="Arial" w:hAnsi="Arial" w:cs="Arial"/>
                <w:b/>
                <w:noProof/>
                <w:sz w:val="24"/>
                <w:szCs w:val="24"/>
              </w:rPr>
              <w:t>Placement Application Form (PAF)</w:t>
            </w:r>
          </w:p>
          <w:p w14:paraId="5B588325" w14:textId="77777777" w:rsidR="007B6ADB" w:rsidRPr="00C833AB" w:rsidRDefault="007B6ADB" w:rsidP="007F28BA">
            <w:pPr>
              <w:pStyle w:val="NoSpacing"/>
              <w:rPr>
                <w:rFonts w:ascii="Arial" w:hAnsi="Arial" w:cs="Arial"/>
                <w:b/>
                <w:noProof/>
                <w:sz w:val="24"/>
                <w:szCs w:val="24"/>
              </w:rPr>
            </w:pPr>
            <w:r w:rsidRPr="00C833AB">
              <w:rPr>
                <w:rFonts w:ascii="Arial" w:hAnsi="Arial" w:cs="Arial"/>
                <w:b/>
                <w:noProof/>
                <w:color w:val="2B579A"/>
                <w:sz w:val="24"/>
                <w:szCs w:val="24"/>
                <w:shd w:val="clear" w:color="auto" w:fill="E6E6E6"/>
                <w:lang w:eastAsia="en-GB"/>
              </w:rPr>
              <mc:AlternateContent>
                <mc:Choice Requires="wps">
                  <w:drawing>
                    <wp:anchor distT="0" distB="0" distL="114300" distR="114300" simplePos="0" relativeHeight="251662348" behindDoc="0" locked="0" layoutInCell="1" allowOverlap="1" wp14:anchorId="1C8A5E7F" wp14:editId="0357EE81">
                      <wp:simplePos x="0" y="0"/>
                      <wp:positionH relativeFrom="column">
                        <wp:posOffset>58420</wp:posOffset>
                      </wp:positionH>
                      <wp:positionV relativeFrom="paragraph">
                        <wp:posOffset>77083</wp:posOffset>
                      </wp:positionV>
                      <wp:extent cx="182880" cy="152400"/>
                      <wp:effectExtent l="38100" t="0" r="26670" b="38100"/>
                      <wp:wrapNone/>
                      <wp:docPr id="452"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downArrow">
                                <a:avLst>
                                  <a:gd name="adj1" fmla="val 50000"/>
                                  <a:gd name="adj2" fmla="val 32270"/>
                                </a:avLst>
                              </a:prstGeom>
                              <a:solidFill>
                                <a:schemeClr val="bg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BFC8C88" id="AutoShape 764" o:spid="_x0000_s1026" type="#_x0000_t67" style="position:absolute;margin-left:4.6pt;margin-top:6.05pt;width:14.4pt;height:12pt;z-index:251662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esYAIAAM0EAAAOAAAAZHJzL2Uyb0RvYy54bWysVFFv2yAQfp+0/4B4Xx17SZNadaqqXadJ&#10;3Vap294JYJsNOAYkTv99D+yk6fY2LQ+Eg+P77r678+XV3miykz4osA0tz2aUSMtBKNs19Pu3u3cr&#10;SkJkVjANVjb0SQZ6tX775nJwtaygBy2kJwhiQz24hvYxurooAu+lYeEMnLR42YI3LKLpu0J4NiC6&#10;0UU1m50XA3jhPHAZAp7ejpd0nfHbVvL4tW2DjEQ3FGOLefV53aS1WF+yuvPM9YpPYbB/iMIwZZH0&#10;CHXLIiNbr/6CMop7CNDGMw6mgLZVXOYcMJty9kc2jz1zMueC4gR3lCn8P1j+ZffgiRINnS8qSiwz&#10;WKTrbYTMTZbn8yTR4EKNno/uwackg7sH/isQCzc9s5289h6GXjKBgZXJv3j1IBkBn5LN8BkE4jPE&#10;z2rtW28SIOpA9rkoT8eiyH0kHA/LVbVaYek4XpWLaj7LRStYfXjsfIgfJRiSNg0VMNgcUGZgu/sQ&#10;c2HElBwTP0tKWqOxzjumyWKGv6kPTnxQjBef91W1PNBOiBjAgThLAlqJO6V1NlL3yhvtCRI0dNOV&#10;ORa9NZj/eLZMtCMrHmOPjscHktz/CQG1RL1PwbUlQ0MvFtUig766C77bHGlTXkexXrkZFXHotDIN&#10;XR2dWJ0q+MGKPBKRKT3ukV/bqaSpimM3bEA8YUU9jBOFXwDcSPYD/ykZcJ4aGn5vmZeU6E8W++Ki&#10;nM/TAGZjvlhWaPjTm83pDbO8BxxTBBu3N3Ec2q3zquuRa5TUQurVVsVD041xTeHizGT9pvlOQ3lq&#10;Z6+Xr9D6GQAA//8DAFBLAwQUAAYACAAAACEAVhFRrdsAAAAGAQAADwAAAGRycy9kb3ducmV2Lnht&#10;bEyPQU+EMBCF7yb+h2ZMvLkFTDaAlA2aeNCLkfXirUtHQOm00O4u/nvHk54mM+/lzfeq3WonccIl&#10;jI4UpJsEBFLnzEi9grf9400OIkRNRk+OUME3BtjVlxeVLo070yue2tgLDqFQagVDjL6UMnQDWh02&#10;ziOx9uEWqyOvSy/Nos8cbieZJclWWj0Sfxi0x4cBu6/2aBUY0/j25bOY371r759i/lzMzazU9dXa&#10;3IGIuMY/M/ziMzrUzHRwRzJBTAqKjI18zlIQLN/m3OzAc5uCrCv5H7/+AQAA//8DAFBLAQItABQA&#10;BgAIAAAAIQC2gziS/gAAAOEBAAATAAAAAAAAAAAAAAAAAAAAAABbQ29udGVudF9UeXBlc10ueG1s&#10;UEsBAi0AFAAGAAgAAAAhADj9If/WAAAAlAEAAAsAAAAAAAAAAAAAAAAALwEAAF9yZWxzLy5yZWxz&#10;UEsBAi0AFAAGAAgAAAAhAM8+V6xgAgAAzQQAAA4AAAAAAAAAAAAAAAAALgIAAGRycy9lMm9Eb2Mu&#10;eG1sUEsBAi0AFAAGAAgAAAAhAFYRUa3bAAAABgEAAA8AAAAAAAAAAAAAAAAAugQAAGRycy9kb3du&#10;cmV2LnhtbFBLBQYAAAAABAAEAPMAAADCBQAAAAA=&#10;" adj="14630" fillcolor="#bfbfbf [2412]">
                      <v:textbox style="layout-flow:vertical-ideographic"/>
                    </v:shape>
                  </w:pict>
                </mc:Fallback>
              </mc:AlternateContent>
            </w:r>
          </w:p>
          <w:p w14:paraId="37BFF529" w14:textId="77777777" w:rsidR="007B6ADB" w:rsidRPr="00C833AB" w:rsidRDefault="007B6ADB" w:rsidP="007F28BA">
            <w:pPr>
              <w:pStyle w:val="NoSpacing"/>
              <w:rPr>
                <w:rFonts w:ascii="Arial" w:hAnsi="Arial" w:cs="Arial"/>
                <w:b/>
                <w:noProof/>
                <w:sz w:val="24"/>
                <w:szCs w:val="24"/>
              </w:rPr>
            </w:pPr>
          </w:p>
        </w:tc>
        <w:tc>
          <w:tcPr>
            <w:tcW w:w="5914" w:type="dxa"/>
          </w:tcPr>
          <w:p w14:paraId="5F657F76" w14:textId="77777777" w:rsidR="007B6ADB" w:rsidRPr="00C833AB" w:rsidRDefault="007B6ADB" w:rsidP="007F28BA">
            <w:pPr>
              <w:pStyle w:val="NoSpacing"/>
              <w:rPr>
                <w:rFonts w:ascii="Arial" w:hAnsi="Arial" w:cs="Arial"/>
                <w:noProof/>
                <w:sz w:val="24"/>
                <w:szCs w:val="24"/>
              </w:rPr>
            </w:pPr>
            <w:r w:rsidRPr="00C833AB">
              <w:rPr>
                <w:rFonts w:ascii="Arial" w:hAnsi="Arial" w:cs="Arial"/>
                <w:noProof/>
                <w:sz w:val="24"/>
                <w:szCs w:val="24"/>
              </w:rPr>
              <w:t>Student attends scheduled information sessions</w:t>
            </w:r>
          </w:p>
          <w:p w14:paraId="53D7BF56" w14:textId="77777777" w:rsidR="007B6ADB" w:rsidRPr="00C833AB" w:rsidRDefault="007B6ADB" w:rsidP="007F28BA">
            <w:pPr>
              <w:pStyle w:val="NoSpacing"/>
              <w:jc w:val="both"/>
              <w:rPr>
                <w:rFonts w:ascii="Arial" w:hAnsi="Arial" w:cs="Arial"/>
                <w:sz w:val="24"/>
                <w:szCs w:val="24"/>
              </w:rPr>
            </w:pPr>
          </w:p>
          <w:p w14:paraId="16D42E8C" w14:textId="77777777" w:rsidR="007B6ADB" w:rsidRPr="00C833AB" w:rsidRDefault="007B6ADB" w:rsidP="007F28BA">
            <w:pPr>
              <w:pStyle w:val="NoSpacing"/>
              <w:jc w:val="both"/>
              <w:rPr>
                <w:rFonts w:ascii="Arial" w:hAnsi="Arial" w:cs="Arial"/>
                <w:sz w:val="24"/>
                <w:szCs w:val="24"/>
              </w:rPr>
            </w:pPr>
          </w:p>
          <w:p w14:paraId="650A5E57" w14:textId="77777777" w:rsidR="007B6ADB" w:rsidRPr="00C833AB" w:rsidRDefault="007B6ADB" w:rsidP="007F28BA">
            <w:pPr>
              <w:pStyle w:val="NoSpacing"/>
              <w:jc w:val="both"/>
              <w:rPr>
                <w:rFonts w:ascii="Arial" w:hAnsi="Arial" w:cs="Arial"/>
                <w:sz w:val="24"/>
                <w:szCs w:val="24"/>
              </w:rPr>
            </w:pPr>
            <w:r w:rsidRPr="00C833AB">
              <w:rPr>
                <w:rFonts w:ascii="Arial" w:hAnsi="Arial" w:cs="Arial"/>
                <w:sz w:val="24"/>
                <w:szCs w:val="24"/>
              </w:rPr>
              <w:t>Student submits PAF. Once a potential placement is identified the form is sent to the organisation for consideration.</w:t>
            </w:r>
          </w:p>
          <w:p w14:paraId="5A2D0713" w14:textId="77777777" w:rsidR="007B6ADB" w:rsidRPr="00C833AB" w:rsidRDefault="007B6ADB" w:rsidP="007F28BA">
            <w:pPr>
              <w:pStyle w:val="NoSpacing"/>
              <w:rPr>
                <w:rFonts w:ascii="Arial" w:hAnsi="Arial" w:cs="Arial"/>
                <w:noProof/>
                <w:sz w:val="24"/>
                <w:szCs w:val="24"/>
              </w:rPr>
            </w:pPr>
          </w:p>
        </w:tc>
      </w:tr>
      <w:tr w:rsidR="007B6ADB" w:rsidRPr="002C6CB9" w14:paraId="59082D58" w14:textId="77777777" w:rsidTr="216FBBA1">
        <w:tc>
          <w:tcPr>
            <w:tcW w:w="2677" w:type="dxa"/>
          </w:tcPr>
          <w:p w14:paraId="0C2FACC6" w14:textId="59D21342" w:rsidR="007B6ADB" w:rsidRPr="00C833AB" w:rsidRDefault="007B6ADB" w:rsidP="007F28BA">
            <w:pPr>
              <w:pStyle w:val="NoSpacing"/>
              <w:rPr>
                <w:rFonts w:ascii="Arial" w:hAnsi="Arial" w:cs="Arial"/>
                <w:b/>
                <w:noProof/>
                <w:sz w:val="24"/>
                <w:szCs w:val="24"/>
              </w:rPr>
            </w:pPr>
            <w:r w:rsidRPr="00C833AB">
              <w:rPr>
                <w:rFonts w:ascii="Arial" w:hAnsi="Arial" w:cs="Arial"/>
                <w:b/>
                <w:noProof/>
                <w:color w:val="2B579A"/>
                <w:sz w:val="24"/>
                <w:szCs w:val="24"/>
                <w:shd w:val="clear" w:color="auto" w:fill="E6E6E6"/>
                <w:lang w:eastAsia="en-GB"/>
              </w:rPr>
              <mc:AlternateContent>
                <mc:Choice Requires="wps">
                  <w:drawing>
                    <wp:anchor distT="0" distB="0" distL="114300" distR="114300" simplePos="0" relativeHeight="251664396" behindDoc="0" locked="0" layoutInCell="1" allowOverlap="1" wp14:anchorId="6B39BB24" wp14:editId="20CD5110">
                      <wp:simplePos x="0" y="0"/>
                      <wp:positionH relativeFrom="column">
                        <wp:posOffset>58420</wp:posOffset>
                      </wp:positionH>
                      <wp:positionV relativeFrom="paragraph">
                        <wp:posOffset>236220</wp:posOffset>
                      </wp:positionV>
                      <wp:extent cx="182880" cy="152400"/>
                      <wp:effectExtent l="38100" t="0" r="26670" b="38100"/>
                      <wp:wrapNone/>
                      <wp:docPr id="473"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downArrow">
                                <a:avLst>
                                  <a:gd name="adj1" fmla="val 50000"/>
                                  <a:gd name="adj2" fmla="val 32270"/>
                                </a:avLst>
                              </a:prstGeom>
                              <a:solidFill>
                                <a:schemeClr val="bg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8733C82" id="AutoShape 764" o:spid="_x0000_s1026" type="#_x0000_t67" style="position:absolute;margin-left:4.6pt;margin-top:18.6pt;width:14.4pt;height:12pt;z-index:251664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TvXQIAAM0EAAAOAAAAZHJzL2Uyb0RvYy54bWysVFtv0zAUfkfiP1h+Z2mydu2ipdO0MYQ0&#10;YNKA91PbSQy+YbtN9+937KSlgzdEH1yfi7/vXHN1vdeK7IQP0pqGlmczSoRhlkvTNfTb1/t3K0pC&#10;BMNBWSMa+iwCvV6/fXM1uFpUtreKC08QxIR6cA3tY3R1UQTWCw3hzDph0NharyGi6LuCexgQXaui&#10;ms0uisF67rxlIgTU3o1Gus74bStY/NK2QUSiGoqxxXz6fG7SWayvoO48uF6yKQz4hyg0SIOkR6g7&#10;iEC2Xv4FpSXzNtg2njGrC9u2komcA2ZTzv7I5qkHJ3IuWJzgjmUK/w+Wfd49eiJ5Q+fLc0oMaGzS&#10;zTbazE2WF/NUosGFGj2f3KNPSQb3YNnPQIy97cF04sZ7O/QCOAZWJv/i1YMkBHxKNsMnyxEfED9X&#10;a996nQCxDmSfm/J8bIrYR8JQWa6q1Qpbx9BULqr5LDetgPrw2PkQPwirSbo0lNvB5IAyA+weQsyN&#10;4VNywH+UlLRaYZ93oMhihr9pDk58qlOf86paHmgnRAzgQJxLYpXk91KpLKTpFbfKEyRo6KYrcyxq&#10;qzH/UbdMtCMrqnFGR/WBJM9/QsBaYr1PwZUhQ0MvF9Uig76yBd9tjrQpr2OxXrlpGXHplNQNXR2d&#10;oE4dfG94XokIUo135Fdmamnq4jgNG8ufsaPejhuFXwC8CPiO/5QMuE8NDb+24AUl6qPBubgs5/O0&#10;gFmYL5YVCv7Usjm1gGG9xTVFsPF6G8el3Tovux65xpIam2a1lfEwdGNcU7i4M7l+036npTyVs9fv&#10;r9D6BQAA//8DAFBLAwQUAAYACAAAACEALSwCntwAAAAGAQAADwAAAGRycy9kb3ducmV2LnhtbEyP&#10;wU7DMBBE70j8g7VI3KjTVCpJyKYKSBzggghcuLmxSQLx2ondNvw9y4meRqsZzbwtd4sdxdHMYXCE&#10;sF4lIAy1Tg/UIby/Pd5kIEJUpNXoyCD8mAC76vKiVIV2J3o1xyZ2gksoFAqhj9EXUoa2N1aFlfOG&#10;2Pt0s1WRz7mTelYnLrejTJNkK60aiBd65c1Db9rv5mARtK598/KVTx/eNfdPMXvOp3pCvL5a6jsQ&#10;0SzxPwx/+IwOFTPt3YF0ECNCnnIQYXPLyvYm48/2CNt1CrIq5Tl+9QsAAP//AwBQSwECLQAUAAYA&#10;CAAAACEAtoM4kv4AAADhAQAAEwAAAAAAAAAAAAAAAAAAAAAAW0NvbnRlbnRfVHlwZXNdLnhtbFBL&#10;AQItABQABgAIAAAAIQA4/SH/1gAAAJQBAAALAAAAAAAAAAAAAAAAAC8BAABfcmVscy8ucmVsc1BL&#10;AQItABQABgAIAAAAIQBaCTTvXQIAAM0EAAAOAAAAAAAAAAAAAAAAAC4CAABkcnMvZTJvRG9jLnht&#10;bFBLAQItABQABgAIAAAAIQAtLAKe3AAAAAYBAAAPAAAAAAAAAAAAAAAAALcEAABkcnMvZG93bnJl&#10;di54bWxQSwUGAAAAAAQABADzAAAAwAUAAAAA&#10;" adj="14630" fillcolor="#bfbfbf [2412]">
                      <v:textbox style="layout-flow:vertical-ideographic"/>
                    </v:shape>
                  </w:pict>
                </mc:Fallback>
              </mc:AlternateContent>
            </w:r>
            <w:r w:rsidRPr="00C833AB">
              <w:rPr>
                <w:rFonts w:ascii="Arial" w:hAnsi="Arial" w:cs="Arial"/>
                <w:b/>
                <w:sz w:val="24"/>
                <w:szCs w:val="24"/>
              </w:rPr>
              <w:t>Informal Meeting</w:t>
            </w:r>
          </w:p>
        </w:tc>
        <w:tc>
          <w:tcPr>
            <w:tcW w:w="5914" w:type="dxa"/>
          </w:tcPr>
          <w:p w14:paraId="7FAB8563" w14:textId="3AF7CB79" w:rsidR="007B6ADB" w:rsidRDefault="007B6ADB" w:rsidP="007F28BA">
            <w:pPr>
              <w:pStyle w:val="NoSpacing"/>
              <w:jc w:val="both"/>
              <w:rPr>
                <w:rFonts w:ascii="Arial" w:hAnsi="Arial" w:cs="Arial"/>
                <w:sz w:val="24"/>
                <w:szCs w:val="24"/>
              </w:rPr>
            </w:pPr>
            <w:r w:rsidRPr="00C833AB">
              <w:rPr>
                <w:rFonts w:ascii="Arial" w:hAnsi="Arial" w:cs="Arial"/>
                <w:sz w:val="24"/>
                <w:szCs w:val="24"/>
              </w:rPr>
              <w:t>Informal meeting between Student, Practice Educator/ On-site supervisor after which placement is confirmed.</w:t>
            </w:r>
          </w:p>
          <w:p w14:paraId="4F45A7EA" w14:textId="18BAB704" w:rsidR="00756853" w:rsidRPr="00C833AB" w:rsidRDefault="00756853" w:rsidP="007F28BA">
            <w:pPr>
              <w:pStyle w:val="NoSpacing"/>
              <w:jc w:val="both"/>
              <w:rPr>
                <w:rFonts w:ascii="Arial" w:hAnsi="Arial" w:cs="Arial"/>
                <w:sz w:val="24"/>
                <w:szCs w:val="24"/>
              </w:rPr>
            </w:pPr>
            <w:r>
              <w:rPr>
                <w:rFonts w:ascii="Arial" w:hAnsi="Arial" w:cs="Arial"/>
                <w:sz w:val="24"/>
                <w:szCs w:val="24"/>
              </w:rPr>
              <w:t>PEs will have access to the PE Final Report from first placement.</w:t>
            </w:r>
          </w:p>
          <w:p w14:paraId="1C03CE25" w14:textId="77777777" w:rsidR="007B6ADB" w:rsidRPr="00C833AB" w:rsidRDefault="007B6ADB" w:rsidP="007F28BA">
            <w:pPr>
              <w:pStyle w:val="NoSpacing"/>
              <w:rPr>
                <w:rFonts w:ascii="Arial" w:hAnsi="Arial" w:cs="Arial"/>
                <w:noProof/>
                <w:sz w:val="24"/>
                <w:szCs w:val="24"/>
              </w:rPr>
            </w:pPr>
          </w:p>
        </w:tc>
      </w:tr>
      <w:tr w:rsidR="007B6ADB" w:rsidRPr="002C6CB9" w14:paraId="588C5E4A" w14:textId="77777777" w:rsidTr="216FBBA1">
        <w:tc>
          <w:tcPr>
            <w:tcW w:w="2677" w:type="dxa"/>
          </w:tcPr>
          <w:p w14:paraId="29C062E2" w14:textId="7229181B" w:rsidR="007B6ADB" w:rsidRPr="00C833AB" w:rsidRDefault="007B6ADB" w:rsidP="007F28BA">
            <w:pPr>
              <w:pStyle w:val="NoSpacing"/>
              <w:rPr>
                <w:rFonts w:ascii="Arial" w:hAnsi="Arial" w:cs="Arial"/>
                <w:b/>
                <w:noProof/>
                <w:sz w:val="24"/>
                <w:szCs w:val="24"/>
              </w:rPr>
            </w:pPr>
            <w:r w:rsidRPr="00C833AB">
              <w:rPr>
                <w:rFonts w:ascii="Arial" w:hAnsi="Arial" w:cs="Arial"/>
                <w:b/>
                <w:noProof/>
                <w:color w:val="2B579A"/>
                <w:sz w:val="24"/>
                <w:szCs w:val="24"/>
                <w:shd w:val="clear" w:color="auto" w:fill="E6E6E6"/>
                <w:lang w:eastAsia="en-GB"/>
              </w:rPr>
              <mc:AlternateContent>
                <mc:Choice Requires="wps">
                  <w:drawing>
                    <wp:anchor distT="0" distB="0" distL="114300" distR="114300" simplePos="0" relativeHeight="251665420" behindDoc="0" locked="0" layoutInCell="1" allowOverlap="1" wp14:anchorId="2D8EA870" wp14:editId="54E0A86D">
                      <wp:simplePos x="0" y="0"/>
                      <wp:positionH relativeFrom="column">
                        <wp:posOffset>96520</wp:posOffset>
                      </wp:positionH>
                      <wp:positionV relativeFrom="paragraph">
                        <wp:posOffset>403225</wp:posOffset>
                      </wp:positionV>
                      <wp:extent cx="182880" cy="152400"/>
                      <wp:effectExtent l="38100" t="0" r="26670" b="38100"/>
                      <wp:wrapNone/>
                      <wp:docPr id="460"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downArrow">
                                <a:avLst>
                                  <a:gd name="adj1" fmla="val 50000"/>
                                  <a:gd name="adj2" fmla="val 32270"/>
                                </a:avLst>
                              </a:prstGeom>
                              <a:solidFill>
                                <a:schemeClr val="bg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06A8EF1" id="AutoShape 764" o:spid="_x0000_s1026" type="#_x0000_t67" style="position:absolute;margin-left:7.6pt;margin-top:31.75pt;width:14.4pt;height:12pt;z-index:251665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gVXwIAAM0EAAAOAAAAZHJzL2Uyb0RvYy54bWysVFFv0zAQfkfiP1h+Z2lCu3ZR02naGEIa&#10;MGnAu2s7icH2Gdttun/P2UlLB2+IPrg++/x9d9/dZX19MJrspQ8KbEPLixkl0nIQynYN/frl/s2K&#10;khCZFUyDlQ19loFeb16/Wg+ulhX0oIX0BEFsqAfX0D5GVxdF4L00LFyAkxYvW/CGRTR9VwjPBkQ3&#10;uqhms8tiAC+cBy5DwNO78ZJuMn7bSh4/t22QkeiGYmwxrz6v27QWmzWrO89cr/gUBvuHKAxTFklP&#10;UHcsMrLz6i8oo7iHAG284GAKaFvFZc4Bsylnf2Tz1DMncy4oTnAnmcL/g+Wf9o+eKNHQ+SXqY5nB&#10;It3sImRusrycJ4kGF2r0fHKPPiUZ3APwH4FYuO2Z7eSN9zD0kgkMrEz+xYsHyQj4lGyHjyAQnyF+&#10;VuvQepMAUQdyyEV5PhVFHiLheFiuqtUKQ+N4VS6q+SwXrWD18bHzIb6XYEjaNFTAYHNAmYHtH0LM&#10;hRFTckx8LylpjcY675kmixn+pj4486nOfd5W1fJIOyFiAEfiLAloJe6V1tlI3StvtSdI0NBtV+ZY&#10;9M5g/uPZMtGOrHiMPToeH0ly/ycE1BL1PgfXlgwNvVpUiwz64i74bnuiTXmdxHrhZlTEodPKNHR1&#10;cmJ1quA7K/JIRKb0uEd+baeSpiqO3bAF8YwV9TBOFH4BcCPZN/ynZMB5amj4uWNeUqI/WOyLq3I+&#10;TwOYjfliWaHhz2+25zfM8h5wTBFs3N7GcWh3zquuR65RUgupV1sVj003xjWFizOT9ZvmOw3luZ29&#10;fn+FNr8AAAD//wMAUEsDBBQABgAIAAAAIQBS/fy73AAAAAcBAAAPAAAAZHJzL2Rvd25yZXYueG1s&#10;TI8xT8MwFIR3JP6D9ZDYqENpShriVAGJAZaKwMLmxo8kED87sduGf89jgvF0p7vviu1sB3HEKfSO&#10;FFwvEhBIjTM9tQreXh+vMhAhajJ6cIQKvjHAtjw/K3Ru3Ile8FjHVnAJhVwr6GL0uZSh6dDqsHAe&#10;ib0PN1kdWU6tNJM+cbkd5DJJ1tLqnnih0x4fOmy+6oNVYEzl693nZnz3rr5/itnzZqxGpS4v5uoO&#10;RMQ5/oXhF5/RoWSmvTuQCWJgnS45qWB9k4Jgf7Xia3sF2W0Ksizkf/7yBwAA//8DAFBLAQItABQA&#10;BgAIAAAAIQC2gziS/gAAAOEBAAATAAAAAAAAAAAAAAAAAAAAAABbQ29udGVudF9UeXBlc10ueG1s&#10;UEsBAi0AFAAGAAgAAAAhADj9If/WAAAAlAEAAAsAAAAAAAAAAAAAAAAALwEAAF9yZWxzLy5yZWxz&#10;UEsBAi0AFAAGAAgAAAAhAGO8SBVfAgAAzQQAAA4AAAAAAAAAAAAAAAAALgIAAGRycy9lMm9Eb2Mu&#10;eG1sUEsBAi0AFAAGAAgAAAAhAFL9/LvcAAAABwEAAA8AAAAAAAAAAAAAAAAAuQQAAGRycy9kb3du&#10;cmV2LnhtbFBLBQYAAAAABAAEAPMAAADCBQAAAAA=&#10;" adj="14630" fillcolor="#bfbfbf [2412]">
                      <v:textbox style="layout-flow:vertical-ideographic"/>
                    </v:shape>
                  </w:pict>
                </mc:Fallback>
              </mc:AlternateContent>
            </w:r>
            <w:r w:rsidRPr="00C833AB">
              <w:rPr>
                <w:rFonts w:ascii="Arial" w:hAnsi="Arial" w:cs="Arial"/>
                <w:b/>
                <w:sz w:val="24"/>
                <w:szCs w:val="24"/>
              </w:rPr>
              <w:t>Learning Agreement Meeting</w:t>
            </w:r>
          </w:p>
        </w:tc>
        <w:tc>
          <w:tcPr>
            <w:tcW w:w="5914" w:type="dxa"/>
          </w:tcPr>
          <w:p w14:paraId="549E50BE" w14:textId="20814D92" w:rsidR="007B6ADB" w:rsidRPr="00C833AB" w:rsidRDefault="007B6ADB" w:rsidP="00C23F4D">
            <w:pPr>
              <w:pStyle w:val="NoSpacing"/>
              <w:jc w:val="both"/>
              <w:rPr>
                <w:rFonts w:ascii="Arial" w:hAnsi="Arial" w:cs="Arial"/>
                <w:noProof/>
                <w:sz w:val="24"/>
                <w:szCs w:val="24"/>
              </w:rPr>
            </w:pPr>
            <w:r w:rsidRPr="00C833AB">
              <w:rPr>
                <w:rFonts w:ascii="Arial" w:hAnsi="Arial" w:cs="Arial"/>
                <w:sz w:val="24"/>
                <w:szCs w:val="24"/>
              </w:rPr>
              <w:t>Learning Agreement is drawn up and date for commencement of placement agreed.  This must be attended by the student, tutor, and practice educator.</w:t>
            </w:r>
            <w:bookmarkStart w:id="1" w:name="_Hlk47701283"/>
            <w:r w:rsidRPr="00C833AB">
              <w:rPr>
                <w:rFonts w:ascii="Arial" w:hAnsi="Arial" w:cs="Arial"/>
                <w:sz w:val="24"/>
                <w:szCs w:val="24"/>
              </w:rPr>
              <w:t xml:space="preserve"> </w:t>
            </w:r>
            <w:bookmarkEnd w:id="1"/>
          </w:p>
        </w:tc>
      </w:tr>
      <w:tr w:rsidR="007B6ADB" w:rsidRPr="002C6CB9" w14:paraId="4D1FB58C" w14:textId="77777777" w:rsidTr="216FBBA1">
        <w:tc>
          <w:tcPr>
            <w:tcW w:w="2677" w:type="dxa"/>
          </w:tcPr>
          <w:p w14:paraId="3F7607CF" w14:textId="77777777" w:rsidR="009A0837" w:rsidRDefault="009A0837" w:rsidP="007F28BA">
            <w:pPr>
              <w:pStyle w:val="NoSpacing"/>
              <w:rPr>
                <w:rFonts w:ascii="Arial" w:hAnsi="Arial" w:cs="Arial"/>
                <w:b/>
                <w:sz w:val="24"/>
                <w:szCs w:val="24"/>
              </w:rPr>
            </w:pPr>
          </w:p>
          <w:p w14:paraId="1C0A31D9" w14:textId="284A24E4" w:rsidR="007B6ADB" w:rsidRPr="00C833AB" w:rsidRDefault="007B6ADB" w:rsidP="007F28BA">
            <w:pPr>
              <w:pStyle w:val="NoSpacing"/>
              <w:rPr>
                <w:rFonts w:ascii="Arial" w:hAnsi="Arial" w:cs="Arial"/>
                <w:b/>
                <w:noProof/>
                <w:sz w:val="24"/>
                <w:szCs w:val="24"/>
              </w:rPr>
            </w:pPr>
            <w:r w:rsidRPr="00C833AB">
              <w:rPr>
                <w:rFonts w:ascii="Arial" w:hAnsi="Arial" w:cs="Arial"/>
                <w:b/>
                <w:noProof/>
                <w:color w:val="2B579A"/>
                <w:sz w:val="24"/>
                <w:szCs w:val="24"/>
                <w:shd w:val="clear" w:color="auto" w:fill="E6E6E6"/>
                <w:lang w:eastAsia="en-GB"/>
              </w:rPr>
              <mc:AlternateContent>
                <mc:Choice Requires="wps">
                  <w:drawing>
                    <wp:anchor distT="0" distB="0" distL="114300" distR="114300" simplePos="0" relativeHeight="251666444" behindDoc="0" locked="0" layoutInCell="1" allowOverlap="1" wp14:anchorId="08B64290" wp14:editId="53244994">
                      <wp:simplePos x="0" y="0"/>
                      <wp:positionH relativeFrom="column">
                        <wp:posOffset>96520</wp:posOffset>
                      </wp:positionH>
                      <wp:positionV relativeFrom="paragraph">
                        <wp:posOffset>285750</wp:posOffset>
                      </wp:positionV>
                      <wp:extent cx="182880" cy="152400"/>
                      <wp:effectExtent l="38100" t="0" r="26670" b="38100"/>
                      <wp:wrapNone/>
                      <wp:docPr id="459"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downArrow">
                                <a:avLst>
                                  <a:gd name="adj1" fmla="val 50000"/>
                                  <a:gd name="adj2" fmla="val 32270"/>
                                </a:avLst>
                              </a:prstGeom>
                              <a:solidFill>
                                <a:schemeClr val="bg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F34F3DB" id="AutoShape 764" o:spid="_x0000_s1026" type="#_x0000_t67" style="position:absolute;margin-left:7.6pt;margin-top:22.5pt;width:14.4pt;height:12pt;z-index:2516664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0xXQIAAM0EAAAOAAAAZHJzL2Uyb0RvYy54bWysVFtv0zAUfkfiP1h+Z2lCu7bR0mnaGEIa&#10;MGnA+6ntJAbfsN2m+/ccO2np4A3RB9fn4u8711xdH7Qie+GDtKah5cWMEmGY5dJ0Df365f7NipIQ&#10;wXBQ1oiGPotArzevX10NrhaV7a3iwhMEMaEeXEP7GF1dFIH1QkO4sE4YNLbWa4go+q7gHgZE16qo&#10;ZrPLYrCeO2+ZCAG1d6ORbjJ+2woWP7dtEJGohmJsMZ8+n9t0FpsrqDsPrpdsCgP+IQoN0iDpCeoO&#10;IpCdl39Bacm8DbaNF8zqwratZCLngNmUsz+yeerBiZwLFie4U5nC/4Nln/aPnkje0PliTYkBjU26&#10;2UWbucnycp5KNLhQo+eTe/QpyeAeLPsRiLG3PZhO3Hhvh14Ax8DK5F+8eJCEgE/JdvhoOeID4udq&#10;HVqvEyDWgRxyU55PTRGHSBgqy1W1WmHrGJrKRTWf5aYVUB8fOx/ie2E1SZeGcjuYHFBmgP1DiLkx&#10;fEoO+PeSklYr7PMeFFnM8DfNwZlPde7ztqqWR9oJEQM4EueSWCX5vVQqC2l6xa3yBAkauu3KHIva&#10;acx/1C0T7ciKapzRUX0kyfOfELCWWO9zcGXI0ND1olpk0Be24LvtiTbldSrWCzctIy6dkrqhq5MT&#10;1KmD7wzPKxFBqvGO/MpMLU1dHKdha/kzdtTbcaPwC4AXAd/wn5IB96mh4ecOvKBEfTA4F+tyPk8L&#10;mIX5Ylmh4M8t23MLGNZbXFMEG6+3cVzanfOy65FrLKmxaVZbGY9DN8Y1hYs7k+s37XdaynM5e/3+&#10;Cm1+AQAA//8DAFBLAwQUAAYACAAAACEA1qwUG90AAAAHAQAADwAAAGRycy9kb3ducmV2LnhtbEyP&#10;wU7DMBBE70j8g7VI3KhDlVZNiFMFJA5wQQQu3Nx4m6TEayd22/D3LCd6Wo1mNPum2M52ECecQu9I&#10;wf0iAYHUONNTq+Dz4/luAyJETUYPjlDBDwbYltdXhc6NO9M7nurYCi6hkGsFXYw+lzI0HVodFs4j&#10;sbd3k9WR5dRKM+kzl9tBLpNkLa3uiT902uNTh813fbQKjKl8/XbIxi/v6seXuHnNxmpU6vZmrh5A&#10;RJzjfxj+8BkdSmbauSOZIAbWqyUnFaQrnsR+mvLdKVhnCciykJf85S8AAAD//wMAUEsBAi0AFAAG&#10;AAgAAAAhALaDOJL+AAAA4QEAABMAAAAAAAAAAAAAAAAAAAAAAFtDb250ZW50X1R5cGVzXS54bWxQ&#10;SwECLQAUAAYACAAAACEAOP0h/9YAAACUAQAACwAAAAAAAAAAAAAAAAAvAQAAX3JlbHMvLnJlbHNQ&#10;SwECLQAUAAYACAAAACEAUVgtMV0CAADNBAAADgAAAAAAAAAAAAAAAAAuAgAAZHJzL2Uyb0RvYy54&#10;bWxQSwECLQAUAAYACAAAACEA1qwUG90AAAAHAQAADwAAAAAAAAAAAAAAAAC3BAAAZHJzL2Rvd25y&#10;ZXYueG1sUEsFBgAAAAAEAAQA8wAAAMEFAAAAAA==&#10;" adj="14630" fillcolor="#bfbfbf [2412]">
                      <v:textbox style="layout-flow:vertical-ideographic"/>
                    </v:shape>
                  </w:pict>
                </mc:Fallback>
              </mc:AlternateContent>
            </w:r>
            <w:r w:rsidRPr="00C833AB">
              <w:rPr>
                <w:rFonts w:ascii="Arial" w:hAnsi="Arial" w:cs="Arial"/>
                <w:b/>
                <w:sz w:val="24"/>
                <w:szCs w:val="24"/>
              </w:rPr>
              <w:t>Placement commences</w:t>
            </w:r>
          </w:p>
        </w:tc>
        <w:tc>
          <w:tcPr>
            <w:tcW w:w="5914" w:type="dxa"/>
          </w:tcPr>
          <w:p w14:paraId="3227A69B" w14:textId="440AAEE7" w:rsidR="007B6ADB" w:rsidRDefault="007B6ADB" w:rsidP="007F28BA">
            <w:pPr>
              <w:pStyle w:val="NoSpacing"/>
              <w:jc w:val="both"/>
              <w:rPr>
                <w:rFonts w:ascii="Arial" w:hAnsi="Arial" w:cs="Arial"/>
                <w:sz w:val="24"/>
                <w:szCs w:val="24"/>
              </w:rPr>
            </w:pPr>
            <w:r w:rsidRPr="00C833AB">
              <w:rPr>
                <w:rFonts w:ascii="Arial" w:hAnsi="Arial" w:cs="Arial"/>
                <w:sz w:val="24"/>
                <w:szCs w:val="24"/>
              </w:rPr>
              <w:t>Induction Period</w:t>
            </w:r>
          </w:p>
          <w:p w14:paraId="68E4A4FD" w14:textId="77777777" w:rsidR="009A0837" w:rsidRPr="00C833AB" w:rsidRDefault="009A0837" w:rsidP="007F28BA">
            <w:pPr>
              <w:pStyle w:val="NoSpacing"/>
              <w:jc w:val="both"/>
              <w:rPr>
                <w:rFonts w:ascii="Arial" w:hAnsi="Arial" w:cs="Arial"/>
                <w:sz w:val="24"/>
                <w:szCs w:val="24"/>
              </w:rPr>
            </w:pPr>
          </w:p>
          <w:p w14:paraId="362F5B1B" w14:textId="77777777" w:rsidR="007B6ADB" w:rsidRPr="00C833AB" w:rsidRDefault="007B6ADB" w:rsidP="007F28BA">
            <w:pPr>
              <w:pStyle w:val="NoSpacing"/>
              <w:jc w:val="both"/>
              <w:rPr>
                <w:rFonts w:ascii="Arial" w:hAnsi="Arial" w:cs="Arial"/>
                <w:sz w:val="24"/>
                <w:szCs w:val="24"/>
              </w:rPr>
            </w:pPr>
            <w:r w:rsidRPr="00C833AB">
              <w:rPr>
                <w:rFonts w:ascii="Arial" w:hAnsi="Arial" w:cs="Arial"/>
                <w:sz w:val="24"/>
                <w:szCs w:val="24"/>
              </w:rPr>
              <w:t>Work allocated to Student</w:t>
            </w:r>
          </w:p>
          <w:p w14:paraId="51C6E9A2" w14:textId="77777777" w:rsidR="007B6ADB" w:rsidRPr="00C833AB" w:rsidRDefault="007B6ADB" w:rsidP="007F28BA">
            <w:pPr>
              <w:pStyle w:val="NoSpacing"/>
              <w:jc w:val="both"/>
              <w:rPr>
                <w:rFonts w:ascii="Arial" w:hAnsi="Arial" w:cs="Arial"/>
                <w:sz w:val="24"/>
                <w:szCs w:val="24"/>
              </w:rPr>
            </w:pPr>
            <w:r w:rsidRPr="00C833AB">
              <w:rPr>
                <w:rFonts w:ascii="Arial" w:hAnsi="Arial" w:cs="Arial"/>
                <w:sz w:val="24"/>
                <w:szCs w:val="24"/>
              </w:rPr>
              <w:t>Regular supervision (formal and informal)</w:t>
            </w:r>
          </w:p>
          <w:p w14:paraId="56FDC8FD" w14:textId="77777777" w:rsidR="007B6ADB" w:rsidRPr="00C833AB" w:rsidRDefault="007B6ADB" w:rsidP="007F28BA">
            <w:pPr>
              <w:pStyle w:val="NoSpacing"/>
              <w:jc w:val="both"/>
              <w:rPr>
                <w:rFonts w:ascii="Arial" w:hAnsi="Arial" w:cs="Arial"/>
                <w:sz w:val="24"/>
                <w:szCs w:val="24"/>
              </w:rPr>
            </w:pPr>
            <w:r w:rsidRPr="00C833AB">
              <w:rPr>
                <w:rFonts w:ascii="Arial" w:hAnsi="Arial" w:cs="Arial"/>
                <w:sz w:val="24"/>
                <w:szCs w:val="24"/>
              </w:rPr>
              <w:t>Direct Observation of Practice</w:t>
            </w:r>
          </w:p>
          <w:p w14:paraId="4E271A10" w14:textId="77777777" w:rsidR="007B6ADB" w:rsidRPr="00C833AB" w:rsidRDefault="007B6ADB" w:rsidP="007F28BA">
            <w:pPr>
              <w:pStyle w:val="NoSpacing"/>
              <w:rPr>
                <w:rFonts w:ascii="Arial" w:hAnsi="Arial" w:cs="Arial"/>
                <w:noProof/>
                <w:sz w:val="24"/>
                <w:szCs w:val="24"/>
              </w:rPr>
            </w:pPr>
          </w:p>
        </w:tc>
      </w:tr>
      <w:tr w:rsidR="007B6ADB" w:rsidRPr="002C6CB9" w14:paraId="06BB7669" w14:textId="77777777" w:rsidTr="216FBBA1">
        <w:tc>
          <w:tcPr>
            <w:tcW w:w="2677" w:type="dxa"/>
          </w:tcPr>
          <w:p w14:paraId="61146348" w14:textId="77777777" w:rsidR="007B6ADB" w:rsidRPr="00C833AB" w:rsidRDefault="007B6ADB" w:rsidP="007F28BA">
            <w:pPr>
              <w:pStyle w:val="NoSpacing"/>
              <w:rPr>
                <w:rFonts w:ascii="Arial" w:hAnsi="Arial" w:cs="Arial"/>
                <w:b/>
                <w:sz w:val="24"/>
                <w:szCs w:val="24"/>
              </w:rPr>
            </w:pPr>
            <w:r w:rsidRPr="00C833AB">
              <w:rPr>
                <w:rFonts w:ascii="Arial" w:hAnsi="Arial" w:cs="Arial"/>
                <w:b/>
                <w:sz w:val="24"/>
                <w:szCs w:val="24"/>
              </w:rPr>
              <w:t>Interim Assessment Meeting</w:t>
            </w:r>
          </w:p>
          <w:p w14:paraId="6631A509" w14:textId="77777777" w:rsidR="007B6ADB" w:rsidRPr="00C833AB" w:rsidRDefault="007B6ADB" w:rsidP="007F28BA">
            <w:pPr>
              <w:pStyle w:val="NoSpacing"/>
              <w:rPr>
                <w:rFonts w:ascii="Arial" w:hAnsi="Arial" w:cs="Arial"/>
                <w:b/>
                <w:sz w:val="24"/>
                <w:szCs w:val="24"/>
              </w:rPr>
            </w:pPr>
            <w:r w:rsidRPr="00C833AB">
              <w:rPr>
                <w:rFonts w:ascii="Arial" w:hAnsi="Arial" w:cs="Arial"/>
                <w:b/>
                <w:noProof/>
                <w:color w:val="2B579A"/>
                <w:sz w:val="24"/>
                <w:szCs w:val="24"/>
                <w:shd w:val="clear" w:color="auto" w:fill="E6E6E6"/>
                <w:lang w:eastAsia="en-GB"/>
              </w:rPr>
              <mc:AlternateContent>
                <mc:Choice Requires="wps">
                  <w:drawing>
                    <wp:anchor distT="0" distB="0" distL="114300" distR="114300" simplePos="0" relativeHeight="251668492" behindDoc="0" locked="0" layoutInCell="1" allowOverlap="1" wp14:anchorId="2B8B1905" wp14:editId="124BAFB5">
                      <wp:simplePos x="0" y="0"/>
                      <wp:positionH relativeFrom="column">
                        <wp:posOffset>96520</wp:posOffset>
                      </wp:positionH>
                      <wp:positionV relativeFrom="paragraph">
                        <wp:posOffset>24765</wp:posOffset>
                      </wp:positionV>
                      <wp:extent cx="182880" cy="152400"/>
                      <wp:effectExtent l="38100" t="0" r="26670" b="38100"/>
                      <wp:wrapNone/>
                      <wp:docPr id="458"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downArrow">
                                <a:avLst>
                                  <a:gd name="adj1" fmla="val 50000"/>
                                  <a:gd name="adj2" fmla="val 32270"/>
                                </a:avLst>
                              </a:prstGeom>
                              <a:solidFill>
                                <a:schemeClr val="bg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0A59F76" id="AutoShape 764" o:spid="_x0000_s1026" type="#_x0000_t67" style="position:absolute;margin-left:7.6pt;margin-top:1.95pt;width:14.4pt;height:12pt;z-index:2516684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4lXwIAAM0EAAAOAAAAZHJzL2Uyb0RvYy54bWysVN9v0zAQfkfif7D8ztKEdu2iptO0MYQ0&#10;YNKA96vtJAb/wnab7r/n7KSlgzdEH1yfff6+u/vusr4+aEX2wgdpTUPLixklwjDLpeka+vXL/ZsV&#10;JSGC4aCsEQ19FoFeb16/Wg+uFpXtreLCEwQxoR5cQ/sYXV0UgfVCQ7iwThi8bK3XENH0XcE9DIiu&#10;VVHNZpfFYD133jIRAp7ejZd0k/HbVrD4uW2DiEQ1FGOLefV53aa12Kyh7jy4XrIpDPiHKDRIg6Qn&#10;qDuIQHZe/gWlJfM22DZeMKsL27aSiZwDZlPO/sjmqQcnci5YnOBOZQr/D5Z92j96InlD5wuUyoBG&#10;kW520WZusrycpxINLtTo+eQefUoyuAfLfgRi7G0PphM33tuhF8AxsDL5Fy8eJCPgU7IdPlqO+ID4&#10;uVqH1usEiHUghyzK80kUcYiE4WG5qlYrlI7hVbmo5rMsWgH18bHzIb4XVpO0aSi3g8kBZQbYP4SY&#10;heFTcsC/l5S0WqHOe1BkMcPf1AdnPtW5z9uqWh5pJ0QM4EicS2KV5PdSqWyk7hW3yhMkaOi2K3Ms&#10;aqcx//FsmWhHVjzGHh2PjyS5/xMC1hLrfQ6uDBkaerWoFhn0xV3w3fZEm/I6FeuFm5YRh05J3dDV&#10;yQnqpOA7w/NIRJBq3CO/MpOkScWxG7aWP6Oi3o4ThV8A3Aj4hv+UDDhPDQ0/d+AFJeqDwb64Kufz&#10;NIDZmC+WFRr+/GZ7fgOG9RbHFMHG7W0ch3bnvOx65BpLamzq1VbGY9ONcU3h4szk+k3znYby3M5e&#10;v79Cm18AAAD//wMAUEsDBBQABgAIAAAAIQANrXKQ2wAAAAYBAAAPAAAAZHJzL2Rvd25yZXYueG1s&#10;TI8xT8MwFIR3JP6D9ZDYqEMo0IQ4VUBigKUidOnmxo8kED87sduGf89jgvF0p7vvivVsB3HEKfSO&#10;FFwvEhBIjTM9tQq2789XKxAhajJ6cIQKvjHAujw/K3Ru3Ine8FjHVnAJhVwr6GL0uZSh6dDqsHAe&#10;ib0PN1kdWU6tNJM+cbkdZJokd9Lqnnih0x6fOmy+6oNVYEzl681nNu68qx9f4uo1G6tRqcuLuXoA&#10;EXGOf2H4xWd0KJlp7w5kghhY36acVHCTgWB7ueRnewXpfQayLOR//PIHAAD//wMAUEsBAi0AFAAG&#10;AAgAAAAhALaDOJL+AAAA4QEAABMAAAAAAAAAAAAAAAAAAAAAAFtDb250ZW50X1R5cGVzXS54bWxQ&#10;SwECLQAUAAYACAAAACEAOP0h/9YAAACUAQAACwAAAAAAAAAAAAAAAAAvAQAAX3JlbHMvLnJlbHNQ&#10;SwECLQAUAAYACAAAACEAa50OJV8CAADNBAAADgAAAAAAAAAAAAAAAAAuAgAAZHJzL2Uyb0RvYy54&#10;bWxQSwECLQAUAAYACAAAACEADa1ykNsAAAAGAQAADwAAAAAAAAAAAAAAAAC5BAAAZHJzL2Rvd25y&#10;ZXYueG1sUEsFBgAAAAAEAAQA8wAAAMEFAAAAAA==&#10;" adj="14630" fillcolor="#bfbfbf [2412]">
                      <v:textbox style="layout-flow:vertical-ideographic"/>
                    </v:shape>
                  </w:pict>
                </mc:Fallback>
              </mc:AlternateContent>
            </w:r>
          </w:p>
          <w:p w14:paraId="199528FB" w14:textId="77777777" w:rsidR="007B6ADB" w:rsidRPr="00C833AB" w:rsidRDefault="007B6ADB" w:rsidP="007F28BA">
            <w:pPr>
              <w:pStyle w:val="NoSpacing"/>
              <w:rPr>
                <w:rFonts w:ascii="Arial" w:hAnsi="Arial" w:cs="Arial"/>
                <w:b/>
                <w:sz w:val="24"/>
                <w:szCs w:val="24"/>
              </w:rPr>
            </w:pPr>
          </w:p>
          <w:p w14:paraId="0A51EF71" w14:textId="77777777" w:rsidR="007B6ADB" w:rsidRPr="00C833AB" w:rsidRDefault="007B6ADB" w:rsidP="007F28BA">
            <w:pPr>
              <w:pStyle w:val="NoSpacing"/>
              <w:rPr>
                <w:rFonts w:ascii="Arial" w:hAnsi="Arial" w:cs="Arial"/>
                <w:b/>
                <w:sz w:val="24"/>
                <w:szCs w:val="24"/>
              </w:rPr>
            </w:pPr>
            <w:r w:rsidRPr="00C833AB">
              <w:rPr>
                <w:rFonts w:ascii="Arial" w:hAnsi="Arial" w:cs="Arial"/>
                <w:b/>
                <w:sz w:val="24"/>
                <w:szCs w:val="24"/>
              </w:rPr>
              <w:t>Placement continues</w:t>
            </w:r>
          </w:p>
          <w:p w14:paraId="045B75C1" w14:textId="77777777" w:rsidR="007B6ADB" w:rsidRPr="00C833AB" w:rsidRDefault="007B6ADB" w:rsidP="007F28BA">
            <w:pPr>
              <w:pStyle w:val="NoSpacing"/>
              <w:rPr>
                <w:rFonts w:ascii="Arial" w:hAnsi="Arial" w:cs="Arial"/>
                <w:b/>
                <w:sz w:val="24"/>
                <w:szCs w:val="24"/>
              </w:rPr>
            </w:pPr>
            <w:r w:rsidRPr="00C833AB">
              <w:rPr>
                <w:rFonts w:ascii="Arial" w:hAnsi="Arial" w:cs="Arial"/>
                <w:b/>
                <w:noProof/>
                <w:color w:val="2B579A"/>
                <w:sz w:val="24"/>
                <w:szCs w:val="24"/>
                <w:shd w:val="clear" w:color="auto" w:fill="E6E6E6"/>
                <w:lang w:eastAsia="en-GB"/>
              </w:rPr>
              <mc:AlternateContent>
                <mc:Choice Requires="wps">
                  <w:drawing>
                    <wp:anchor distT="0" distB="0" distL="114300" distR="114300" simplePos="0" relativeHeight="251667468" behindDoc="0" locked="0" layoutInCell="1" allowOverlap="1" wp14:anchorId="7CA072E4" wp14:editId="32648140">
                      <wp:simplePos x="0" y="0"/>
                      <wp:positionH relativeFrom="column">
                        <wp:posOffset>96520</wp:posOffset>
                      </wp:positionH>
                      <wp:positionV relativeFrom="paragraph">
                        <wp:posOffset>102235</wp:posOffset>
                      </wp:positionV>
                      <wp:extent cx="182880" cy="152400"/>
                      <wp:effectExtent l="38100" t="0" r="26670" b="38100"/>
                      <wp:wrapNone/>
                      <wp:docPr id="457"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downArrow">
                                <a:avLst>
                                  <a:gd name="adj1" fmla="val 50000"/>
                                  <a:gd name="adj2" fmla="val 32270"/>
                                </a:avLst>
                              </a:prstGeom>
                              <a:solidFill>
                                <a:schemeClr val="bg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33E2A15" id="AutoShape 764" o:spid="_x0000_s1026" type="#_x0000_t67" style="position:absolute;margin-left:7.6pt;margin-top:8.05pt;width:14.4pt;height:12pt;z-index:2516674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oXAIAAM0EAAAOAAAAZHJzL2Uyb0RvYy54bWysVFtv0zAUfkfiP1h+Z2lCu3ZR02naGEIa&#10;MGnA+6ntJAbfsN2m+/ccO2np4A3RB9fn4u8716yvD1qRvfBBWtPQ8mJGiTDMcmm6hn79cv9mRUmI&#10;YDgoa0RDn0Wg15vXr9aDq0Vle6u48ARBTKgH19A+RlcXRWC90BAurBMGja31GiKKviu4hwHRtSqq&#10;2eyyGKznzlsmQkDt3Wikm4zftoLFz20bRCSqoRhbzKfP5zadxWYNdefB9ZJNYcA/RKFBGiQ9Qd1B&#10;BLLz8i8oLZm3wbbxglld2LaVTOQcMJty9kc2Tz04kXPB4gR3KlP4f7Ds0/7RE8kbOl8sKTGgsUk3&#10;u2gzN1lezlOJBhdq9Hxyjz4lGdyDZT8CMfa2B9OJG+/t0AvgGFiZ/IsXD5IQ8CnZDh8tR3xA/Fyt&#10;Q+t1AsQ6kENuyvOpKeIQCUNluapWK2wdQ1O5qOaz3LQC6uNj50N8L6wm6dJQbgeTA8oMsH8IMTeG&#10;T8kB/15S0mqFfd6DIosZ/qY5OPOpzn3eVtXySDshYgBH4lwSqyS/l0plIU2vuFWeIEFDt12ZY1E7&#10;jfmPumWiHVlRjTM6qo8kef4TAtYS630OrgwZGnq1qBYZ9IUt+G57ok15nYr1wk3LiEunpG7o6uQE&#10;dergO8PzSkSQarwjvzJTS1MXx2nYWv6MHfV23Cj8AuBFwDf8p2TAfWpo+LkDLyhRHwzOxVU5n6cF&#10;zALOWoWCP7dszy1gWG9xTRFsvN7GcWl3zsuuR66xpMamWW1lPA7dGNcULu5Mrt+032kpz+Xs9fsr&#10;tPkFAAD//wMAUEsDBBQABgAIAAAAIQCR7VOV3AAAAAcBAAAPAAAAZHJzL2Rvd25yZXYueG1sTI/B&#10;TsMwEETvSP0Haytxo06qUrUhTpUicYALInDh5sZLEhqvndhtw9+znOhpNJrR7Nt8N9lenHEMnSMF&#10;6SIBgVQ701Gj4OP96W4DIkRNRveOUMEPBtgVs5tcZ8Zd6A3PVWwEj1DItII2Rp9JGeoWrQ4L55E4&#10;+3Kj1ZHt2Egz6guP214uk2Qtre6IL7Ta42OL9bE6WQXGlL56/d4On95V++e4edkO5aDU7XwqH0BE&#10;nOJ/Gf7wGR0KZjq4E5kgevb3S26yrlMQnK9W/NqBNUlBFrm85i9+AQAA//8DAFBLAQItABQABgAI&#10;AAAAIQC2gziS/gAAAOEBAAATAAAAAAAAAAAAAAAAAAAAAABbQ29udGVudF9UeXBlc10ueG1sUEsB&#10;Ai0AFAAGAAgAAAAhADj9If/WAAAAlAEAAAsAAAAAAAAAAAAAAAAALwEAAF9yZWxzLy5yZWxzUEsB&#10;Ai0AFAAGAAgAAAAhAB3v++hcAgAAzQQAAA4AAAAAAAAAAAAAAAAALgIAAGRycy9lMm9Eb2MueG1s&#10;UEsBAi0AFAAGAAgAAAAhAJHtU5XcAAAABwEAAA8AAAAAAAAAAAAAAAAAtgQAAGRycy9kb3ducmV2&#10;LnhtbFBLBQYAAAAABAAEAPMAAAC/BQAAAAA=&#10;" adj="14630" fillcolor="#bfbfbf [2412]">
                      <v:textbox style="layout-flow:vertical-ideographic"/>
                    </v:shape>
                  </w:pict>
                </mc:Fallback>
              </mc:AlternateContent>
            </w:r>
          </w:p>
          <w:p w14:paraId="43C12D54" w14:textId="77777777" w:rsidR="007B6ADB" w:rsidRPr="00C833AB" w:rsidRDefault="007B6ADB" w:rsidP="007F28BA">
            <w:pPr>
              <w:pStyle w:val="NoSpacing"/>
              <w:rPr>
                <w:rFonts w:ascii="Arial" w:hAnsi="Arial" w:cs="Arial"/>
                <w:b/>
                <w:sz w:val="24"/>
                <w:szCs w:val="24"/>
              </w:rPr>
            </w:pPr>
          </w:p>
          <w:p w14:paraId="64F4BC8A" w14:textId="77777777" w:rsidR="007B6ADB" w:rsidRPr="00C833AB" w:rsidRDefault="007B6ADB" w:rsidP="007F28BA">
            <w:pPr>
              <w:pStyle w:val="NoSpacing"/>
              <w:rPr>
                <w:rFonts w:ascii="Arial" w:hAnsi="Arial" w:cs="Arial"/>
                <w:b/>
                <w:sz w:val="24"/>
                <w:szCs w:val="24"/>
              </w:rPr>
            </w:pPr>
          </w:p>
          <w:p w14:paraId="1BF1EFD9" w14:textId="77777777" w:rsidR="007B6ADB" w:rsidRPr="00C833AB" w:rsidRDefault="007B6ADB" w:rsidP="007F28BA">
            <w:pPr>
              <w:pStyle w:val="NoSpacing"/>
              <w:rPr>
                <w:rFonts w:ascii="Arial" w:hAnsi="Arial" w:cs="Arial"/>
                <w:b/>
                <w:sz w:val="24"/>
                <w:szCs w:val="24"/>
              </w:rPr>
            </w:pPr>
          </w:p>
          <w:p w14:paraId="54849E9D" w14:textId="77777777" w:rsidR="007B6ADB" w:rsidRPr="00C833AB" w:rsidRDefault="007B6ADB" w:rsidP="007F28BA">
            <w:pPr>
              <w:pStyle w:val="NoSpacing"/>
              <w:rPr>
                <w:rFonts w:ascii="Arial" w:hAnsi="Arial" w:cs="Arial"/>
                <w:b/>
                <w:noProof/>
                <w:sz w:val="24"/>
                <w:szCs w:val="24"/>
              </w:rPr>
            </w:pPr>
          </w:p>
        </w:tc>
        <w:tc>
          <w:tcPr>
            <w:tcW w:w="5914" w:type="dxa"/>
          </w:tcPr>
          <w:p w14:paraId="54BF47CB" w14:textId="77777777" w:rsidR="007B6ADB" w:rsidRPr="00C833AB" w:rsidRDefault="007B6ADB" w:rsidP="007F28BA">
            <w:pPr>
              <w:pStyle w:val="NoSpacing"/>
              <w:jc w:val="both"/>
              <w:rPr>
                <w:rFonts w:ascii="Arial" w:hAnsi="Arial" w:cs="Arial"/>
                <w:sz w:val="24"/>
                <w:szCs w:val="24"/>
              </w:rPr>
            </w:pPr>
            <w:r w:rsidRPr="00C833AB">
              <w:rPr>
                <w:rFonts w:ascii="Arial" w:hAnsi="Arial" w:cs="Arial"/>
                <w:sz w:val="24"/>
                <w:szCs w:val="24"/>
              </w:rPr>
              <w:t xml:space="preserve">Mid way into placement.  This must be attended by student, tutor, and practice educator </w:t>
            </w:r>
          </w:p>
          <w:p w14:paraId="493224E4" w14:textId="77777777" w:rsidR="007B6ADB" w:rsidRPr="00C833AB" w:rsidRDefault="007B6ADB" w:rsidP="007F28BA">
            <w:pPr>
              <w:pStyle w:val="NoSpacing"/>
              <w:jc w:val="both"/>
              <w:rPr>
                <w:rFonts w:ascii="Arial" w:hAnsi="Arial" w:cs="Arial"/>
                <w:sz w:val="24"/>
                <w:szCs w:val="24"/>
              </w:rPr>
            </w:pPr>
          </w:p>
          <w:p w14:paraId="359A2048" w14:textId="77777777" w:rsidR="00756853" w:rsidRDefault="00756853" w:rsidP="007F28BA">
            <w:pPr>
              <w:pStyle w:val="NoSpacing"/>
              <w:jc w:val="both"/>
              <w:rPr>
                <w:rFonts w:ascii="Arial" w:hAnsi="Arial" w:cs="Arial"/>
                <w:sz w:val="24"/>
                <w:szCs w:val="24"/>
              </w:rPr>
            </w:pPr>
          </w:p>
          <w:p w14:paraId="23BE191E" w14:textId="4E0BCBE6" w:rsidR="007B6ADB" w:rsidRPr="00C833AB" w:rsidRDefault="007B6ADB" w:rsidP="007F28BA">
            <w:pPr>
              <w:pStyle w:val="NoSpacing"/>
              <w:jc w:val="both"/>
              <w:rPr>
                <w:rFonts w:ascii="Arial" w:hAnsi="Arial" w:cs="Arial"/>
                <w:sz w:val="24"/>
                <w:szCs w:val="24"/>
              </w:rPr>
            </w:pPr>
            <w:r w:rsidRPr="00C833AB">
              <w:rPr>
                <w:rFonts w:ascii="Arial" w:hAnsi="Arial" w:cs="Arial"/>
                <w:sz w:val="24"/>
                <w:szCs w:val="24"/>
              </w:rPr>
              <w:t>Work allocated to student which supports any learning needs /gaps in learning opportunities identified in Interim review</w:t>
            </w:r>
          </w:p>
          <w:p w14:paraId="4ED66904" w14:textId="77777777" w:rsidR="007B6ADB" w:rsidRPr="00C833AB" w:rsidRDefault="007B6ADB" w:rsidP="007F28BA">
            <w:pPr>
              <w:pStyle w:val="NoSpacing"/>
              <w:jc w:val="both"/>
              <w:rPr>
                <w:rFonts w:ascii="Arial" w:hAnsi="Arial" w:cs="Arial"/>
                <w:sz w:val="24"/>
                <w:szCs w:val="24"/>
              </w:rPr>
            </w:pPr>
            <w:r w:rsidRPr="00C833AB">
              <w:rPr>
                <w:rFonts w:ascii="Arial" w:hAnsi="Arial" w:cs="Arial"/>
                <w:sz w:val="24"/>
                <w:szCs w:val="24"/>
              </w:rPr>
              <w:t>Regular supervision</w:t>
            </w:r>
          </w:p>
          <w:p w14:paraId="1287A57C" w14:textId="77777777" w:rsidR="007B6ADB" w:rsidRPr="00C833AB" w:rsidRDefault="007B6ADB" w:rsidP="007F28BA">
            <w:pPr>
              <w:pStyle w:val="NoSpacing"/>
              <w:jc w:val="both"/>
              <w:rPr>
                <w:rFonts w:ascii="Arial" w:hAnsi="Arial" w:cs="Arial"/>
                <w:sz w:val="24"/>
                <w:szCs w:val="24"/>
              </w:rPr>
            </w:pPr>
            <w:r w:rsidRPr="00C833AB">
              <w:rPr>
                <w:rFonts w:ascii="Arial" w:hAnsi="Arial" w:cs="Arial"/>
                <w:sz w:val="24"/>
                <w:szCs w:val="24"/>
              </w:rPr>
              <w:t>Direct Observations</w:t>
            </w:r>
          </w:p>
          <w:p w14:paraId="7EC5D64E" w14:textId="77777777" w:rsidR="007B6ADB" w:rsidRPr="00C833AB" w:rsidRDefault="007B6ADB" w:rsidP="007F28BA">
            <w:pPr>
              <w:pStyle w:val="NoSpacing"/>
              <w:rPr>
                <w:rFonts w:ascii="Arial" w:hAnsi="Arial" w:cs="Arial"/>
                <w:noProof/>
                <w:sz w:val="24"/>
                <w:szCs w:val="24"/>
              </w:rPr>
            </w:pPr>
          </w:p>
        </w:tc>
      </w:tr>
      <w:tr w:rsidR="007B6ADB" w:rsidRPr="002C6CB9" w14:paraId="543D1996" w14:textId="77777777" w:rsidTr="216FBBA1">
        <w:tc>
          <w:tcPr>
            <w:tcW w:w="2677" w:type="dxa"/>
          </w:tcPr>
          <w:p w14:paraId="78E43027" w14:textId="77777777" w:rsidR="007B6ADB" w:rsidRPr="00C833AB" w:rsidRDefault="007B6ADB" w:rsidP="007F28BA">
            <w:pPr>
              <w:pStyle w:val="NoSpacing"/>
              <w:rPr>
                <w:rFonts w:ascii="Arial" w:hAnsi="Arial" w:cs="Arial"/>
                <w:b/>
                <w:sz w:val="24"/>
                <w:szCs w:val="24"/>
              </w:rPr>
            </w:pPr>
            <w:r w:rsidRPr="00C833AB">
              <w:rPr>
                <w:rFonts w:ascii="Arial" w:hAnsi="Arial" w:cs="Arial"/>
                <w:b/>
                <w:sz w:val="24"/>
                <w:szCs w:val="24"/>
              </w:rPr>
              <w:t>Portfolio to PE/Tutor</w:t>
            </w:r>
          </w:p>
          <w:p w14:paraId="65184B84" w14:textId="77777777" w:rsidR="007B6ADB" w:rsidRPr="00C833AB" w:rsidRDefault="007B6ADB" w:rsidP="007F28BA">
            <w:pPr>
              <w:pStyle w:val="NoSpacing"/>
              <w:rPr>
                <w:rFonts w:ascii="Arial" w:hAnsi="Arial" w:cs="Arial"/>
                <w:b/>
                <w:sz w:val="24"/>
                <w:szCs w:val="24"/>
              </w:rPr>
            </w:pPr>
            <w:r w:rsidRPr="00C833AB">
              <w:rPr>
                <w:rFonts w:ascii="Arial" w:hAnsi="Arial" w:cs="Arial"/>
                <w:b/>
                <w:noProof/>
                <w:color w:val="2B579A"/>
                <w:sz w:val="24"/>
                <w:szCs w:val="24"/>
                <w:shd w:val="clear" w:color="auto" w:fill="E6E6E6"/>
                <w:lang w:eastAsia="en-GB"/>
              </w:rPr>
              <mc:AlternateContent>
                <mc:Choice Requires="wps">
                  <w:drawing>
                    <wp:anchor distT="0" distB="0" distL="114300" distR="114300" simplePos="0" relativeHeight="251669516" behindDoc="0" locked="0" layoutInCell="1" allowOverlap="1" wp14:anchorId="14C4C1BF" wp14:editId="5B496FDC">
                      <wp:simplePos x="0" y="0"/>
                      <wp:positionH relativeFrom="column">
                        <wp:posOffset>96520</wp:posOffset>
                      </wp:positionH>
                      <wp:positionV relativeFrom="paragraph">
                        <wp:posOffset>108585</wp:posOffset>
                      </wp:positionV>
                      <wp:extent cx="182880" cy="152400"/>
                      <wp:effectExtent l="38100" t="0" r="26670" b="38100"/>
                      <wp:wrapNone/>
                      <wp:docPr id="451"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downArrow">
                                <a:avLst>
                                  <a:gd name="adj1" fmla="val 50000"/>
                                  <a:gd name="adj2" fmla="val 32270"/>
                                </a:avLst>
                              </a:prstGeom>
                              <a:solidFill>
                                <a:schemeClr val="bg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D08ED02" id="AutoShape 764" o:spid="_x0000_s1026" type="#_x0000_t67" style="position:absolute;margin-left:7.6pt;margin-top:8.55pt;width:14.4pt;height:12pt;z-index:2516695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OQXQIAAM0EAAAOAAAAZHJzL2Uyb0RvYy54bWysVFtv0zAUfkfiP1h+Z2lCu3ZR02naGEIa&#10;MGnA+6ntJAbfsN2m+/ccO2np4A3RB9fn4u8716yvD1qRvfBBWtPQ8mJGiTDMcmm6hn79cv9mRUmI&#10;YDgoa0RDn0Wg15vXr9aDq0Vle6u48ARBTKgH19A+RlcXRWC90BAurBMGja31GiKKviu4hwHRtSqq&#10;2eyyGKznzlsmQkDt3Wikm4zftoLFz20bRCSqoRhbzKfP5zadxWYNdefB9ZJNYcA/RKFBGiQ9Qd1B&#10;BLLz8i8oLZm3wbbxglld2LaVTOQcMJty9kc2Tz04kXPB4gR3KlP4f7Ds0/7RE8kbOl+UlBjQ2KSb&#10;XbSZmywv56lEgws1ej65R5+SDO7Bsh+BGHvbg+nEjfd26AVwDKxM/sWLB0kI+JRsh4+WIz4gfq7W&#10;ofU6AWIdyCE35fnUFHGIhKGyXFWrFbaOoalcVPNZbloB9fGx8yG+F1aTdGkot4PJAWUG2D+EmBvD&#10;p+SAf8dEW62wz3tQZDHD3zQHZz7Vuc/bqloeaSdEDOBInEtileT3UqkspOkVt8oTJGjotitzLGqn&#10;Mf9Rt0y0IyuqcUZH9ZEkz39CwFpivc/BlSFDQ68W1SKDvrAF321PtCmvU7FeuGkZcemU1A1dnZyg&#10;Th18Z3heiQhSjXfkV2ZqaeriOA1by5+xo96OG4VfALwI+Ib/lAy4Tw0NP3fgBSXqg8G5uCrn87SA&#10;WZgvlhUK/tyyPbeAYb3FNUWw8Xobx6XdOS+7HrnGkhqbZrWV8Th0Y1xTuLgzuX7TfqelPJez1++v&#10;0OYXAAAA//8DAFBLAwQUAAYACAAAACEAQgJEZdwAAAAHAQAADwAAAGRycy9kb3ducmV2LnhtbEyP&#10;wU7DMBBE70j9B2srcaNOqgJtiFOlSBzgghq4cHPjJQmN107stuHvWU5wGo1mNPs23062F2ccQ+dI&#10;QbpIQCDVznTUKHh/e7pZgwhRk9G9I1TwjQG2xewq15lxF9rjuYqN4BEKmVbQxugzKUPdotVh4TwS&#10;Z59utDqyHRtpRn3hcdvLZZLcSas74gut9vjYYn2sTlaBMaWvXr82w4d31e45rl82QzkodT2fygcQ&#10;Eaf4V4ZffEaHgpkO7kQmiJ797ZKbrPcpCM5XK37twJqmIItc/ucvfgAAAP//AwBQSwECLQAUAAYA&#10;CAAAACEAtoM4kv4AAADhAQAAEwAAAAAAAAAAAAAAAAAAAAAAW0NvbnRlbnRfVHlwZXNdLnhtbFBL&#10;AQItABQABgAIAAAAIQA4/SH/1gAAAJQBAAALAAAAAAAAAAAAAAAAAC8BAABfcmVscy8ucmVsc1BL&#10;AQItABQABgAIAAAAIQCBcTOQXQIAAM0EAAAOAAAAAAAAAAAAAAAAAC4CAABkcnMvZTJvRG9jLnht&#10;bFBLAQItABQABgAIAAAAIQBCAkRl3AAAAAcBAAAPAAAAAAAAAAAAAAAAALcEAABkcnMvZG93bnJl&#10;di54bWxQSwUGAAAAAAQABADzAAAAwAUAAAAA&#10;" adj="14630" fillcolor="#bfbfbf [2412]">
                      <v:textbox style="layout-flow:vertical-ideographic"/>
                    </v:shape>
                  </w:pict>
                </mc:Fallback>
              </mc:AlternateContent>
            </w:r>
          </w:p>
          <w:p w14:paraId="7015F0D3" w14:textId="77777777" w:rsidR="007B6ADB" w:rsidRPr="00C833AB" w:rsidRDefault="007B6ADB" w:rsidP="007F28BA">
            <w:pPr>
              <w:pStyle w:val="NoSpacing"/>
              <w:rPr>
                <w:rFonts w:ascii="Arial" w:hAnsi="Arial" w:cs="Arial"/>
                <w:b/>
                <w:sz w:val="24"/>
                <w:szCs w:val="24"/>
              </w:rPr>
            </w:pPr>
          </w:p>
          <w:p w14:paraId="60BA4839" w14:textId="77777777" w:rsidR="007B6ADB" w:rsidRPr="00C833AB" w:rsidRDefault="007B6ADB" w:rsidP="007F28BA">
            <w:pPr>
              <w:pStyle w:val="NoSpacing"/>
              <w:rPr>
                <w:rFonts w:ascii="Arial" w:hAnsi="Arial" w:cs="Arial"/>
                <w:b/>
                <w:noProof/>
                <w:sz w:val="24"/>
                <w:szCs w:val="24"/>
              </w:rPr>
            </w:pPr>
          </w:p>
        </w:tc>
        <w:tc>
          <w:tcPr>
            <w:tcW w:w="5914" w:type="dxa"/>
          </w:tcPr>
          <w:p w14:paraId="2B5542F5" w14:textId="77777777" w:rsidR="007B6ADB" w:rsidRPr="00C833AB" w:rsidRDefault="007B6ADB" w:rsidP="006F241D">
            <w:pPr>
              <w:pStyle w:val="NoSpacing"/>
              <w:jc w:val="both"/>
              <w:rPr>
                <w:rFonts w:ascii="Arial" w:hAnsi="Arial" w:cs="Arial"/>
                <w:sz w:val="24"/>
                <w:szCs w:val="24"/>
              </w:rPr>
            </w:pPr>
            <w:r w:rsidRPr="216FBBA1">
              <w:rPr>
                <w:rFonts w:ascii="Arial" w:hAnsi="Arial" w:cs="Arial"/>
                <w:sz w:val="24"/>
                <w:szCs w:val="24"/>
              </w:rPr>
              <w:t>10 days before the end of placement the student must ensure that the online portfolio is completed so that it can be viewed by PE/Practice Tutor.  Tutor to mark critical reflections and agree mark and assessment decision with PE</w:t>
            </w:r>
          </w:p>
          <w:p w14:paraId="6571A7BE" w14:textId="77777777" w:rsidR="007B6ADB" w:rsidRPr="00C833AB" w:rsidRDefault="007B6ADB" w:rsidP="007F28BA">
            <w:pPr>
              <w:pStyle w:val="NoSpacing"/>
              <w:rPr>
                <w:rFonts w:ascii="Arial" w:hAnsi="Arial" w:cs="Arial"/>
                <w:noProof/>
                <w:sz w:val="24"/>
                <w:szCs w:val="24"/>
              </w:rPr>
            </w:pPr>
          </w:p>
        </w:tc>
      </w:tr>
      <w:tr w:rsidR="007B6ADB" w:rsidRPr="002C6CB9" w14:paraId="7F25C3F0" w14:textId="77777777" w:rsidTr="216FBBA1">
        <w:tc>
          <w:tcPr>
            <w:tcW w:w="2677" w:type="dxa"/>
          </w:tcPr>
          <w:p w14:paraId="00F68A66" w14:textId="77777777" w:rsidR="007B6ADB" w:rsidRPr="00913C3B" w:rsidRDefault="007B6ADB" w:rsidP="007F28BA">
            <w:pPr>
              <w:pStyle w:val="NoSpacing"/>
              <w:rPr>
                <w:rFonts w:ascii="Arial" w:hAnsi="Arial" w:cs="Arial"/>
                <w:b/>
                <w:sz w:val="24"/>
                <w:szCs w:val="24"/>
              </w:rPr>
            </w:pPr>
            <w:r w:rsidRPr="00913C3B">
              <w:rPr>
                <w:rFonts w:ascii="Arial" w:hAnsi="Arial" w:cs="Arial"/>
                <w:b/>
                <w:sz w:val="24"/>
                <w:szCs w:val="24"/>
              </w:rPr>
              <w:t>Practice Educator Report/Final Assessment Report</w:t>
            </w:r>
          </w:p>
          <w:p w14:paraId="0D2812EC" w14:textId="77777777" w:rsidR="007B6ADB" w:rsidRPr="00913C3B" w:rsidRDefault="007B6ADB" w:rsidP="007F28BA">
            <w:pPr>
              <w:pStyle w:val="NoSpacing"/>
              <w:rPr>
                <w:rFonts w:ascii="Arial" w:hAnsi="Arial" w:cs="Arial"/>
                <w:b/>
                <w:sz w:val="24"/>
                <w:szCs w:val="24"/>
              </w:rPr>
            </w:pPr>
            <w:r w:rsidRPr="00913C3B">
              <w:rPr>
                <w:rFonts w:ascii="Arial" w:hAnsi="Arial" w:cs="Arial"/>
                <w:b/>
                <w:noProof/>
                <w:color w:val="2B579A"/>
                <w:sz w:val="24"/>
                <w:szCs w:val="24"/>
                <w:shd w:val="clear" w:color="auto" w:fill="E6E6E6"/>
                <w:lang w:eastAsia="en-GB"/>
              </w:rPr>
              <mc:AlternateContent>
                <mc:Choice Requires="wps">
                  <w:drawing>
                    <wp:anchor distT="0" distB="0" distL="114300" distR="114300" simplePos="0" relativeHeight="251670540" behindDoc="0" locked="0" layoutInCell="1" allowOverlap="1" wp14:anchorId="7D654595" wp14:editId="312B7059">
                      <wp:simplePos x="0" y="0"/>
                      <wp:positionH relativeFrom="column">
                        <wp:posOffset>96520</wp:posOffset>
                      </wp:positionH>
                      <wp:positionV relativeFrom="paragraph">
                        <wp:posOffset>50800</wp:posOffset>
                      </wp:positionV>
                      <wp:extent cx="182880" cy="152400"/>
                      <wp:effectExtent l="38100" t="0" r="26670" b="38100"/>
                      <wp:wrapNone/>
                      <wp:docPr id="450"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downArrow">
                                <a:avLst>
                                  <a:gd name="adj1" fmla="val 50000"/>
                                  <a:gd name="adj2" fmla="val 32270"/>
                                </a:avLst>
                              </a:prstGeom>
                              <a:solidFill>
                                <a:schemeClr val="bg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B299C88" id="AutoShape 764" o:spid="_x0000_s1026" type="#_x0000_t67" style="position:absolute;margin-left:7.6pt;margin-top:4pt;width:14.4pt;height:12pt;z-index:2516705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BCEXwIAAM0EAAAOAAAAZHJzL2Uyb0RvYy54bWysVN9v0zAQfkfif7D8ztKEdu2iptO0MYQ0&#10;YNKA96vtJAb/wnab7r/n7KSlgzdEH1yfff6+u+/usr4+aEX2wgdpTUPLixklwjDLpeka+vXL/ZsV&#10;JSGC4aCsEQ19FoFeb16/Wg+uFpXtreLCEwQxoR5cQ/sYXV0UgfVCQ7iwThi8bK3XENH0XcE9DIiu&#10;VVHNZpfFYD133jIRAp7ejZd0k/HbVrD4uW2DiEQ1FGOLefV53aa12Kyh7jy4XrIpDPiHKDRIg6Qn&#10;qDuIQHZe/gWlJfM22DZeMKsL27aSiZwDZlPO/sjmqQcnci4oTnAnmcL/g2Wf9o+eSN7Q+QL1MaCx&#10;SDe7aDM3WV7Ok0SDCzV6PrlHn5IM7sGyH4EYe9uD6cSN93boBXAMrEz+xYsHyQj4lGyHj5YjPiB+&#10;VuvQep0AUQdyyEV5PhVFHCJheFiuqtUKQ2N4VS6q+SwXrYD6+Nj5EN8Lq0naNJTbweSAMgPsH0LM&#10;heFTcsC/l5S0WmGd96DIYoa/qQ/OfKpzn7dVtTzSTogYwJE4S2KV5PdSqWyk7hW3yhMkaOi2K3Ms&#10;aqcx//FsmWhHVjzGHh2PjyS5/xMCaol6n4MrQ4aGXi2qRQZ9cRd8tz3RprxOYr1w0zLi0CmpG7o6&#10;OUGdKvjO8DwSEaQa98ivzFTSVMWxG7aWP2NFvR0nCr8AuBHwDf8pGXCeGhp+7sALStQHg31xVc7n&#10;aQCzMV8sKzT8+c32/AYM6y2OKYKN29s4Du3Oedn1yDVKamzq1VbGY9ONcU3h4sxk/ab5TkN5bmev&#10;31+hzS8AAAD//wMAUEsDBBQABgAIAAAAIQBMH/rr3AAAAAYBAAAPAAAAZHJzL2Rvd25yZXYueG1s&#10;TI/BTsMwEETvSP0Ha5G4UYdQUBriVCkSB3pBBC7c3HhJAvHaid02/H2XE5xWoxnNvik2sx3EEafQ&#10;O1Jws0xAIDXO9NQqeH97us5AhKjJ6MERKvjBAJtycVHo3LgTveKxjq3gEgq5VtDF6HMpQ9Oh1WHp&#10;PBJ7n26yOrKcWmkmfeJyO8g0Se6l1T3xh057fOyw+a4PVoExla9fvtbjh3f19jlmu/VYjUpdXc7V&#10;A4iIc/wLwy8+o0PJTHt3IBPEwPou5aSCjBexvVrx3Su4TROQZSH/45dnAAAA//8DAFBLAQItABQA&#10;BgAIAAAAIQC2gziS/gAAAOEBAAATAAAAAAAAAAAAAAAAAAAAAABbQ29udGVudF9UeXBlc10ueG1s&#10;UEsBAi0AFAAGAAgAAAAhADj9If/WAAAAlAEAAAsAAAAAAAAAAAAAAAAALwEAAF9yZWxzLy5yZWxz&#10;UEsBAi0AFAAGAAgAAAAhALu0EIRfAgAAzQQAAA4AAAAAAAAAAAAAAAAALgIAAGRycy9lMm9Eb2Mu&#10;eG1sUEsBAi0AFAAGAAgAAAAhAEwf+uvcAAAABgEAAA8AAAAAAAAAAAAAAAAAuQQAAGRycy9kb3du&#10;cmV2LnhtbFBLBQYAAAAABAAEAPMAAADCBQAAAAA=&#10;" adj="14630" fillcolor="#bfbfbf [2412]">
                      <v:textbox style="layout-flow:vertical-ideographic"/>
                    </v:shape>
                  </w:pict>
                </mc:Fallback>
              </mc:AlternateContent>
            </w:r>
          </w:p>
          <w:p w14:paraId="556A8D20" w14:textId="77777777" w:rsidR="007B6ADB" w:rsidRDefault="007B6ADB" w:rsidP="007F28BA">
            <w:pPr>
              <w:pStyle w:val="NoSpacing"/>
              <w:rPr>
                <w:rFonts w:ascii="Arial" w:hAnsi="Arial" w:cs="Arial"/>
                <w:b/>
                <w:sz w:val="24"/>
                <w:szCs w:val="24"/>
              </w:rPr>
            </w:pPr>
          </w:p>
          <w:p w14:paraId="73B4DC1A" w14:textId="77777777" w:rsidR="007B6ADB" w:rsidRDefault="007B6ADB" w:rsidP="00EA03AC">
            <w:pPr>
              <w:pStyle w:val="NoSpacing"/>
              <w:rPr>
                <w:rFonts w:ascii="Arial" w:hAnsi="Arial" w:cs="Arial"/>
                <w:b/>
                <w:sz w:val="24"/>
                <w:szCs w:val="24"/>
              </w:rPr>
            </w:pPr>
          </w:p>
          <w:p w14:paraId="7C7D9739" w14:textId="0E760E41" w:rsidR="00853124" w:rsidRPr="00EA03AC" w:rsidRDefault="007B6ADB" w:rsidP="00B550CF">
            <w:pPr>
              <w:pStyle w:val="NoSpacing"/>
              <w:rPr>
                <w:rFonts w:ascii="Arial" w:hAnsi="Arial" w:cs="Arial"/>
                <w:bCs/>
                <w:sz w:val="24"/>
                <w:szCs w:val="24"/>
              </w:rPr>
            </w:pPr>
            <w:r w:rsidRPr="00913C3B">
              <w:rPr>
                <w:rFonts w:ascii="Arial" w:hAnsi="Arial" w:cs="Arial"/>
                <w:b/>
                <w:sz w:val="24"/>
                <w:szCs w:val="24"/>
              </w:rPr>
              <w:t xml:space="preserve">Final </w:t>
            </w:r>
            <w:r>
              <w:rPr>
                <w:rFonts w:ascii="Arial" w:hAnsi="Arial" w:cs="Arial"/>
                <w:b/>
                <w:sz w:val="24"/>
                <w:szCs w:val="24"/>
              </w:rPr>
              <w:t xml:space="preserve">Meeting      </w:t>
            </w:r>
            <w:r w:rsidRPr="00EA03AC">
              <w:rPr>
                <w:rFonts w:ascii="Arial" w:hAnsi="Arial" w:cs="Arial"/>
                <w:bCs/>
                <w:sz w:val="24"/>
                <w:szCs w:val="24"/>
              </w:rPr>
              <w:t xml:space="preserve">  </w:t>
            </w:r>
          </w:p>
          <w:p w14:paraId="470B691B" w14:textId="3D72EFC6" w:rsidR="007B6ADB" w:rsidRPr="00C833AB" w:rsidRDefault="007B6ADB" w:rsidP="007F28BA">
            <w:pPr>
              <w:pStyle w:val="NoSpacing"/>
              <w:rPr>
                <w:rFonts w:ascii="Arial" w:hAnsi="Arial" w:cs="Arial"/>
                <w:b/>
                <w:noProof/>
                <w:sz w:val="24"/>
                <w:szCs w:val="24"/>
              </w:rPr>
            </w:pPr>
            <w:r w:rsidRPr="00913C3B">
              <w:rPr>
                <w:rFonts w:ascii="Arial" w:hAnsi="Arial" w:cs="Arial"/>
                <w:b/>
                <w:noProof/>
                <w:color w:val="2B579A"/>
                <w:sz w:val="24"/>
                <w:szCs w:val="24"/>
                <w:shd w:val="clear" w:color="auto" w:fill="E6E6E6"/>
                <w:lang w:eastAsia="en-GB"/>
              </w:rPr>
              <mc:AlternateContent>
                <mc:Choice Requires="wps">
                  <w:drawing>
                    <wp:anchor distT="0" distB="0" distL="114300" distR="114300" simplePos="0" relativeHeight="251671564" behindDoc="0" locked="0" layoutInCell="1" allowOverlap="1" wp14:anchorId="6A81CCB0" wp14:editId="10966B49">
                      <wp:simplePos x="0" y="0"/>
                      <wp:positionH relativeFrom="column">
                        <wp:posOffset>1270</wp:posOffset>
                      </wp:positionH>
                      <wp:positionV relativeFrom="paragraph">
                        <wp:posOffset>3810</wp:posOffset>
                      </wp:positionV>
                      <wp:extent cx="182880" cy="152400"/>
                      <wp:effectExtent l="38100" t="0" r="26670" b="38100"/>
                      <wp:wrapNone/>
                      <wp:docPr id="453"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downArrow">
                                <a:avLst>
                                  <a:gd name="adj1" fmla="val 50000"/>
                                  <a:gd name="adj2" fmla="val 32270"/>
                                </a:avLst>
                              </a:prstGeom>
                              <a:solidFill>
                                <a:sysClr val="window" lastClr="FFFFFF">
                                  <a:lumMod val="75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8664900" id="AutoShape 764" o:spid="_x0000_s1026" type="#_x0000_t67" style="position:absolute;margin-left:.1pt;margin-top:.3pt;width:14.4pt;height:12pt;z-index:2516715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4L/aAIAANsEAAAOAAAAZHJzL2Uyb0RvYy54bWysVE1v2zAMvQ/YfxB0Xx27SZMadYqiXYcB&#10;3Vag2+6MJMfa9DVJiZN/X0p2smS7DfPBFiXq8fGR9M3tTiuyFT5IaxpaXkwoEYZZLs26od++Pr5b&#10;UBIiGA7KGtHQvQj0dvn2zU3valHZziouPEEQE+reNbSL0dVFEVgnNIQL64TBw9Z6DRFNvy64hx7R&#10;tSqqyeSq6K3nzlsmQsDdh+GQLjN+2woWv7RtEJGohiK3mN8+v1fpXSxvoF57cJ1kIw34BxYapMGg&#10;R6gHiEA2Xv4FpSXzNtg2XjCrC9u2komcA2ZTTv7I5qUDJ3IuKE5wR5nC/4Nln7fPnkje0OnskhID&#10;Got0t4k2xybzq2mSqHehRs8X9+xTksE9WfYzEGPvOzBrcee97TsBHImVyb84u5CMgFfJqv9kOeID&#10;4me1dq3XCRB1ILtclP2xKGIXCcPNclEtFlg6hkflrJpOctEKqA+XnQ/xg7CapEVDue1NJpQjwPYp&#10;xFwYPiYH/EdJSasV1nkLiswm+Ix9cOJTnfpcVtX8EHZERAKHwFkSqyR/lEplYx/ulSeI3lDsVWRE&#10;iYIQcbOhj/nJ5NRGoyCD3zzxGGjgNjbtsH2IGjIkKovqn4ZShvQNvZ5Vs4x4dhb8enXkkbI8Snfm&#10;pmXEEVRSN3RxdII61fO94XlAIkg1rDG+MmOBU02H3lhZvsf6ejvMF/4PcCHgO34p6XG6Ghp+bcAL&#10;1OGjwS65LqfTNI7ZmM7mFRr+9GR1egKGdRalQ7BheR+HEd44L9cdxipz9samzm1lPLTgwGukixOU&#10;9RunPY3oqZ29fv+Tlq8AAAD//wMAUEsDBBQABgAIAAAAIQArKEf92wAAAAMBAAAPAAAAZHJzL2Rv&#10;d25yZXYueG1sTI9BS8QwEIXvgv8hjODNTS1atNt00S2CLMJi9bK3bDO2xWYSmrRb/fWOJz09hvd4&#10;75tis9hBzDiG3pGC61UCAqlxpqdWwfvb09UdiBA1GT04QgVfGGBTnp8VOjfuRK8417EVXEIh1wq6&#10;GH0uZWg6tDqsnEdi78ONVkc+x1aaUZ+43A4yTZJMWt0TL3Ta47bD5rOerAJT7afn793Bv2x99Whr&#10;P9/uqr1SlxfLwxpExCX+heEXn9GhZKajm8gEMShIOacgA8Fees9vHVlvMpBlIf+zlz8AAAD//wMA&#10;UEsBAi0AFAAGAAgAAAAhALaDOJL+AAAA4QEAABMAAAAAAAAAAAAAAAAAAAAAAFtDb250ZW50X1R5&#10;cGVzXS54bWxQSwECLQAUAAYACAAAACEAOP0h/9YAAACUAQAACwAAAAAAAAAAAAAAAAAvAQAAX3Jl&#10;bHMvLnJlbHNQSwECLQAUAAYACAAAACEAZxuC/2gCAADbBAAADgAAAAAAAAAAAAAAAAAuAgAAZHJz&#10;L2Uyb0RvYy54bWxQSwECLQAUAAYACAAAACEAKyhH/dsAAAADAQAADwAAAAAAAAAAAAAAAADCBAAA&#10;ZHJzL2Rvd25yZXYueG1sUEsFBgAAAAAEAAQA8wAAAMoFAAAAAA==&#10;" adj="14630" fillcolor="#bfbfbf">
                      <v:textbox style="layout-flow:vertical-ideographic"/>
                    </v:shape>
                  </w:pict>
                </mc:Fallback>
              </mc:AlternateContent>
            </w:r>
          </w:p>
        </w:tc>
        <w:tc>
          <w:tcPr>
            <w:tcW w:w="5914" w:type="dxa"/>
          </w:tcPr>
          <w:p w14:paraId="759E7FD8" w14:textId="77777777" w:rsidR="007B6ADB" w:rsidRPr="00913C3B" w:rsidRDefault="007B6ADB" w:rsidP="007F28BA">
            <w:pPr>
              <w:pStyle w:val="NoSpacing"/>
              <w:jc w:val="both"/>
              <w:rPr>
                <w:rFonts w:ascii="Arial" w:hAnsi="Arial" w:cs="Arial"/>
                <w:sz w:val="24"/>
                <w:szCs w:val="24"/>
              </w:rPr>
            </w:pPr>
            <w:r w:rsidRPr="00913C3B">
              <w:rPr>
                <w:rFonts w:ascii="Arial" w:hAnsi="Arial" w:cs="Arial"/>
                <w:sz w:val="24"/>
                <w:szCs w:val="24"/>
              </w:rPr>
              <w:t>Practice Educator Final Assessment Report is completed and shared with student and tutor via the online portfolio, by the end of the placement.</w:t>
            </w:r>
          </w:p>
          <w:p w14:paraId="5C9B87BD" w14:textId="77777777" w:rsidR="007B6ADB" w:rsidRDefault="007B6ADB" w:rsidP="115FAA89">
            <w:pPr>
              <w:pStyle w:val="NoSpacing"/>
              <w:jc w:val="both"/>
              <w:rPr>
                <w:rFonts w:ascii="Arial" w:hAnsi="Arial" w:cs="Arial"/>
                <w:sz w:val="24"/>
                <w:szCs w:val="24"/>
              </w:rPr>
            </w:pPr>
            <w:r w:rsidRPr="00913C3B">
              <w:rPr>
                <w:rFonts w:ascii="Arial" w:hAnsi="Arial" w:cs="Arial"/>
                <w:sz w:val="24"/>
                <w:szCs w:val="24"/>
              </w:rPr>
              <w:t xml:space="preserve"> </w:t>
            </w:r>
          </w:p>
          <w:p w14:paraId="55B34AAE" w14:textId="77777777" w:rsidR="007B6ADB" w:rsidRDefault="007B6ADB" w:rsidP="115FAA89">
            <w:pPr>
              <w:pStyle w:val="NoSpacing"/>
              <w:jc w:val="both"/>
              <w:rPr>
                <w:rFonts w:ascii="Arial" w:hAnsi="Arial" w:cs="Arial"/>
                <w:bCs/>
                <w:sz w:val="24"/>
                <w:szCs w:val="24"/>
              </w:rPr>
            </w:pPr>
          </w:p>
          <w:p w14:paraId="5A44DA10" w14:textId="77777777" w:rsidR="007B6ADB" w:rsidRDefault="007B6ADB" w:rsidP="115FAA89">
            <w:pPr>
              <w:pStyle w:val="NoSpacing"/>
              <w:jc w:val="both"/>
              <w:rPr>
                <w:rFonts w:ascii="Arial" w:hAnsi="Arial" w:cs="Arial"/>
                <w:bCs/>
                <w:sz w:val="24"/>
                <w:szCs w:val="24"/>
              </w:rPr>
            </w:pPr>
          </w:p>
          <w:p w14:paraId="1BCC13F1" w14:textId="516E60EE" w:rsidR="007B6ADB" w:rsidRPr="00C833AB" w:rsidRDefault="003C385B" w:rsidP="007F28BA">
            <w:pPr>
              <w:pStyle w:val="NoSpacing"/>
              <w:rPr>
                <w:rFonts w:ascii="Arial" w:hAnsi="Arial" w:cs="Arial"/>
                <w:noProof/>
                <w:sz w:val="24"/>
                <w:szCs w:val="24"/>
              </w:rPr>
            </w:pPr>
            <w:r>
              <w:rPr>
                <w:rFonts w:ascii="Arial" w:hAnsi="Arial" w:cs="Arial"/>
                <w:noProof/>
                <w:sz w:val="24"/>
                <w:szCs w:val="24"/>
              </w:rPr>
              <w:t xml:space="preserve">In some LA settings, there may </w:t>
            </w:r>
            <w:r w:rsidR="00394BC7">
              <w:rPr>
                <w:rFonts w:ascii="Arial" w:hAnsi="Arial" w:cs="Arial"/>
                <w:noProof/>
                <w:sz w:val="24"/>
                <w:szCs w:val="24"/>
              </w:rPr>
              <w:t xml:space="preserve">be a brief online meeting between the student, PE, tutor and OSS to summarise and round off the placement. This will be recorded on page 31, notes of Review Meetings, of </w:t>
            </w:r>
            <w:r w:rsidR="00394BC7">
              <w:rPr>
                <w:rFonts w:ascii="Arial" w:hAnsi="Arial" w:cs="Arial"/>
                <w:noProof/>
                <w:sz w:val="24"/>
                <w:szCs w:val="24"/>
              </w:rPr>
              <w:lastRenderedPageBreak/>
              <w:t>the portfolio.</w:t>
            </w:r>
            <w:r w:rsidR="000A47B6">
              <w:rPr>
                <w:rFonts w:ascii="Arial" w:hAnsi="Arial" w:cs="Arial"/>
                <w:noProof/>
                <w:sz w:val="24"/>
                <w:szCs w:val="24"/>
              </w:rPr>
              <w:t xml:space="preserve"> Students will be advised if this applies to them.</w:t>
            </w:r>
          </w:p>
        </w:tc>
      </w:tr>
      <w:tr w:rsidR="007B6ADB" w:rsidRPr="002C6CB9" w14:paraId="57DCFBD9" w14:textId="77777777" w:rsidTr="216FBBA1">
        <w:tc>
          <w:tcPr>
            <w:tcW w:w="2677" w:type="dxa"/>
          </w:tcPr>
          <w:p w14:paraId="10D98503" w14:textId="414B335C" w:rsidR="007B6ADB" w:rsidRDefault="007B6ADB" w:rsidP="007F28BA">
            <w:pPr>
              <w:pStyle w:val="NoSpacing"/>
              <w:rPr>
                <w:rFonts w:ascii="Arial" w:hAnsi="Arial" w:cs="Arial"/>
                <w:b/>
                <w:sz w:val="24"/>
                <w:szCs w:val="24"/>
              </w:rPr>
            </w:pPr>
          </w:p>
          <w:p w14:paraId="7CFE23AA" w14:textId="77777777" w:rsidR="00853124" w:rsidRDefault="00853124" w:rsidP="007F28BA">
            <w:pPr>
              <w:pStyle w:val="NoSpacing"/>
              <w:rPr>
                <w:rFonts w:ascii="Arial" w:hAnsi="Arial" w:cs="Arial"/>
                <w:b/>
                <w:sz w:val="24"/>
                <w:szCs w:val="24"/>
              </w:rPr>
            </w:pPr>
          </w:p>
          <w:p w14:paraId="03D07CAA" w14:textId="77777777" w:rsidR="007B6ADB" w:rsidRPr="00913C3B" w:rsidRDefault="007B6ADB" w:rsidP="007F28BA">
            <w:pPr>
              <w:pStyle w:val="NoSpacing"/>
              <w:rPr>
                <w:rFonts w:ascii="Arial" w:hAnsi="Arial" w:cs="Arial"/>
                <w:b/>
                <w:sz w:val="24"/>
                <w:szCs w:val="24"/>
              </w:rPr>
            </w:pPr>
            <w:r w:rsidRPr="00913C3B">
              <w:rPr>
                <w:rFonts w:ascii="Arial" w:hAnsi="Arial" w:cs="Arial"/>
                <w:b/>
                <w:sz w:val="24"/>
                <w:szCs w:val="24"/>
              </w:rPr>
              <w:t>Portfolio Submission</w:t>
            </w:r>
          </w:p>
          <w:p w14:paraId="704B3E8D" w14:textId="77777777" w:rsidR="007B6ADB" w:rsidRPr="00913C3B" w:rsidRDefault="007B6ADB" w:rsidP="007F28BA">
            <w:pPr>
              <w:pStyle w:val="NoSpacing"/>
              <w:rPr>
                <w:rFonts w:ascii="Arial" w:hAnsi="Arial" w:cs="Arial"/>
                <w:b/>
                <w:sz w:val="24"/>
                <w:szCs w:val="24"/>
              </w:rPr>
            </w:pPr>
            <w:r w:rsidRPr="00913C3B">
              <w:rPr>
                <w:rFonts w:ascii="Arial" w:hAnsi="Arial" w:cs="Arial"/>
                <w:b/>
                <w:noProof/>
                <w:color w:val="2B579A"/>
                <w:sz w:val="24"/>
                <w:szCs w:val="24"/>
                <w:shd w:val="clear" w:color="auto" w:fill="E6E6E6"/>
                <w:lang w:eastAsia="en-GB"/>
              </w:rPr>
              <mc:AlternateContent>
                <mc:Choice Requires="wps">
                  <w:drawing>
                    <wp:anchor distT="0" distB="0" distL="114300" distR="114300" simplePos="0" relativeHeight="251672588" behindDoc="0" locked="0" layoutInCell="1" allowOverlap="1" wp14:anchorId="773A8170" wp14:editId="1A849BC7">
                      <wp:simplePos x="0" y="0"/>
                      <wp:positionH relativeFrom="column">
                        <wp:posOffset>71120</wp:posOffset>
                      </wp:positionH>
                      <wp:positionV relativeFrom="paragraph">
                        <wp:posOffset>14605</wp:posOffset>
                      </wp:positionV>
                      <wp:extent cx="182880" cy="152400"/>
                      <wp:effectExtent l="38100" t="0" r="26670" b="38100"/>
                      <wp:wrapNone/>
                      <wp:docPr id="448"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downArrow">
                                <a:avLst>
                                  <a:gd name="adj1" fmla="val 50000"/>
                                  <a:gd name="adj2" fmla="val 32270"/>
                                </a:avLst>
                              </a:prstGeom>
                              <a:solidFill>
                                <a:schemeClr val="bg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D4FB8BB" id="AutoShape 764" o:spid="_x0000_s1026" type="#_x0000_t67" style="position:absolute;margin-left:5.6pt;margin-top:1.15pt;width:14.4pt;height:12pt;z-index:2516725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bjXgIAAM0EAAAOAAAAZHJzL2Uyb0RvYy54bWysVE2P0zAQvSPxHyzfaZqQbrtR09WqyyKk&#10;BVZa4O7aTmLwF7bbtP+esZOGFm6IHlyPPX5vZt5M1ndHJdGBOy+MrnE+m2PENTVM6LbGX788vllh&#10;5APRjEijeY1P3OO7zetX695WvDCdkYw7BCDaV72tcReCrbLM044r4mfGcg2XjXGKBDBdmzFHekBX&#10;Mivm85usN45ZZyj3Hk4fhku8SfhNw2n43DSeByRrDLGFtLq07uKabdakah2xnaBjGOQfolBEaCCd&#10;oB5IIGjvxF9QSlBnvGnCjBqVmaYRlKccIJt8/kc2Lx2xPOUCxfF2KpP/f7D00+HZIcFqXJYglSYK&#10;RLrfB5O40fKmjCXqra/A88U+u5ikt0+G/vBIm21HdMvvnTN9xwmDwPLon109iIaHp2jXfzQM8Ang&#10;p2odG6ciINQBHZMop0kUfgyIwmG+KlYrkI7CVb4oynkSLSPV+bF1PrznRqG4qTEzvU4BJQZyePIh&#10;CcPG5Aj7nmPUKAk6H4hEizn8xj648Ckufd4WxfJMOyJCAGfiVBIjBXsUUiYjdi/fSoeAoMa7Nk+x&#10;yL2C/IezZaQdWOEYenQ4PpOk/o8IUEuo9yW41Kiv8e2iWCTQqzvv2t1EG/OainXlpkSAoZNC1Xg1&#10;OZEqKvhOszQSgQg57IFf6lHSqOLQDTvDTqCoM8NEwRcANpx8g3+MepinGvufe+I4RvKDhr64zcsy&#10;DmAyysWyAMNd3uwub4imnYExBbBhuw3D0O6tE20HXENJtYm92ohwbrohrjFcmJlUv3G+41Be2snr&#10;91do8wsAAP//AwBQSwMEFAAGAAgAAAAhAKf4kVLbAAAABgEAAA8AAABkcnMvZG93bnJldi54bWxM&#10;jzFPwzAQhXek/gfrKrFRpymq2hCnSpEYYEEEFjY3PpLQ+OzEbhv+PcdEx0/v6d13+W6yvTjjGDpH&#10;CpaLBARS7UxHjYKP96e7DYgQNRndO0IFPxhgV8xucp0Zd6E3PFexETxCIdMK2hh9JmWoW7Q6LJxH&#10;4uzLjVZHxrGRZtQXHre9TJNkLa3uiC+02uNji/WxOlkFxpS+ev3eDp/eVfvnuHnZDuWg1O18Kh9A&#10;RJzifxn+9FkdCnY6uBOZIHrmZcpNBekKBMf3CX92YFyvQBa5vNYvfgEAAP//AwBQSwECLQAUAAYA&#10;CAAAACEAtoM4kv4AAADhAQAAEwAAAAAAAAAAAAAAAAAAAAAAW0NvbnRlbnRfVHlwZXNdLnhtbFBL&#10;AQItABQABgAIAAAAIQA4/SH/1gAAAJQBAAALAAAAAAAAAAAAAAAAAC8BAABfcmVscy8ucmVsc1BL&#10;AQItABQABgAIAAAAIQAcZxbjXgIAAM0EAAAOAAAAAAAAAAAAAAAAAC4CAABkcnMvZTJvRG9jLnht&#10;bFBLAQItABQABgAIAAAAIQCn+JFS2wAAAAYBAAAPAAAAAAAAAAAAAAAAALgEAABkcnMvZG93bnJl&#10;di54bWxQSwUGAAAAAAQABADzAAAAwAUAAAAA&#10;" adj="14630" fillcolor="#bfbfbf [2412]">
                      <v:textbox style="layout-flow:vertical-ideographic"/>
                    </v:shape>
                  </w:pict>
                </mc:Fallback>
              </mc:AlternateContent>
            </w:r>
          </w:p>
          <w:p w14:paraId="11AB9B4A" w14:textId="77777777" w:rsidR="007B6ADB" w:rsidRPr="00913C3B" w:rsidRDefault="007B6ADB" w:rsidP="007F28BA">
            <w:pPr>
              <w:pStyle w:val="NoSpacing"/>
              <w:rPr>
                <w:rFonts w:ascii="Arial" w:hAnsi="Arial" w:cs="Arial"/>
                <w:b/>
                <w:sz w:val="24"/>
                <w:szCs w:val="24"/>
              </w:rPr>
            </w:pPr>
          </w:p>
          <w:p w14:paraId="7F71274B" w14:textId="77777777" w:rsidR="007B6ADB" w:rsidRPr="00913C3B" w:rsidRDefault="007B6ADB" w:rsidP="007F28BA">
            <w:pPr>
              <w:pStyle w:val="NoSpacing"/>
              <w:rPr>
                <w:rFonts w:ascii="Arial" w:hAnsi="Arial" w:cs="Arial"/>
                <w:b/>
                <w:sz w:val="24"/>
                <w:szCs w:val="24"/>
              </w:rPr>
            </w:pPr>
          </w:p>
          <w:p w14:paraId="32FD580A" w14:textId="77777777" w:rsidR="007B6ADB" w:rsidRPr="00913C3B" w:rsidRDefault="007B6ADB" w:rsidP="007F28BA">
            <w:pPr>
              <w:pStyle w:val="NoSpacing"/>
              <w:rPr>
                <w:rFonts w:ascii="Arial" w:hAnsi="Arial" w:cs="Arial"/>
                <w:b/>
                <w:sz w:val="24"/>
                <w:szCs w:val="24"/>
              </w:rPr>
            </w:pPr>
          </w:p>
          <w:p w14:paraId="3C2751C6" w14:textId="77777777" w:rsidR="007B6ADB" w:rsidRPr="00913C3B" w:rsidRDefault="007B6ADB" w:rsidP="007F28BA">
            <w:pPr>
              <w:pStyle w:val="NoSpacing"/>
              <w:rPr>
                <w:rFonts w:ascii="Arial" w:hAnsi="Arial" w:cs="Arial"/>
                <w:b/>
                <w:sz w:val="24"/>
                <w:szCs w:val="24"/>
              </w:rPr>
            </w:pPr>
          </w:p>
          <w:p w14:paraId="66DAC1A6" w14:textId="4B78E01C" w:rsidR="007B6ADB" w:rsidRPr="00C833AB" w:rsidRDefault="007B6ADB" w:rsidP="007F28BA">
            <w:pPr>
              <w:pStyle w:val="NoSpacing"/>
              <w:rPr>
                <w:rFonts w:ascii="Arial" w:hAnsi="Arial" w:cs="Arial"/>
                <w:b/>
                <w:noProof/>
                <w:sz w:val="24"/>
                <w:szCs w:val="24"/>
              </w:rPr>
            </w:pPr>
            <w:r w:rsidRPr="00913C3B">
              <w:rPr>
                <w:rFonts w:ascii="Arial" w:hAnsi="Arial" w:cs="Arial"/>
                <w:b/>
                <w:sz w:val="24"/>
                <w:szCs w:val="24"/>
              </w:rPr>
              <w:t>Quality Assurance/ Examination Board</w:t>
            </w:r>
          </w:p>
        </w:tc>
        <w:tc>
          <w:tcPr>
            <w:tcW w:w="5914" w:type="dxa"/>
          </w:tcPr>
          <w:p w14:paraId="6C58DEF5" w14:textId="77777777" w:rsidR="007B6ADB" w:rsidRDefault="007B6ADB" w:rsidP="007F28BA">
            <w:pPr>
              <w:pStyle w:val="NoSpacing"/>
              <w:jc w:val="both"/>
              <w:rPr>
                <w:rFonts w:ascii="Arial" w:hAnsi="Arial" w:cs="Arial"/>
                <w:sz w:val="24"/>
                <w:szCs w:val="24"/>
              </w:rPr>
            </w:pPr>
          </w:p>
          <w:p w14:paraId="0D5FCC41" w14:textId="77777777" w:rsidR="00853124" w:rsidRDefault="00853124" w:rsidP="007F28BA">
            <w:pPr>
              <w:pStyle w:val="NoSpacing"/>
              <w:jc w:val="both"/>
              <w:rPr>
                <w:rFonts w:ascii="Arial" w:hAnsi="Arial" w:cs="Arial"/>
                <w:sz w:val="24"/>
                <w:szCs w:val="24"/>
              </w:rPr>
            </w:pPr>
          </w:p>
          <w:p w14:paraId="286E49A7" w14:textId="3CAB2965" w:rsidR="007B6ADB" w:rsidRPr="00913C3B" w:rsidRDefault="007B6ADB" w:rsidP="007F28BA">
            <w:pPr>
              <w:pStyle w:val="NoSpacing"/>
              <w:jc w:val="both"/>
              <w:rPr>
                <w:rFonts w:ascii="Arial" w:hAnsi="Arial" w:cs="Arial"/>
                <w:sz w:val="24"/>
                <w:szCs w:val="24"/>
              </w:rPr>
            </w:pPr>
            <w:r w:rsidRPr="00913C3B">
              <w:rPr>
                <w:rFonts w:ascii="Arial" w:hAnsi="Arial" w:cs="Arial"/>
                <w:sz w:val="24"/>
                <w:szCs w:val="24"/>
              </w:rPr>
              <w:t>The online portfolio will be completed by the end of the placement.</w:t>
            </w:r>
          </w:p>
          <w:p w14:paraId="2A0C4DD5" w14:textId="77777777" w:rsidR="007B6ADB" w:rsidRPr="00913C3B" w:rsidRDefault="007B6ADB" w:rsidP="007F28BA">
            <w:pPr>
              <w:pStyle w:val="NoSpacing"/>
              <w:jc w:val="both"/>
              <w:rPr>
                <w:rFonts w:ascii="Arial" w:hAnsi="Arial" w:cs="Arial"/>
                <w:sz w:val="24"/>
                <w:szCs w:val="24"/>
              </w:rPr>
            </w:pPr>
            <w:r w:rsidRPr="00913C3B">
              <w:rPr>
                <w:rFonts w:ascii="Arial" w:hAnsi="Arial" w:cs="Arial"/>
                <w:sz w:val="24"/>
                <w:szCs w:val="24"/>
              </w:rPr>
              <w:t>The tutor will review the whole portfolio and complete the signing off sheet.</w:t>
            </w:r>
          </w:p>
          <w:p w14:paraId="3512A6C4" w14:textId="77777777" w:rsidR="007B6ADB" w:rsidRPr="00913C3B" w:rsidRDefault="007B6ADB" w:rsidP="007F28BA">
            <w:pPr>
              <w:pStyle w:val="NoSpacing"/>
              <w:jc w:val="both"/>
              <w:rPr>
                <w:rFonts w:ascii="Arial" w:hAnsi="Arial" w:cs="Arial"/>
                <w:sz w:val="24"/>
                <w:szCs w:val="24"/>
              </w:rPr>
            </w:pPr>
          </w:p>
          <w:p w14:paraId="2794847F" w14:textId="77777777" w:rsidR="007B6ADB" w:rsidRPr="00913C3B" w:rsidRDefault="007B6ADB" w:rsidP="115FAA89">
            <w:pPr>
              <w:pStyle w:val="NoSpacing"/>
              <w:jc w:val="both"/>
              <w:rPr>
                <w:rFonts w:ascii="Arial" w:hAnsi="Arial" w:cs="Arial"/>
                <w:color w:val="31849B" w:themeColor="accent5" w:themeShade="BF"/>
                <w:sz w:val="24"/>
                <w:szCs w:val="24"/>
              </w:rPr>
            </w:pPr>
          </w:p>
          <w:p w14:paraId="7143FA0F" w14:textId="0535DBFE" w:rsidR="007B6ADB" w:rsidRPr="00C833AB" w:rsidRDefault="007B6ADB" w:rsidP="007F28BA">
            <w:pPr>
              <w:pStyle w:val="NoSpacing"/>
              <w:rPr>
                <w:rFonts w:ascii="Arial" w:hAnsi="Arial" w:cs="Arial"/>
                <w:noProof/>
                <w:sz w:val="24"/>
                <w:szCs w:val="24"/>
              </w:rPr>
            </w:pPr>
            <w:r w:rsidRPr="216FBBA1">
              <w:rPr>
                <w:rFonts w:ascii="Arial" w:hAnsi="Arial" w:cs="Arial"/>
                <w:sz w:val="24"/>
                <w:szCs w:val="24"/>
              </w:rPr>
              <w:t>The Module Leader undertake</w:t>
            </w:r>
            <w:r w:rsidR="00756853">
              <w:rPr>
                <w:rFonts w:ascii="Arial" w:hAnsi="Arial" w:cs="Arial"/>
                <w:sz w:val="24"/>
                <w:szCs w:val="24"/>
              </w:rPr>
              <w:t>s</w:t>
            </w:r>
            <w:r w:rsidRPr="216FBBA1">
              <w:rPr>
                <w:rFonts w:ascii="Arial" w:hAnsi="Arial" w:cs="Arial"/>
                <w:sz w:val="24"/>
                <w:szCs w:val="24"/>
              </w:rPr>
              <w:t xml:space="preserve"> the quality assurance of portfolios and marks are presented to the examination board.</w:t>
            </w:r>
          </w:p>
        </w:tc>
      </w:tr>
    </w:tbl>
    <w:p w14:paraId="21823E0C" w14:textId="77777777" w:rsidR="005310E2" w:rsidRPr="00913C3B" w:rsidRDefault="005310E2" w:rsidP="005310E2">
      <w:pPr>
        <w:rPr>
          <w:sz w:val="24"/>
          <w:szCs w:val="24"/>
        </w:rPr>
      </w:pPr>
    </w:p>
    <w:p w14:paraId="1C9320D0" w14:textId="3118D15B" w:rsidR="008576EA" w:rsidRPr="00913C3B" w:rsidRDefault="00F01087" w:rsidP="008576EA">
      <w:pPr>
        <w:pStyle w:val="Heading1"/>
        <w:ind w:right="-46"/>
        <w:jc w:val="both"/>
        <w:rPr>
          <w:rFonts w:ascii="Arial" w:hAnsi="Arial" w:cs="Arial"/>
          <w:color w:val="C00000"/>
          <w:sz w:val="24"/>
          <w:szCs w:val="24"/>
        </w:rPr>
      </w:pPr>
      <w:r w:rsidRPr="00913C3B">
        <w:rPr>
          <w:rFonts w:ascii="Arial" w:hAnsi="Arial" w:cs="Arial"/>
          <w:color w:val="C00000"/>
          <w:sz w:val="24"/>
          <w:szCs w:val="24"/>
        </w:rPr>
        <w:t xml:space="preserve">Section </w:t>
      </w:r>
      <w:r w:rsidR="00183DEE" w:rsidRPr="00913C3B">
        <w:rPr>
          <w:rFonts w:ascii="Arial" w:hAnsi="Arial" w:cs="Arial"/>
          <w:color w:val="C00000"/>
          <w:sz w:val="24"/>
          <w:szCs w:val="24"/>
        </w:rPr>
        <w:t>4</w:t>
      </w:r>
      <w:r w:rsidR="7792CEDC" w:rsidRPr="00913C3B">
        <w:rPr>
          <w:rFonts w:ascii="Arial" w:hAnsi="Arial" w:cs="Arial"/>
          <w:color w:val="C00000"/>
          <w:sz w:val="24"/>
          <w:szCs w:val="24"/>
        </w:rPr>
        <w:t xml:space="preserve"> </w:t>
      </w:r>
      <w:r w:rsidRPr="00913C3B">
        <w:rPr>
          <w:rFonts w:ascii="Arial" w:hAnsi="Arial" w:cs="Arial"/>
          <w:color w:val="C00000"/>
          <w:sz w:val="24"/>
          <w:szCs w:val="24"/>
        </w:rPr>
        <w:tab/>
        <w:t>Placement Structure</w:t>
      </w:r>
    </w:p>
    <w:p w14:paraId="4023BEEC" w14:textId="48290CD3" w:rsidR="00043562" w:rsidRPr="00913C3B" w:rsidRDefault="00A5500A" w:rsidP="00314EF7">
      <w:pPr>
        <w:pStyle w:val="Heading2"/>
        <w:jc w:val="both"/>
        <w:rPr>
          <w:rFonts w:ascii="Arial" w:hAnsi="Arial" w:cs="Arial"/>
          <w:b w:val="0"/>
          <w:color w:val="auto"/>
          <w:sz w:val="24"/>
          <w:szCs w:val="24"/>
        </w:rPr>
      </w:pPr>
      <w:r>
        <w:rPr>
          <w:rFonts w:ascii="Arial" w:hAnsi="Arial" w:cs="Arial"/>
          <w:b w:val="0"/>
          <w:color w:val="auto"/>
          <w:sz w:val="24"/>
          <w:szCs w:val="24"/>
        </w:rPr>
        <w:t xml:space="preserve">This placement will </w:t>
      </w:r>
      <w:r w:rsidR="00756853">
        <w:rPr>
          <w:rFonts w:ascii="Arial" w:hAnsi="Arial" w:cs="Arial"/>
          <w:b w:val="0"/>
          <w:color w:val="auto"/>
          <w:sz w:val="24"/>
          <w:szCs w:val="24"/>
        </w:rPr>
        <w:t xml:space="preserve">normally </w:t>
      </w:r>
      <w:r>
        <w:rPr>
          <w:rFonts w:ascii="Arial" w:hAnsi="Arial" w:cs="Arial"/>
          <w:b w:val="0"/>
          <w:color w:val="auto"/>
          <w:sz w:val="24"/>
          <w:szCs w:val="24"/>
        </w:rPr>
        <w:t>be</w:t>
      </w:r>
      <w:r w:rsidR="00756853">
        <w:rPr>
          <w:rFonts w:ascii="Arial" w:hAnsi="Arial" w:cs="Arial"/>
          <w:b w:val="0"/>
          <w:color w:val="auto"/>
          <w:sz w:val="24"/>
          <w:szCs w:val="24"/>
        </w:rPr>
        <w:t xml:space="preserve"> </w:t>
      </w:r>
      <w:r w:rsidR="00D96688" w:rsidRPr="00913C3B">
        <w:rPr>
          <w:rFonts w:ascii="Arial" w:hAnsi="Arial" w:cs="Arial"/>
          <w:b w:val="0"/>
          <w:color w:val="auto"/>
          <w:sz w:val="24"/>
          <w:szCs w:val="24"/>
        </w:rPr>
        <w:t xml:space="preserve">structured around </w:t>
      </w:r>
      <w:r w:rsidR="002D0085" w:rsidRPr="00913C3B">
        <w:rPr>
          <w:rFonts w:ascii="Arial" w:hAnsi="Arial" w:cs="Arial"/>
          <w:b w:val="0"/>
          <w:color w:val="auto"/>
          <w:sz w:val="24"/>
          <w:szCs w:val="24"/>
        </w:rPr>
        <w:t>t</w:t>
      </w:r>
      <w:r w:rsidR="00756853">
        <w:rPr>
          <w:rFonts w:ascii="Arial" w:hAnsi="Arial" w:cs="Arial"/>
          <w:b w:val="0"/>
          <w:color w:val="auto"/>
          <w:sz w:val="24"/>
          <w:szCs w:val="24"/>
        </w:rPr>
        <w:t>wo</w:t>
      </w:r>
      <w:r w:rsidR="00B74E7C" w:rsidRPr="00913C3B">
        <w:rPr>
          <w:rFonts w:ascii="Arial" w:hAnsi="Arial" w:cs="Arial"/>
          <w:b w:val="0"/>
          <w:color w:val="auto"/>
          <w:sz w:val="24"/>
          <w:szCs w:val="24"/>
        </w:rPr>
        <w:t xml:space="preserve"> </w:t>
      </w:r>
      <w:r w:rsidR="00394BC7">
        <w:rPr>
          <w:rFonts w:ascii="Arial" w:hAnsi="Arial" w:cs="Arial"/>
          <w:b w:val="0"/>
          <w:color w:val="auto"/>
          <w:sz w:val="24"/>
          <w:szCs w:val="24"/>
        </w:rPr>
        <w:t xml:space="preserve">main </w:t>
      </w:r>
      <w:r w:rsidR="00B74E7C" w:rsidRPr="00913C3B">
        <w:rPr>
          <w:rFonts w:ascii="Arial" w:hAnsi="Arial" w:cs="Arial"/>
          <w:b w:val="0"/>
          <w:color w:val="auto"/>
          <w:sz w:val="24"/>
          <w:szCs w:val="24"/>
        </w:rPr>
        <w:t>placement meeting</w:t>
      </w:r>
      <w:r w:rsidR="00756853">
        <w:rPr>
          <w:rFonts w:ascii="Arial" w:hAnsi="Arial" w:cs="Arial"/>
          <w:b w:val="0"/>
          <w:color w:val="auto"/>
          <w:sz w:val="24"/>
          <w:szCs w:val="24"/>
        </w:rPr>
        <w:t xml:space="preserve">s. Additional meetings may take place in the event of extraordinary issues arising during the placement.  Final meetings are not normally </w:t>
      </w:r>
      <w:r w:rsidR="00A5491F">
        <w:rPr>
          <w:rFonts w:ascii="Arial" w:hAnsi="Arial" w:cs="Arial"/>
          <w:b w:val="0"/>
          <w:color w:val="auto"/>
          <w:sz w:val="24"/>
          <w:szCs w:val="24"/>
        </w:rPr>
        <w:t>required but</w:t>
      </w:r>
      <w:r w:rsidR="00756853">
        <w:rPr>
          <w:rFonts w:ascii="Arial" w:hAnsi="Arial" w:cs="Arial"/>
          <w:b w:val="0"/>
          <w:color w:val="auto"/>
          <w:sz w:val="24"/>
          <w:szCs w:val="24"/>
        </w:rPr>
        <w:t xml:space="preserve"> may be held in</w:t>
      </w:r>
      <w:r w:rsidR="00050FBB">
        <w:rPr>
          <w:rFonts w:ascii="Arial" w:hAnsi="Arial" w:cs="Arial"/>
          <w:b w:val="0"/>
          <w:color w:val="auto"/>
          <w:sz w:val="24"/>
          <w:szCs w:val="24"/>
        </w:rPr>
        <w:t xml:space="preserve"> some settings (students will be advised if this applies to them) and in </w:t>
      </w:r>
      <w:r w:rsidR="00756853">
        <w:rPr>
          <w:rFonts w:ascii="Arial" w:hAnsi="Arial" w:cs="Arial"/>
          <w:b w:val="0"/>
          <w:color w:val="auto"/>
          <w:sz w:val="24"/>
          <w:szCs w:val="24"/>
        </w:rPr>
        <w:t>exceptional circumstances.</w:t>
      </w:r>
    </w:p>
    <w:p w14:paraId="3C4E51C7" w14:textId="77777777" w:rsidR="00B74E7C" w:rsidRPr="00913C3B" w:rsidRDefault="00B74E7C" w:rsidP="00B74E7C">
      <w:pPr>
        <w:pStyle w:val="Heading2"/>
        <w:jc w:val="both"/>
        <w:rPr>
          <w:rFonts w:ascii="Arial" w:hAnsi="Arial" w:cs="Arial"/>
          <w:color w:val="auto"/>
          <w:sz w:val="24"/>
          <w:szCs w:val="24"/>
        </w:rPr>
      </w:pPr>
      <w:r w:rsidRPr="00913C3B">
        <w:rPr>
          <w:rFonts w:ascii="Arial" w:hAnsi="Arial" w:cs="Arial"/>
          <w:color w:val="auto"/>
          <w:sz w:val="24"/>
          <w:szCs w:val="24"/>
        </w:rPr>
        <w:t xml:space="preserve">The Learning Agreement meeting </w:t>
      </w:r>
    </w:p>
    <w:p w14:paraId="23A40940" w14:textId="119359E4" w:rsidR="008C55CB" w:rsidRPr="00913C3B" w:rsidRDefault="008C55CB" w:rsidP="005233A1">
      <w:pPr>
        <w:rPr>
          <w:rFonts w:ascii="Arial" w:hAnsi="Arial" w:cs="Arial"/>
          <w:sz w:val="24"/>
          <w:szCs w:val="24"/>
        </w:rPr>
      </w:pPr>
      <w:r w:rsidRPr="00913C3B">
        <w:rPr>
          <w:rFonts w:ascii="Arial" w:hAnsi="Arial" w:cs="Arial"/>
          <w:sz w:val="24"/>
          <w:szCs w:val="24"/>
        </w:rPr>
        <w:t xml:space="preserve">The student is responsible for organising the Learning Agreement Meeting. This must take place </w:t>
      </w:r>
      <w:r w:rsidR="00314EF7" w:rsidRPr="00913C3B">
        <w:rPr>
          <w:rFonts w:ascii="Arial" w:hAnsi="Arial" w:cs="Arial"/>
          <w:sz w:val="24"/>
          <w:szCs w:val="24"/>
        </w:rPr>
        <w:t xml:space="preserve">once </w:t>
      </w:r>
      <w:r w:rsidR="00435818" w:rsidRPr="00913C3B">
        <w:rPr>
          <w:rFonts w:ascii="Arial" w:hAnsi="Arial" w:cs="Arial"/>
          <w:sz w:val="24"/>
          <w:szCs w:val="24"/>
        </w:rPr>
        <w:t xml:space="preserve">the placement </w:t>
      </w:r>
      <w:r w:rsidR="00314EF7" w:rsidRPr="00913C3B">
        <w:rPr>
          <w:rFonts w:ascii="Arial" w:hAnsi="Arial" w:cs="Arial"/>
          <w:sz w:val="24"/>
          <w:szCs w:val="24"/>
        </w:rPr>
        <w:t>has been</w:t>
      </w:r>
      <w:r w:rsidR="00435818" w:rsidRPr="00913C3B">
        <w:rPr>
          <w:rFonts w:ascii="Arial" w:hAnsi="Arial" w:cs="Arial"/>
          <w:sz w:val="24"/>
          <w:szCs w:val="24"/>
        </w:rPr>
        <w:t xml:space="preserve"> confirmed and </w:t>
      </w:r>
      <w:r w:rsidRPr="00913C3B">
        <w:rPr>
          <w:rFonts w:ascii="Arial" w:hAnsi="Arial" w:cs="Arial"/>
          <w:sz w:val="24"/>
          <w:szCs w:val="24"/>
        </w:rPr>
        <w:t xml:space="preserve">before </w:t>
      </w:r>
      <w:r w:rsidR="00314EF7" w:rsidRPr="00913C3B">
        <w:rPr>
          <w:rFonts w:ascii="Arial" w:hAnsi="Arial" w:cs="Arial"/>
          <w:sz w:val="24"/>
          <w:szCs w:val="24"/>
        </w:rPr>
        <w:t>it</w:t>
      </w:r>
      <w:r w:rsidRPr="00913C3B">
        <w:rPr>
          <w:rFonts w:ascii="Arial" w:hAnsi="Arial" w:cs="Arial"/>
          <w:sz w:val="24"/>
          <w:szCs w:val="24"/>
        </w:rPr>
        <w:t xml:space="preserve"> starts.</w:t>
      </w:r>
    </w:p>
    <w:p w14:paraId="67039A70" w14:textId="0F6654EE" w:rsidR="00B74E7C" w:rsidRPr="00913C3B" w:rsidRDefault="00B74E7C" w:rsidP="005233A1">
      <w:pPr>
        <w:rPr>
          <w:rFonts w:ascii="Arial" w:hAnsi="Arial" w:cs="Arial"/>
          <w:sz w:val="24"/>
          <w:szCs w:val="24"/>
        </w:rPr>
      </w:pPr>
      <w:r w:rsidRPr="00913C3B">
        <w:rPr>
          <w:rFonts w:ascii="Arial" w:hAnsi="Arial" w:cs="Arial"/>
          <w:sz w:val="24"/>
          <w:szCs w:val="24"/>
        </w:rPr>
        <w:t xml:space="preserve">The purpose of this meeting is to </w:t>
      </w:r>
      <w:r w:rsidR="001F1466" w:rsidRPr="00913C3B">
        <w:rPr>
          <w:rFonts w:ascii="Arial" w:hAnsi="Arial" w:cs="Arial"/>
          <w:sz w:val="24"/>
          <w:szCs w:val="24"/>
        </w:rPr>
        <w:t>consider</w:t>
      </w:r>
      <w:r w:rsidRPr="00913C3B">
        <w:rPr>
          <w:rFonts w:ascii="Arial" w:hAnsi="Arial" w:cs="Arial"/>
          <w:sz w:val="24"/>
          <w:szCs w:val="24"/>
        </w:rPr>
        <w:t xml:space="preserve"> all aspects of the placement and to formalise these in an agreement</w:t>
      </w:r>
      <w:r w:rsidR="00D96688" w:rsidRPr="00913C3B">
        <w:rPr>
          <w:rFonts w:ascii="Arial" w:hAnsi="Arial" w:cs="Arial"/>
          <w:sz w:val="24"/>
          <w:szCs w:val="24"/>
        </w:rPr>
        <w:t xml:space="preserve">, </w:t>
      </w:r>
      <w:proofErr w:type="gramStart"/>
      <w:r w:rsidR="3ACA0762" w:rsidRPr="00913C3B">
        <w:rPr>
          <w:rFonts w:ascii="Arial" w:hAnsi="Arial" w:cs="Arial"/>
          <w:sz w:val="24"/>
          <w:szCs w:val="24"/>
        </w:rPr>
        <w:t>e.g.</w:t>
      </w:r>
      <w:proofErr w:type="gramEnd"/>
      <w:r w:rsidR="00D96688" w:rsidRPr="00913C3B">
        <w:rPr>
          <w:rFonts w:ascii="Arial" w:hAnsi="Arial" w:cs="Arial"/>
          <w:sz w:val="24"/>
          <w:szCs w:val="24"/>
        </w:rPr>
        <w:t xml:space="preserve"> learning opportunities available, arrangements for supervision, any </w:t>
      </w:r>
      <w:r w:rsidR="30B2E3A9" w:rsidRPr="00913C3B">
        <w:rPr>
          <w:rFonts w:ascii="Arial" w:hAnsi="Arial" w:cs="Arial"/>
          <w:sz w:val="24"/>
          <w:szCs w:val="24"/>
        </w:rPr>
        <w:t>adjustments</w:t>
      </w:r>
      <w:r w:rsidR="00D96688" w:rsidRPr="00913C3B">
        <w:rPr>
          <w:rFonts w:ascii="Arial" w:hAnsi="Arial" w:cs="Arial"/>
          <w:sz w:val="24"/>
          <w:szCs w:val="24"/>
        </w:rPr>
        <w:t xml:space="preserve"> which need to be made etc.</w:t>
      </w:r>
      <w:r w:rsidRPr="00913C3B">
        <w:rPr>
          <w:rFonts w:ascii="Arial" w:hAnsi="Arial" w:cs="Arial"/>
          <w:sz w:val="24"/>
          <w:szCs w:val="24"/>
        </w:rPr>
        <w:t xml:space="preserve"> This meeting is led by the Tutor and includes the </w:t>
      </w:r>
      <w:r w:rsidR="00B101AA" w:rsidRPr="00913C3B">
        <w:rPr>
          <w:rFonts w:ascii="Arial" w:hAnsi="Arial" w:cs="Arial"/>
          <w:sz w:val="24"/>
          <w:szCs w:val="24"/>
        </w:rPr>
        <w:t xml:space="preserve">student, Practice Educator </w:t>
      </w:r>
      <w:r w:rsidRPr="00913C3B">
        <w:rPr>
          <w:rFonts w:ascii="Arial" w:hAnsi="Arial" w:cs="Arial"/>
          <w:sz w:val="24"/>
          <w:szCs w:val="24"/>
        </w:rPr>
        <w:t>- see pro</w:t>
      </w:r>
      <w:r w:rsidR="004760FC" w:rsidRPr="00913C3B">
        <w:rPr>
          <w:rFonts w:ascii="Arial" w:hAnsi="Arial" w:cs="Arial"/>
          <w:sz w:val="24"/>
          <w:szCs w:val="24"/>
        </w:rPr>
        <w:t xml:space="preserve"> </w:t>
      </w:r>
      <w:r w:rsidRPr="00913C3B">
        <w:rPr>
          <w:rFonts w:ascii="Arial" w:hAnsi="Arial" w:cs="Arial"/>
          <w:sz w:val="24"/>
          <w:szCs w:val="24"/>
        </w:rPr>
        <w:t xml:space="preserve">forma </w:t>
      </w:r>
      <w:r w:rsidR="004F3CE5" w:rsidRPr="00913C3B">
        <w:rPr>
          <w:rFonts w:ascii="Arial" w:hAnsi="Arial" w:cs="Arial"/>
          <w:sz w:val="24"/>
          <w:szCs w:val="24"/>
        </w:rPr>
        <w:t>in the on</w:t>
      </w:r>
      <w:r w:rsidR="00D96688" w:rsidRPr="00913C3B">
        <w:rPr>
          <w:rFonts w:ascii="Arial" w:hAnsi="Arial" w:cs="Arial"/>
          <w:sz w:val="24"/>
          <w:szCs w:val="24"/>
        </w:rPr>
        <w:t>line portfolio</w:t>
      </w:r>
      <w:r w:rsidR="000E302B" w:rsidRPr="00913C3B">
        <w:rPr>
          <w:rFonts w:ascii="Arial" w:hAnsi="Arial" w:cs="Arial"/>
          <w:sz w:val="24"/>
          <w:szCs w:val="24"/>
        </w:rPr>
        <w:t xml:space="preserve"> and BB</w:t>
      </w:r>
      <w:r w:rsidR="00D96688" w:rsidRPr="00913C3B">
        <w:rPr>
          <w:rFonts w:ascii="Arial" w:hAnsi="Arial" w:cs="Arial"/>
          <w:sz w:val="24"/>
          <w:szCs w:val="24"/>
        </w:rPr>
        <w:t>.</w:t>
      </w:r>
    </w:p>
    <w:p w14:paraId="78850A83" w14:textId="22F13E40" w:rsidR="00314EF7" w:rsidRPr="00913C3B" w:rsidRDefault="00B74E7C" w:rsidP="005233A1">
      <w:pPr>
        <w:rPr>
          <w:rFonts w:ascii="Arial" w:hAnsi="Arial" w:cs="Arial"/>
          <w:sz w:val="24"/>
          <w:szCs w:val="24"/>
        </w:rPr>
      </w:pPr>
      <w:r w:rsidRPr="00913C3B">
        <w:rPr>
          <w:rFonts w:ascii="Arial" w:hAnsi="Arial" w:cs="Arial"/>
          <w:sz w:val="24"/>
          <w:szCs w:val="24"/>
        </w:rPr>
        <w:t xml:space="preserve">The learning agreement allows all parties to clarify their expectations and roles. It is essential that attention is paid to the completion of this form, which ensures that everyone has contact details and agreed arrangements for the remainder of the placement. </w:t>
      </w:r>
      <w:r w:rsidR="00435818" w:rsidRPr="00913C3B">
        <w:rPr>
          <w:rFonts w:ascii="Arial" w:hAnsi="Arial" w:cs="Arial"/>
          <w:sz w:val="24"/>
          <w:szCs w:val="24"/>
        </w:rPr>
        <w:t xml:space="preserve">Once completed, this establishes the agreed contract for the placement which all parties are expected to meet. </w:t>
      </w:r>
    </w:p>
    <w:p w14:paraId="1C765CC4" w14:textId="4B7782C1" w:rsidR="00B550CF" w:rsidRPr="00913C3B" w:rsidRDefault="00B550CF" w:rsidP="00B550CF">
      <w:pPr>
        <w:contextualSpacing/>
        <w:rPr>
          <w:rFonts w:ascii="Arial" w:hAnsi="Arial" w:cs="Arial"/>
          <w:sz w:val="24"/>
          <w:szCs w:val="24"/>
        </w:rPr>
      </w:pPr>
      <w:r w:rsidRPr="00B550CF">
        <w:rPr>
          <w:rFonts w:ascii="Arial" w:hAnsi="Arial" w:cs="Arial"/>
          <w:bCs/>
          <w:sz w:val="24"/>
          <w:szCs w:val="24"/>
        </w:rPr>
        <w:t>A</w:t>
      </w:r>
      <w:r w:rsidRPr="00913C3B">
        <w:rPr>
          <w:rFonts w:ascii="Arial" w:hAnsi="Arial" w:cs="Arial"/>
          <w:sz w:val="24"/>
          <w:szCs w:val="24"/>
        </w:rPr>
        <w:t>s part of the learning agreement the following issues should be addressed:</w:t>
      </w:r>
    </w:p>
    <w:p w14:paraId="03D19D8E" w14:textId="77777777" w:rsidR="00B550CF" w:rsidRPr="00913C3B" w:rsidRDefault="00B550CF" w:rsidP="00B550CF">
      <w:pPr>
        <w:numPr>
          <w:ilvl w:val="0"/>
          <w:numId w:val="35"/>
        </w:numPr>
        <w:contextualSpacing/>
        <w:rPr>
          <w:rFonts w:ascii="Arial" w:hAnsi="Arial" w:cs="Arial"/>
          <w:sz w:val="24"/>
          <w:szCs w:val="24"/>
        </w:rPr>
      </w:pPr>
      <w:r w:rsidRPr="00913C3B">
        <w:rPr>
          <w:rFonts w:ascii="Arial" w:hAnsi="Arial" w:cs="Arial"/>
          <w:sz w:val="24"/>
          <w:szCs w:val="24"/>
        </w:rPr>
        <w:t xml:space="preserve">Risk assessments in place at the worksite, including working pattern </w:t>
      </w:r>
      <w:proofErr w:type="gramStart"/>
      <w:r w:rsidRPr="00913C3B">
        <w:rPr>
          <w:rFonts w:ascii="Arial" w:hAnsi="Arial" w:cs="Arial"/>
          <w:sz w:val="24"/>
          <w:szCs w:val="24"/>
        </w:rPr>
        <w:t>i.e.</w:t>
      </w:r>
      <w:proofErr w:type="gramEnd"/>
      <w:r w:rsidRPr="00913C3B">
        <w:rPr>
          <w:rFonts w:ascii="Arial" w:hAnsi="Arial" w:cs="Arial"/>
          <w:sz w:val="24"/>
          <w:szCs w:val="24"/>
        </w:rPr>
        <w:t xml:space="preserve"> home/office based etc, working hours expected</w:t>
      </w:r>
      <w:r>
        <w:rPr>
          <w:rFonts w:ascii="Arial" w:hAnsi="Arial" w:cs="Arial"/>
          <w:sz w:val="24"/>
          <w:szCs w:val="24"/>
        </w:rPr>
        <w:t>, if the student has to check in and out via email for their working day.</w:t>
      </w:r>
    </w:p>
    <w:p w14:paraId="1B95F59A" w14:textId="77777777" w:rsidR="00B550CF" w:rsidRPr="00913C3B" w:rsidRDefault="00B550CF" w:rsidP="00B550CF">
      <w:pPr>
        <w:numPr>
          <w:ilvl w:val="0"/>
          <w:numId w:val="35"/>
        </w:numPr>
        <w:contextualSpacing/>
        <w:rPr>
          <w:rFonts w:ascii="Arial" w:hAnsi="Arial" w:cs="Arial"/>
          <w:sz w:val="24"/>
          <w:szCs w:val="24"/>
        </w:rPr>
      </w:pPr>
      <w:r w:rsidRPr="00913C3B">
        <w:rPr>
          <w:rFonts w:ascii="Arial" w:hAnsi="Arial" w:cs="Arial"/>
          <w:sz w:val="24"/>
          <w:szCs w:val="24"/>
        </w:rPr>
        <w:t>Covid-19 changes in policies and procedures that the student needs to be aware of</w:t>
      </w:r>
    </w:p>
    <w:p w14:paraId="62FBE471" w14:textId="77777777" w:rsidR="00B550CF" w:rsidRPr="00913C3B" w:rsidRDefault="00B550CF" w:rsidP="00B550CF">
      <w:pPr>
        <w:numPr>
          <w:ilvl w:val="0"/>
          <w:numId w:val="35"/>
        </w:numPr>
        <w:contextualSpacing/>
        <w:rPr>
          <w:rFonts w:ascii="Arial" w:hAnsi="Arial" w:cs="Arial"/>
          <w:sz w:val="24"/>
          <w:szCs w:val="24"/>
        </w:rPr>
      </w:pPr>
      <w:r w:rsidRPr="00913C3B">
        <w:rPr>
          <w:rFonts w:ascii="Arial" w:hAnsi="Arial" w:cs="Arial"/>
          <w:sz w:val="24"/>
          <w:szCs w:val="24"/>
        </w:rPr>
        <w:t>Sickness reporting and Covid-19 symptoms</w:t>
      </w:r>
    </w:p>
    <w:p w14:paraId="7477B889" w14:textId="77777777" w:rsidR="00B550CF" w:rsidRPr="00913C3B" w:rsidRDefault="00B550CF" w:rsidP="00B550CF">
      <w:pPr>
        <w:numPr>
          <w:ilvl w:val="0"/>
          <w:numId w:val="35"/>
        </w:numPr>
        <w:contextualSpacing/>
        <w:rPr>
          <w:rFonts w:ascii="Arial" w:hAnsi="Arial" w:cs="Arial"/>
          <w:sz w:val="24"/>
          <w:szCs w:val="24"/>
        </w:rPr>
      </w:pPr>
      <w:r w:rsidRPr="00913C3B">
        <w:rPr>
          <w:rFonts w:ascii="Arial" w:hAnsi="Arial" w:cs="Arial"/>
          <w:sz w:val="24"/>
          <w:szCs w:val="24"/>
        </w:rPr>
        <w:t>Working from Home Policies and expectations of the student to undertake any working at home</w:t>
      </w:r>
    </w:p>
    <w:p w14:paraId="2FEF58C8" w14:textId="77777777" w:rsidR="00B550CF" w:rsidRPr="00913C3B" w:rsidRDefault="00B550CF" w:rsidP="00B550CF">
      <w:pPr>
        <w:numPr>
          <w:ilvl w:val="0"/>
          <w:numId w:val="35"/>
        </w:numPr>
        <w:contextualSpacing/>
        <w:rPr>
          <w:rFonts w:ascii="Arial" w:hAnsi="Arial" w:cs="Arial"/>
          <w:sz w:val="24"/>
          <w:szCs w:val="24"/>
        </w:rPr>
      </w:pPr>
      <w:r w:rsidRPr="00913C3B">
        <w:rPr>
          <w:rFonts w:ascii="Arial" w:hAnsi="Arial" w:cs="Arial"/>
          <w:sz w:val="24"/>
          <w:szCs w:val="24"/>
        </w:rPr>
        <w:lastRenderedPageBreak/>
        <w:t xml:space="preserve">Situation of the PE &amp; Student </w:t>
      </w:r>
      <w:proofErr w:type="gramStart"/>
      <w:r w:rsidRPr="00913C3B">
        <w:rPr>
          <w:rFonts w:ascii="Arial" w:hAnsi="Arial" w:cs="Arial"/>
          <w:sz w:val="24"/>
          <w:szCs w:val="24"/>
        </w:rPr>
        <w:t>in regard to</w:t>
      </w:r>
      <w:proofErr w:type="gramEnd"/>
      <w:r w:rsidRPr="00913C3B">
        <w:rPr>
          <w:rFonts w:ascii="Arial" w:hAnsi="Arial" w:cs="Arial"/>
          <w:sz w:val="24"/>
          <w:szCs w:val="24"/>
        </w:rPr>
        <w:t xml:space="preserve"> current working practice, health and safety and any risks</w:t>
      </w:r>
    </w:p>
    <w:p w14:paraId="5003E6BE" w14:textId="77777777" w:rsidR="00B550CF" w:rsidRPr="00913C3B" w:rsidRDefault="00B550CF" w:rsidP="00B550CF">
      <w:pPr>
        <w:rPr>
          <w:rFonts w:ascii="Arial" w:hAnsi="Arial" w:cs="Arial"/>
          <w:sz w:val="24"/>
          <w:szCs w:val="24"/>
        </w:rPr>
      </w:pPr>
    </w:p>
    <w:p w14:paraId="40B7F9E4" w14:textId="77777777" w:rsidR="00B550CF" w:rsidRPr="00913C3B" w:rsidRDefault="00B550CF" w:rsidP="00B550CF">
      <w:pPr>
        <w:contextualSpacing/>
        <w:rPr>
          <w:rFonts w:ascii="Arial" w:hAnsi="Arial" w:cs="Arial"/>
          <w:b/>
          <w:sz w:val="24"/>
          <w:szCs w:val="24"/>
        </w:rPr>
      </w:pPr>
      <w:r w:rsidRPr="00913C3B">
        <w:rPr>
          <w:rFonts w:ascii="Arial" w:hAnsi="Arial" w:cs="Arial"/>
          <w:b/>
          <w:sz w:val="24"/>
          <w:szCs w:val="24"/>
        </w:rPr>
        <w:t>Inductions</w:t>
      </w:r>
    </w:p>
    <w:p w14:paraId="6CFA64C2" w14:textId="77777777" w:rsidR="00B550CF" w:rsidRPr="00913C3B" w:rsidRDefault="00B550CF" w:rsidP="00B550CF">
      <w:pPr>
        <w:ind w:left="720"/>
        <w:contextualSpacing/>
        <w:rPr>
          <w:rFonts w:ascii="Arial" w:hAnsi="Arial" w:cs="Arial"/>
          <w:sz w:val="24"/>
          <w:szCs w:val="24"/>
        </w:rPr>
      </w:pPr>
      <w:r w:rsidRPr="00913C3B">
        <w:rPr>
          <w:rFonts w:ascii="Arial" w:hAnsi="Arial" w:cs="Arial"/>
          <w:sz w:val="24"/>
          <w:szCs w:val="24"/>
        </w:rPr>
        <w:t>As well as the usual inductions students receive the following needs to be incorporated into it:</w:t>
      </w:r>
    </w:p>
    <w:p w14:paraId="5CF86AE0" w14:textId="77777777" w:rsidR="00B550CF" w:rsidRPr="00913C3B" w:rsidRDefault="00B550CF" w:rsidP="00B550CF">
      <w:pPr>
        <w:numPr>
          <w:ilvl w:val="0"/>
          <w:numId w:val="35"/>
        </w:numPr>
        <w:contextualSpacing/>
        <w:rPr>
          <w:rFonts w:ascii="Arial" w:hAnsi="Arial" w:cs="Arial"/>
          <w:sz w:val="24"/>
          <w:szCs w:val="24"/>
        </w:rPr>
      </w:pPr>
      <w:r w:rsidRPr="00913C3B">
        <w:rPr>
          <w:rFonts w:ascii="Arial" w:hAnsi="Arial" w:cs="Arial"/>
          <w:sz w:val="24"/>
          <w:szCs w:val="24"/>
        </w:rPr>
        <w:t>Current policies on working at home/office during Covid-19.</w:t>
      </w:r>
    </w:p>
    <w:p w14:paraId="4128EBB7" w14:textId="77777777" w:rsidR="00B550CF" w:rsidRPr="00913C3B" w:rsidRDefault="00B550CF" w:rsidP="00B550CF">
      <w:pPr>
        <w:numPr>
          <w:ilvl w:val="0"/>
          <w:numId w:val="35"/>
        </w:numPr>
        <w:contextualSpacing/>
        <w:rPr>
          <w:rFonts w:ascii="Arial" w:hAnsi="Arial" w:cs="Arial"/>
          <w:sz w:val="24"/>
          <w:szCs w:val="24"/>
        </w:rPr>
      </w:pPr>
      <w:r w:rsidRPr="00913C3B">
        <w:rPr>
          <w:rFonts w:ascii="Arial" w:hAnsi="Arial" w:cs="Arial"/>
          <w:sz w:val="24"/>
          <w:szCs w:val="24"/>
        </w:rPr>
        <w:t>Confidentiality policies regarding home working and protecting/sharing information</w:t>
      </w:r>
    </w:p>
    <w:p w14:paraId="59E7AB3D" w14:textId="5842FAE6" w:rsidR="00B550CF" w:rsidRDefault="00B550CF" w:rsidP="00B550CF">
      <w:pPr>
        <w:numPr>
          <w:ilvl w:val="0"/>
          <w:numId w:val="35"/>
        </w:numPr>
        <w:contextualSpacing/>
        <w:rPr>
          <w:rFonts w:ascii="Arial" w:hAnsi="Arial" w:cs="Arial"/>
          <w:sz w:val="24"/>
          <w:szCs w:val="24"/>
        </w:rPr>
      </w:pPr>
      <w:r w:rsidRPr="00913C3B">
        <w:rPr>
          <w:rFonts w:ascii="Arial" w:hAnsi="Arial" w:cs="Arial"/>
          <w:sz w:val="24"/>
          <w:szCs w:val="24"/>
        </w:rPr>
        <w:t>Sickness reporting if concerns around Covid-19.</w:t>
      </w:r>
    </w:p>
    <w:p w14:paraId="1CA0359B" w14:textId="77777777" w:rsidR="008B204A" w:rsidRPr="00913C3B" w:rsidRDefault="008B204A" w:rsidP="008B204A">
      <w:pPr>
        <w:ind w:left="1080"/>
        <w:contextualSpacing/>
        <w:rPr>
          <w:rFonts w:ascii="Arial" w:hAnsi="Arial" w:cs="Arial"/>
          <w:sz w:val="24"/>
          <w:szCs w:val="24"/>
        </w:rPr>
      </w:pPr>
    </w:p>
    <w:p w14:paraId="4FD7DE47" w14:textId="7423A48B" w:rsidR="004F3CE5" w:rsidRPr="00913C3B" w:rsidRDefault="004760FC" w:rsidP="00B550CF">
      <w:pPr>
        <w:rPr>
          <w:rFonts w:ascii="Arial" w:hAnsi="Arial" w:cs="Arial"/>
          <w:sz w:val="24"/>
          <w:szCs w:val="24"/>
        </w:rPr>
      </w:pPr>
      <w:r w:rsidRPr="00913C3B">
        <w:rPr>
          <w:rFonts w:ascii="Arial" w:hAnsi="Arial" w:cs="Arial"/>
          <w:sz w:val="24"/>
          <w:szCs w:val="24"/>
        </w:rPr>
        <w:t>This form can be</w:t>
      </w:r>
      <w:r w:rsidR="00B74E7C" w:rsidRPr="00913C3B">
        <w:rPr>
          <w:rFonts w:ascii="Arial" w:hAnsi="Arial" w:cs="Arial"/>
          <w:sz w:val="24"/>
          <w:szCs w:val="24"/>
        </w:rPr>
        <w:t xml:space="preserve"> completed by the</w:t>
      </w:r>
      <w:r w:rsidR="00B101AA" w:rsidRPr="00913C3B">
        <w:rPr>
          <w:rFonts w:ascii="Arial" w:hAnsi="Arial" w:cs="Arial"/>
          <w:sz w:val="24"/>
          <w:szCs w:val="24"/>
        </w:rPr>
        <w:t xml:space="preserve"> </w:t>
      </w:r>
      <w:r w:rsidR="00D95C4D" w:rsidRPr="00913C3B">
        <w:rPr>
          <w:rFonts w:ascii="Arial" w:hAnsi="Arial" w:cs="Arial"/>
          <w:sz w:val="24"/>
          <w:szCs w:val="24"/>
        </w:rPr>
        <w:t>Tutor</w:t>
      </w:r>
      <w:r w:rsidR="00B101AA" w:rsidRPr="00913C3B">
        <w:rPr>
          <w:rFonts w:ascii="Arial" w:hAnsi="Arial" w:cs="Arial"/>
          <w:sz w:val="24"/>
          <w:szCs w:val="24"/>
        </w:rPr>
        <w:t xml:space="preserve"> </w:t>
      </w:r>
      <w:r w:rsidRPr="00913C3B">
        <w:rPr>
          <w:rFonts w:ascii="Arial" w:hAnsi="Arial" w:cs="Arial"/>
          <w:sz w:val="24"/>
          <w:szCs w:val="24"/>
        </w:rPr>
        <w:t>in the online portfolio</w:t>
      </w:r>
      <w:r w:rsidR="00531C26" w:rsidRPr="00913C3B">
        <w:rPr>
          <w:rFonts w:ascii="Arial" w:hAnsi="Arial" w:cs="Arial"/>
          <w:sz w:val="24"/>
          <w:szCs w:val="24"/>
        </w:rPr>
        <w:t>,</w:t>
      </w:r>
      <w:r w:rsidRPr="00913C3B">
        <w:rPr>
          <w:rFonts w:ascii="Arial" w:hAnsi="Arial" w:cs="Arial"/>
          <w:sz w:val="24"/>
          <w:szCs w:val="24"/>
        </w:rPr>
        <w:t xml:space="preserve"> or in hard copy and </w:t>
      </w:r>
      <w:r w:rsidR="00B74E7C" w:rsidRPr="00913C3B">
        <w:rPr>
          <w:rFonts w:ascii="Arial" w:hAnsi="Arial" w:cs="Arial"/>
          <w:sz w:val="24"/>
          <w:szCs w:val="24"/>
        </w:rPr>
        <w:t xml:space="preserve">then </w:t>
      </w:r>
      <w:r w:rsidR="00D96688" w:rsidRPr="00913C3B">
        <w:rPr>
          <w:rFonts w:ascii="Arial" w:hAnsi="Arial" w:cs="Arial"/>
          <w:sz w:val="24"/>
          <w:szCs w:val="24"/>
        </w:rPr>
        <w:t>entered in the online portfolio</w:t>
      </w:r>
      <w:r w:rsidR="00531C26" w:rsidRPr="00913C3B">
        <w:rPr>
          <w:rFonts w:ascii="Arial" w:hAnsi="Arial" w:cs="Arial"/>
          <w:sz w:val="24"/>
          <w:szCs w:val="24"/>
        </w:rPr>
        <w:t>,</w:t>
      </w:r>
      <w:r w:rsidR="00D96688" w:rsidRPr="00913C3B">
        <w:rPr>
          <w:rFonts w:ascii="Arial" w:hAnsi="Arial" w:cs="Arial"/>
          <w:sz w:val="24"/>
          <w:szCs w:val="24"/>
        </w:rPr>
        <w:t xml:space="preserve"> by</w:t>
      </w:r>
      <w:r w:rsidR="00B74E7C" w:rsidRPr="00913C3B">
        <w:rPr>
          <w:rFonts w:ascii="Arial" w:hAnsi="Arial" w:cs="Arial"/>
          <w:sz w:val="24"/>
          <w:szCs w:val="24"/>
        </w:rPr>
        <w:t xml:space="preserve"> the student</w:t>
      </w:r>
      <w:r w:rsidR="00D96688" w:rsidRPr="00913C3B">
        <w:rPr>
          <w:rFonts w:ascii="Arial" w:hAnsi="Arial" w:cs="Arial"/>
          <w:sz w:val="24"/>
          <w:szCs w:val="24"/>
        </w:rPr>
        <w:t xml:space="preserve">. All parties must then sign off the </w:t>
      </w:r>
      <w:r w:rsidRPr="00913C3B">
        <w:rPr>
          <w:rFonts w:ascii="Arial" w:hAnsi="Arial" w:cs="Arial"/>
          <w:sz w:val="24"/>
          <w:szCs w:val="24"/>
        </w:rPr>
        <w:t xml:space="preserve">agreement </w:t>
      </w:r>
      <w:r w:rsidR="00D96688" w:rsidRPr="00913C3B">
        <w:rPr>
          <w:rFonts w:ascii="Arial" w:hAnsi="Arial" w:cs="Arial"/>
          <w:sz w:val="24"/>
          <w:szCs w:val="24"/>
        </w:rPr>
        <w:t xml:space="preserve">in the </w:t>
      </w:r>
      <w:r w:rsidR="77DFA33A" w:rsidRPr="00913C3B">
        <w:rPr>
          <w:rFonts w:ascii="Arial" w:hAnsi="Arial" w:cs="Arial"/>
          <w:sz w:val="24"/>
          <w:szCs w:val="24"/>
        </w:rPr>
        <w:t>online</w:t>
      </w:r>
      <w:r w:rsidR="00D96688" w:rsidRPr="00913C3B">
        <w:rPr>
          <w:rFonts w:ascii="Arial" w:hAnsi="Arial" w:cs="Arial"/>
          <w:sz w:val="24"/>
          <w:szCs w:val="24"/>
        </w:rPr>
        <w:t xml:space="preserve"> portfolio</w:t>
      </w:r>
      <w:r w:rsidR="00B74E7C" w:rsidRPr="00913C3B">
        <w:rPr>
          <w:rFonts w:ascii="Arial" w:hAnsi="Arial" w:cs="Arial"/>
          <w:sz w:val="24"/>
          <w:szCs w:val="24"/>
        </w:rPr>
        <w:t xml:space="preserve"> </w:t>
      </w:r>
      <w:r w:rsidR="00D96688" w:rsidRPr="00913C3B">
        <w:rPr>
          <w:rFonts w:ascii="Arial" w:hAnsi="Arial" w:cs="Arial"/>
          <w:sz w:val="24"/>
          <w:szCs w:val="24"/>
        </w:rPr>
        <w:t xml:space="preserve">within </w:t>
      </w:r>
      <w:r w:rsidR="007433DD" w:rsidRPr="00913C3B">
        <w:rPr>
          <w:rFonts w:ascii="Arial" w:hAnsi="Arial" w:cs="Arial"/>
          <w:sz w:val="24"/>
          <w:szCs w:val="24"/>
        </w:rPr>
        <w:t>1</w:t>
      </w:r>
      <w:r w:rsidR="000E302B" w:rsidRPr="00913C3B">
        <w:rPr>
          <w:rFonts w:ascii="Arial" w:hAnsi="Arial" w:cs="Arial"/>
          <w:sz w:val="24"/>
          <w:szCs w:val="24"/>
        </w:rPr>
        <w:t xml:space="preserve"> week</w:t>
      </w:r>
      <w:r w:rsidR="00D96688" w:rsidRPr="00913C3B">
        <w:rPr>
          <w:rFonts w:ascii="Arial" w:hAnsi="Arial" w:cs="Arial"/>
          <w:sz w:val="24"/>
          <w:szCs w:val="24"/>
        </w:rPr>
        <w:t xml:space="preserve"> of the date of the meeting.</w:t>
      </w:r>
    </w:p>
    <w:p w14:paraId="2777273B" w14:textId="77777777" w:rsidR="00B74E7C" w:rsidRPr="00913C3B" w:rsidRDefault="00B74E7C" w:rsidP="00B74E7C">
      <w:pPr>
        <w:pStyle w:val="Heading2"/>
        <w:jc w:val="both"/>
        <w:rPr>
          <w:rFonts w:ascii="Arial" w:hAnsi="Arial" w:cs="Arial"/>
          <w:color w:val="auto"/>
          <w:sz w:val="24"/>
          <w:szCs w:val="24"/>
        </w:rPr>
      </w:pPr>
      <w:r w:rsidRPr="00913C3B">
        <w:rPr>
          <w:rFonts w:ascii="Arial" w:hAnsi="Arial" w:cs="Arial"/>
          <w:color w:val="auto"/>
          <w:sz w:val="24"/>
          <w:szCs w:val="24"/>
        </w:rPr>
        <w:t xml:space="preserve">The </w:t>
      </w:r>
      <w:r w:rsidR="00FF3061" w:rsidRPr="00913C3B">
        <w:rPr>
          <w:rFonts w:ascii="Arial" w:hAnsi="Arial" w:cs="Arial"/>
          <w:color w:val="auto"/>
          <w:sz w:val="24"/>
          <w:szCs w:val="24"/>
        </w:rPr>
        <w:t>Interim</w:t>
      </w:r>
      <w:r w:rsidRPr="00913C3B">
        <w:rPr>
          <w:rFonts w:ascii="Arial" w:hAnsi="Arial" w:cs="Arial"/>
          <w:color w:val="auto"/>
          <w:sz w:val="24"/>
          <w:szCs w:val="24"/>
        </w:rPr>
        <w:t xml:space="preserve"> Review</w:t>
      </w:r>
    </w:p>
    <w:p w14:paraId="2128C951" w14:textId="5AC3462C" w:rsidR="00B74E7C" w:rsidRPr="00913C3B" w:rsidRDefault="00B74E7C" w:rsidP="005233A1">
      <w:pPr>
        <w:rPr>
          <w:rFonts w:ascii="Arial" w:hAnsi="Arial" w:cs="Arial"/>
          <w:sz w:val="24"/>
          <w:szCs w:val="24"/>
        </w:rPr>
      </w:pPr>
      <w:r w:rsidRPr="00913C3B">
        <w:rPr>
          <w:rFonts w:ascii="Arial" w:hAnsi="Arial" w:cs="Arial"/>
          <w:sz w:val="24"/>
          <w:szCs w:val="24"/>
        </w:rPr>
        <w:t xml:space="preserve">The </w:t>
      </w:r>
      <w:r w:rsidR="00FF3061" w:rsidRPr="00913C3B">
        <w:rPr>
          <w:rFonts w:ascii="Arial" w:hAnsi="Arial" w:cs="Arial"/>
          <w:sz w:val="24"/>
          <w:szCs w:val="24"/>
        </w:rPr>
        <w:t>interim</w:t>
      </w:r>
      <w:r w:rsidRPr="00913C3B">
        <w:rPr>
          <w:rFonts w:ascii="Arial" w:hAnsi="Arial" w:cs="Arial"/>
          <w:sz w:val="24"/>
          <w:szCs w:val="24"/>
        </w:rPr>
        <w:t xml:space="preserve"> review provides an opportunity to check that the placement is proceeding satisfactorily and in accord</w:t>
      </w:r>
      <w:r w:rsidR="00A5500A">
        <w:rPr>
          <w:rFonts w:ascii="Arial" w:hAnsi="Arial" w:cs="Arial"/>
          <w:sz w:val="24"/>
          <w:szCs w:val="24"/>
        </w:rPr>
        <w:t>ance</w:t>
      </w:r>
      <w:r w:rsidRPr="00913C3B">
        <w:rPr>
          <w:rFonts w:ascii="Arial" w:hAnsi="Arial" w:cs="Arial"/>
          <w:sz w:val="24"/>
          <w:szCs w:val="24"/>
        </w:rPr>
        <w:t xml:space="preserve"> with the placement agreement. It reviews positive progress but also allows any party to express concerns about the arrangements for the placement, availability of learning opportunities, levels of demonstrated student competence and to agree changes that will address any issues that arise.</w:t>
      </w:r>
    </w:p>
    <w:p w14:paraId="34BFFBD2" w14:textId="77777777" w:rsidR="00B74E7C" w:rsidRPr="00913C3B" w:rsidRDefault="00B74E7C" w:rsidP="005233A1">
      <w:pPr>
        <w:rPr>
          <w:rFonts w:ascii="Arial" w:hAnsi="Arial" w:cs="Arial"/>
          <w:sz w:val="24"/>
          <w:szCs w:val="24"/>
        </w:rPr>
      </w:pPr>
      <w:r w:rsidRPr="00913C3B">
        <w:rPr>
          <w:rFonts w:ascii="Arial" w:hAnsi="Arial" w:cs="Arial"/>
          <w:sz w:val="24"/>
          <w:szCs w:val="24"/>
        </w:rPr>
        <w:t>The Practice Educator provides an assessment of the student’s progress on placement to date.</w:t>
      </w:r>
    </w:p>
    <w:p w14:paraId="442C877F" w14:textId="58DF626D" w:rsidR="00D050DA" w:rsidRPr="00913C3B" w:rsidRDefault="00D050DA" w:rsidP="005233A1">
      <w:pPr>
        <w:rPr>
          <w:rFonts w:ascii="Arial" w:hAnsi="Arial" w:cs="Arial"/>
          <w:sz w:val="24"/>
          <w:szCs w:val="24"/>
        </w:rPr>
      </w:pPr>
      <w:r w:rsidRPr="00913C3B">
        <w:rPr>
          <w:rFonts w:ascii="Arial" w:hAnsi="Arial" w:cs="Arial"/>
          <w:sz w:val="24"/>
          <w:szCs w:val="24"/>
        </w:rPr>
        <w:t xml:space="preserve">The Tutor formally checks a sample supervision record, reflective </w:t>
      </w:r>
      <w:r w:rsidR="292A11CD" w:rsidRPr="00913C3B">
        <w:rPr>
          <w:rFonts w:ascii="Arial" w:hAnsi="Arial" w:cs="Arial"/>
          <w:sz w:val="24"/>
          <w:szCs w:val="24"/>
        </w:rPr>
        <w:t>log</w:t>
      </w:r>
      <w:r w:rsidRPr="00913C3B">
        <w:rPr>
          <w:rFonts w:ascii="Arial" w:hAnsi="Arial" w:cs="Arial"/>
          <w:sz w:val="24"/>
          <w:szCs w:val="24"/>
        </w:rPr>
        <w:t xml:space="preserve"> entry, and </w:t>
      </w:r>
      <w:r w:rsidR="002D0085" w:rsidRPr="00913C3B">
        <w:rPr>
          <w:rFonts w:ascii="Arial" w:hAnsi="Arial" w:cs="Arial"/>
          <w:sz w:val="24"/>
          <w:szCs w:val="24"/>
        </w:rPr>
        <w:t>one</w:t>
      </w:r>
      <w:r w:rsidRPr="00913C3B">
        <w:rPr>
          <w:rFonts w:ascii="Arial" w:hAnsi="Arial" w:cs="Arial"/>
          <w:sz w:val="24"/>
          <w:szCs w:val="24"/>
        </w:rPr>
        <w:t xml:space="preserve"> direct observation record. Prior to the meeting the student </w:t>
      </w:r>
      <w:r w:rsidR="00531C26" w:rsidRPr="00913C3B">
        <w:rPr>
          <w:rFonts w:ascii="Arial" w:hAnsi="Arial" w:cs="Arial"/>
          <w:sz w:val="24"/>
          <w:szCs w:val="24"/>
        </w:rPr>
        <w:t>has an opportunity to</w:t>
      </w:r>
      <w:r w:rsidRPr="00913C3B">
        <w:rPr>
          <w:rFonts w:ascii="Arial" w:hAnsi="Arial" w:cs="Arial"/>
          <w:sz w:val="24"/>
          <w:szCs w:val="24"/>
        </w:rPr>
        <w:t xml:space="preserve"> submit a copy of one assignment (critical reflection) to the Tutor and Practice Educator</w:t>
      </w:r>
      <w:r w:rsidR="00531C26" w:rsidRPr="00913C3B">
        <w:rPr>
          <w:rFonts w:ascii="Arial" w:hAnsi="Arial" w:cs="Arial"/>
          <w:sz w:val="24"/>
          <w:szCs w:val="24"/>
        </w:rPr>
        <w:t xml:space="preserve"> via email for formative assessment</w:t>
      </w:r>
      <w:r w:rsidRPr="00913C3B">
        <w:rPr>
          <w:rFonts w:ascii="Arial" w:hAnsi="Arial" w:cs="Arial"/>
          <w:sz w:val="24"/>
          <w:szCs w:val="24"/>
        </w:rPr>
        <w:t xml:space="preserve">. At the </w:t>
      </w:r>
      <w:r w:rsidR="00EA03AC" w:rsidRPr="00913C3B">
        <w:rPr>
          <w:rFonts w:ascii="Arial" w:hAnsi="Arial" w:cs="Arial"/>
          <w:sz w:val="24"/>
          <w:szCs w:val="24"/>
        </w:rPr>
        <w:t>meeting,</w:t>
      </w:r>
      <w:r w:rsidRPr="00913C3B">
        <w:rPr>
          <w:rFonts w:ascii="Arial" w:hAnsi="Arial" w:cs="Arial"/>
          <w:sz w:val="24"/>
          <w:szCs w:val="24"/>
        </w:rPr>
        <w:t xml:space="preserve"> the Practice Tutor and Practice Educator provide formative feedback on the submitted piece of work</w:t>
      </w:r>
      <w:r w:rsidR="00531C26" w:rsidRPr="00913C3B">
        <w:rPr>
          <w:rFonts w:ascii="Arial" w:hAnsi="Arial" w:cs="Arial"/>
          <w:sz w:val="24"/>
          <w:szCs w:val="24"/>
        </w:rPr>
        <w:t xml:space="preserve"> and t</w:t>
      </w:r>
      <w:r w:rsidRPr="00913C3B">
        <w:rPr>
          <w:rFonts w:ascii="Arial" w:hAnsi="Arial" w:cs="Arial"/>
          <w:sz w:val="24"/>
          <w:szCs w:val="24"/>
        </w:rPr>
        <w:t xml:space="preserve">he student then </w:t>
      </w:r>
      <w:r w:rsidR="00B550CF" w:rsidRPr="00913C3B">
        <w:rPr>
          <w:rFonts w:ascii="Arial" w:hAnsi="Arial" w:cs="Arial"/>
          <w:sz w:val="24"/>
          <w:szCs w:val="24"/>
        </w:rPr>
        <w:t>can</w:t>
      </w:r>
      <w:r w:rsidRPr="00913C3B">
        <w:rPr>
          <w:rFonts w:ascii="Arial" w:hAnsi="Arial" w:cs="Arial"/>
          <w:sz w:val="24"/>
          <w:szCs w:val="24"/>
        </w:rPr>
        <w:t xml:space="preserve"> amend this piece of work prior to the final submission.</w:t>
      </w:r>
    </w:p>
    <w:p w14:paraId="7B56F5AA" w14:textId="77777777" w:rsidR="00531C26" w:rsidRPr="00913C3B" w:rsidRDefault="00D050DA" w:rsidP="005233A1">
      <w:pPr>
        <w:rPr>
          <w:rFonts w:ascii="Arial" w:hAnsi="Arial" w:cs="Arial"/>
          <w:sz w:val="24"/>
          <w:szCs w:val="24"/>
        </w:rPr>
      </w:pPr>
      <w:r w:rsidRPr="00913C3B">
        <w:rPr>
          <w:rFonts w:ascii="Arial" w:hAnsi="Arial" w:cs="Arial"/>
          <w:sz w:val="24"/>
          <w:szCs w:val="24"/>
        </w:rPr>
        <w:t xml:space="preserve">The </w:t>
      </w:r>
      <w:r w:rsidR="00531C26" w:rsidRPr="00913C3B">
        <w:rPr>
          <w:rFonts w:ascii="Arial" w:hAnsi="Arial" w:cs="Arial"/>
          <w:sz w:val="24"/>
          <w:szCs w:val="24"/>
        </w:rPr>
        <w:t xml:space="preserve">interim review </w:t>
      </w:r>
      <w:r w:rsidRPr="00913C3B">
        <w:rPr>
          <w:rFonts w:ascii="Arial" w:hAnsi="Arial" w:cs="Arial"/>
          <w:sz w:val="24"/>
          <w:szCs w:val="24"/>
        </w:rPr>
        <w:t xml:space="preserve">form </w:t>
      </w:r>
      <w:r w:rsidR="00531C26" w:rsidRPr="00913C3B">
        <w:rPr>
          <w:rFonts w:ascii="Arial" w:hAnsi="Arial" w:cs="Arial"/>
          <w:sz w:val="24"/>
          <w:szCs w:val="24"/>
        </w:rPr>
        <w:t xml:space="preserve">can be completed by the Tutor in the online portfolio, or in hard </w:t>
      </w:r>
      <w:r w:rsidR="004F3CE5" w:rsidRPr="00913C3B">
        <w:rPr>
          <w:rFonts w:ascii="Arial" w:hAnsi="Arial" w:cs="Arial"/>
          <w:sz w:val="24"/>
          <w:szCs w:val="24"/>
        </w:rPr>
        <w:t>copy and then entered in the on</w:t>
      </w:r>
      <w:r w:rsidR="00531C26" w:rsidRPr="00913C3B">
        <w:rPr>
          <w:rFonts w:ascii="Arial" w:hAnsi="Arial" w:cs="Arial"/>
          <w:sz w:val="24"/>
          <w:szCs w:val="24"/>
        </w:rPr>
        <w:t>line portfolio, by the student. All parties must then s</w:t>
      </w:r>
      <w:r w:rsidR="004F3CE5" w:rsidRPr="00913C3B">
        <w:rPr>
          <w:rFonts w:ascii="Arial" w:hAnsi="Arial" w:cs="Arial"/>
          <w:sz w:val="24"/>
          <w:szCs w:val="24"/>
        </w:rPr>
        <w:t>ign off the agreement in the on</w:t>
      </w:r>
      <w:r w:rsidR="00531C26" w:rsidRPr="00913C3B">
        <w:rPr>
          <w:rFonts w:ascii="Arial" w:hAnsi="Arial" w:cs="Arial"/>
          <w:sz w:val="24"/>
          <w:szCs w:val="24"/>
        </w:rPr>
        <w:t xml:space="preserve">line portfolio </w:t>
      </w:r>
      <w:r w:rsidR="0049777E" w:rsidRPr="00913C3B">
        <w:rPr>
          <w:rFonts w:ascii="Arial" w:hAnsi="Arial" w:cs="Arial"/>
          <w:sz w:val="24"/>
          <w:szCs w:val="24"/>
        </w:rPr>
        <w:t>within 1 week</w:t>
      </w:r>
      <w:r w:rsidR="00531C26" w:rsidRPr="00913C3B">
        <w:rPr>
          <w:rFonts w:ascii="Arial" w:hAnsi="Arial" w:cs="Arial"/>
          <w:sz w:val="24"/>
          <w:szCs w:val="24"/>
        </w:rPr>
        <w:t xml:space="preserve"> of the date of the meeting.</w:t>
      </w:r>
    </w:p>
    <w:p w14:paraId="1E1CF97F" w14:textId="0FF4CB15" w:rsidR="00314EF7" w:rsidRDefault="00B74E7C" w:rsidP="005233A1">
      <w:pPr>
        <w:rPr>
          <w:rFonts w:ascii="Arial" w:hAnsi="Arial" w:cs="Arial"/>
          <w:sz w:val="24"/>
          <w:szCs w:val="24"/>
        </w:rPr>
      </w:pPr>
      <w:r w:rsidRPr="00913C3B">
        <w:rPr>
          <w:rFonts w:ascii="Arial" w:hAnsi="Arial" w:cs="Arial"/>
          <w:sz w:val="24"/>
          <w:szCs w:val="24"/>
        </w:rPr>
        <w:t>Where concerns are expressed about a student’s progress on placement, their performance, the learning opportunities available or any other issue</w:t>
      </w:r>
      <w:r w:rsidR="008C395A" w:rsidRPr="00913C3B">
        <w:rPr>
          <w:rFonts w:ascii="Arial" w:hAnsi="Arial" w:cs="Arial"/>
          <w:sz w:val="24"/>
          <w:szCs w:val="24"/>
        </w:rPr>
        <w:t>,</w:t>
      </w:r>
      <w:r w:rsidRPr="00913C3B">
        <w:rPr>
          <w:rFonts w:ascii="Arial" w:hAnsi="Arial" w:cs="Arial"/>
          <w:sz w:val="24"/>
          <w:szCs w:val="24"/>
        </w:rPr>
        <w:t xml:space="preserve"> </w:t>
      </w:r>
      <w:r w:rsidRPr="00913C3B">
        <w:rPr>
          <w:rFonts w:ascii="Arial" w:hAnsi="Arial" w:cs="Arial"/>
          <w:b/>
          <w:sz w:val="24"/>
          <w:szCs w:val="24"/>
        </w:rPr>
        <w:t>an action plan</w:t>
      </w:r>
      <w:r w:rsidRPr="00913C3B">
        <w:rPr>
          <w:rFonts w:ascii="Arial" w:hAnsi="Arial" w:cs="Arial"/>
          <w:sz w:val="24"/>
          <w:szCs w:val="24"/>
        </w:rPr>
        <w:t xml:space="preserve"> should be developed at the </w:t>
      </w:r>
      <w:r w:rsidR="00FF3061" w:rsidRPr="00913C3B">
        <w:rPr>
          <w:rFonts w:ascii="Arial" w:hAnsi="Arial" w:cs="Arial"/>
          <w:sz w:val="24"/>
          <w:szCs w:val="24"/>
        </w:rPr>
        <w:t>interim</w:t>
      </w:r>
      <w:r w:rsidRPr="00913C3B">
        <w:rPr>
          <w:rFonts w:ascii="Arial" w:hAnsi="Arial" w:cs="Arial"/>
          <w:sz w:val="24"/>
          <w:szCs w:val="24"/>
        </w:rPr>
        <w:t xml:space="preserve"> placement meeting. A date will be set for an additional placement meeting</w:t>
      </w:r>
      <w:r w:rsidR="008C395A" w:rsidRPr="00913C3B">
        <w:rPr>
          <w:rFonts w:ascii="Arial" w:hAnsi="Arial" w:cs="Arial"/>
          <w:sz w:val="24"/>
          <w:szCs w:val="24"/>
        </w:rPr>
        <w:t xml:space="preserve"> 3 weeks</w:t>
      </w:r>
      <w:r w:rsidRPr="00913C3B">
        <w:rPr>
          <w:rFonts w:ascii="Arial" w:hAnsi="Arial" w:cs="Arial"/>
          <w:sz w:val="24"/>
          <w:szCs w:val="24"/>
        </w:rPr>
        <w:t xml:space="preserve"> later to review progress against the action plan. The Tutor should notify the Prog</w:t>
      </w:r>
      <w:r w:rsidR="00B101AA" w:rsidRPr="00913C3B">
        <w:rPr>
          <w:rFonts w:ascii="Arial" w:hAnsi="Arial" w:cs="Arial"/>
          <w:sz w:val="24"/>
          <w:szCs w:val="24"/>
        </w:rPr>
        <w:t>ramme Leader and the placement Module L</w:t>
      </w:r>
      <w:r w:rsidRPr="00913C3B">
        <w:rPr>
          <w:rFonts w:ascii="Arial" w:hAnsi="Arial" w:cs="Arial"/>
          <w:sz w:val="24"/>
          <w:szCs w:val="24"/>
        </w:rPr>
        <w:t xml:space="preserve">eader of the issues raised and the outcome. </w:t>
      </w:r>
      <w:r w:rsidR="0049777E" w:rsidRPr="00913C3B">
        <w:rPr>
          <w:rFonts w:ascii="Arial" w:hAnsi="Arial" w:cs="Arial"/>
          <w:sz w:val="24"/>
          <w:szCs w:val="24"/>
        </w:rPr>
        <w:t>Notes of the Concerns meeting, Action Plan and Review meeting should be uploaded into the online portfolio by the tutor.</w:t>
      </w:r>
    </w:p>
    <w:p w14:paraId="3D1F9EB3" w14:textId="5F5FD504" w:rsidR="00725865" w:rsidRDefault="00725865" w:rsidP="005233A1">
      <w:pPr>
        <w:rPr>
          <w:rFonts w:ascii="Arial" w:hAnsi="Arial" w:cs="Arial"/>
          <w:sz w:val="24"/>
          <w:szCs w:val="24"/>
        </w:rPr>
      </w:pPr>
    </w:p>
    <w:p w14:paraId="7A7BDB7B" w14:textId="77777777" w:rsidR="00725865" w:rsidRPr="00913C3B" w:rsidRDefault="00725865" w:rsidP="005233A1">
      <w:pPr>
        <w:rPr>
          <w:rFonts w:ascii="Arial" w:hAnsi="Arial" w:cs="Arial"/>
          <w:sz w:val="24"/>
          <w:szCs w:val="24"/>
        </w:rPr>
      </w:pPr>
    </w:p>
    <w:p w14:paraId="33F88FFE" w14:textId="7BC8F5E8" w:rsidR="00913C3B" w:rsidRDefault="00B550CF" w:rsidP="005233A1">
      <w:pPr>
        <w:rPr>
          <w:rFonts w:ascii="Arial" w:hAnsi="Arial" w:cs="Arial"/>
          <w:b/>
          <w:sz w:val="24"/>
          <w:szCs w:val="24"/>
        </w:rPr>
      </w:pPr>
      <w:r w:rsidRPr="00B550CF">
        <w:rPr>
          <w:rFonts w:ascii="Arial" w:hAnsi="Arial" w:cs="Arial"/>
          <w:b/>
          <w:sz w:val="24"/>
          <w:szCs w:val="24"/>
        </w:rPr>
        <w:t xml:space="preserve">Final Placement meeting </w:t>
      </w:r>
    </w:p>
    <w:p w14:paraId="685F973E" w14:textId="46AE0612" w:rsidR="00B550CF" w:rsidRPr="00B550CF" w:rsidRDefault="00C276C9" w:rsidP="005233A1">
      <w:pPr>
        <w:rPr>
          <w:rFonts w:ascii="Arial" w:hAnsi="Arial" w:cs="Arial"/>
          <w:bCs/>
          <w:sz w:val="24"/>
          <w:szCs w:val="24"/>
        </w:rPr>
      </w:pPr>
      <w:r>
        <w:rPr>
          <w:rFonts w:ascii="Arial" w:hAnsi="Arial" w:cs="Arial"/>
          <w:bCs/>
          <w:sz w:val="24"/>
          <w:szCs w:val="24"/>
        </w:rPr>
        <w:t xml:space="preserve">Where a </w:t>
      </w:r>
      <w:r w:rsidR="00DF47F2">
        <w:rPr>
          <w:rFonts w:ascii="Arial" w:hAnsi="Arial" w:cs="Arial"/>
          <w:bCs/>
          <w:sz w:val="24"/>
          <w:szCs w:val="24"/>
        </w:rPr>
        <w:t>final meeting</w:t>
      </w:r>
      <w:r>
        <w:rPr>
          <w:rFonts w:ascii="Arial" w:hAnsi="Arial" w:cs="Arial"/>
          <w:bCs/>
          <w:sz w:val="24"/>
          <w:szCs w:val="24"/>
        </w:rPr>
        <w:t xml:space="preserve"> takes place, this will normally be</w:t>
      </w:r>
      <w:r w:rsidR="00DF47F2">
        <w:rPr>
          <w:rFonts w:ascii="Arial" w:hAnsi="Arial" w:cs="Arial"/>
          <w:bCs/>
          <w:sz w:val="24"/>
          <w:szCs w:val="24"/>
        </w:rPr>
        <w:t xml:space="preserve"> relatively brief</w:t>
      </w:r>
      <w:r>
        <w:rPr>
          <w:rFonts w:ascii="Arial" w:hAnsi="Arial" w:cs="Arial"/>
          <w:bCs/>
          <w:sz w:val="24"/>
          <w:szCs w:val="24"/>
        </w:rPr>
        <w:t>.</w:t>
      </w:r>
      <w:r w:rsidR="00DF47F2">
        <w:rPr>
          <w:rFonts w:ascii="Arial" w:hAnsi="Arial" w:cs="Arial"/>
          <w:bCs/>
          <w:sz w:val="24"/>
          <w:szCs w:val="24"/>
        </w:rPr>
        <w:t xml:space="preserve"> </w:t>
      </w:r>
      <w:r w:rsidR="00B550CF" w:rsidRPr="00B550CF">
        <w:rPr>
          <w:rFonts w:ascii="Arial" w:hAnsi="Arial" w:cs="Arial"/>
          <w:bCs/>
          <w:sz w:val="24"/>
          <w:szCs w:val="24"/>
        </w:rPr>
        <w:t xml:space="preserve"> In this meeting consideration will be given to any specific support needs that the student might have as they move into their ASYE.</w:t>
      </w:r>
      <w:r w:rsidR="00DF47F2">
        <w:rPr>
          <w:rFonts w:ascii="Arial" w:hAnsi="Arial" w:cs="Arial"/>
          <w:bCs/>
          <w:sz w:val="24"/>
          <w:szCs w:val="24"/>
        </w:rPr>
        <w:t xml:space="preserve"> The portfolio can also be checked and signed off, where possible.</w:t>
      </w:r>
      <w:r w:rsidR="00B550CF" w:rsidRPr="00B550CF">
        <w:rPr>
          <w:rFonts w:ascii="Arial" w:hAnsi="Arial" w:cs="Arial"/>
          <w:bCs/>
          <w:sz w:val="24"/>
          <w:szCs w:val="24"/>
        </w:rPr>
        <w:t xml:space="preserve"> </w:t>
      </w:r>
      <w:r w:rsidR="00B550CF">
        <w:rPr>
          <w:rFonts w:ascii="Arial" w:hAnsi="Arial" w:cs="Arial"/>
          <w:bCs/>
          <w:sz w:val="24"/>
          <w:szCs w:val="24"/>
        </w:rPr>
        <w:t xml:space="preserve">This </w:t>
      </w:r>
      <w:r w:rsidR="00DF47F2">
        <w:rPr>
          <w:rFonts w:ascii="Arial" w:hAnsi="Arial" w:cs="Arial"/>
          <w:bCs/>
          <w:sz w:val="24"/>
          <w:szCs w:val="24"/>
        </w:rPr>
        <w:t>meeting</w:t>
      </w:r>
      <w:r w:rsidR="00B550CF">
        <w:rPr>
          <w:rFonts w:ascii="Arial" w:hAnsi="Arial" w:cs="Arial"/>
          <w:bCs/>
          <w:sz w:val="24"/>
          <w:szCs w:val="24"/>
        </w:rPr>
        <w:t xml:space="preserve"> should take place around 100 days and can be recorded in the </w:t>
      </w:r>
      <w:r w:rsidR="00BB79C5">
        <w:rPr>
          <w:rFonts w:ascii="Arial" w:hAnsi="Arial" w:cs="Arial"/>
          <w:bCs/>
          <w:sz w:val="24"/>
          <w:szCs w:val="24"/>
        </w:rPr>
        <w:t>notes section at the back of the student’s PARE portfolio</w:t>
      </w:r>
      <w:r w:rsidR="00DF47F2">
        <w:rPr>
          <w:rFonts w:ascii="Arial" w:hAnsi="Arial" w:cs="Arial"/>
          <w:bCs/>
          <w:sz w:val="24"/>
          <w:szCs w:val="24"/>
        </w:rPr>
        <w:t xml:space="preserve">, page 31. </w:t>
      </w:r>
    </w:p>
    <w:p w14:paraId="30AB43BF" w14:textId="2C046083" w:rsidR="008B2E14" w:rsidRDefault="002A5899" w:rsidP="008B2E14">
      <w:pPr>
        <w:jc w:val="both"/>
        <w:rPr>
          <w:rFonts w:ascii="Arial" w:hAnsi="Arial" w:cs="Arial"/>
          <w:b/>
          <w:sz w:val="26"/>
          <w:szCs w:val="26"/>
        </w:rPr>
      </w:pPr>
      <w:r>
        <w:rPr>
          <w:rFonts w:ascii="Arial" w:hAnsi="Arial" w:cs="Arial"/>
          <w:b/>
          <w:sz w:val="26"/>
          <w:szCs w:val="26"/>
        </w:rPr>
        <w:t>End of Placement</w:t>
      </w:r>
    </w:p>
    <w:p w14:paraId="3552C763" w14:textId="640B1A9D" w:rsidR="00D050DA" w:rsidRPr="00913C3B" w:rsidRDefault="00D050DA" w:rsidP="00C61006">
      <w:pPr>
        <w:rPr>
          <w:rFonts w:ascii="Arial" w:hAnsi="Arial" w:cs="Arial"/>
          <w:sz w:val="24"/>
          <w:szCs w:val="24"/>
        </w:rPr>
      </w:pPr>
      <w:r w:rsidRPr="00913C3B">
        <w:rPr>
          <w:rFonts w:ascii="Arial" w:hAnsi="Arial" w:cs="Arial"/>
          <w:sz w:val="24"/>
          <w:szCs w:val="24"/>
        </w:rPr>
        <w:t xml:space="preserve">The student must </w:t>
      </w:r>
      <w:r w:rsidR="00531C26" w:rsidRPr="00913C3B">
        <w:rPr>
          <w:rFonts w:ascii="Arial" w:hAnsi="Arial" w:cs="Arial"/>
          <w:sz w:val="24"/>
          <w:szCs w:val="24"/>
        </w:rPr>
        <w:t xml:space="preserve">contribute to </w:t>
      </w:r>
      <w:r w:rsidR="00C97426" w:rsidRPr="00913C3B">
        <w:rPr>
          <w:rFonts w:ascii="Arial" w:hAnsi="Arial" w:cs="Arial"/>
          <w:sz w:val="24"/>
          <w:szCs w:val="24"/>
        </w:rPr>
        <w:t>the</w:t>
      </w:r>
      <w:r w:rsidR="002A5899" w:rsidRPr="00913C3B">
        <w:rPr>
          <w:rFonts w:ascii="Arial" w:hAnsi="Arial" w:cs="Arial"/>
          <w:sz w:val="24"/>
          <w:szCs w:val="24"/>
        </w:rPr>
        <w:t xml:space="preserve"> online portfolio </w:t>
      </w:r>
      <w:r w:rsidR="00C97426" w:rsidRPr="00913C3B">
        <w:rPr>
          <w:rFonts w:ascii="Arial" w:hAnsi="Arial" w:cs="Arial"/>
          <w:sz w:val="24"/>
          <w:szCs w:val="24"/>
        </w:rPr>
        <w:t xml:space="preserve">on a regular basis </w:t>
      </w:r>
      <w:r w:rsidR="002A5899" w:rsidRPr="00913C3B">
        <w:rPr>
          <w:rFonts w:ascii="Arial" w:hAnsi="Arial" w:cs="Arial"/>
          <w:sz w:val="24"/>
          <w:szCs w:val="24"/>
        </w:rPr>
        <w:t xml:space="preserve">as the placement progresses and make </w:t>
      </w:r>
      <w:r w:rsidR="00C97426" w:rsidRPr="00913C3B">
        <w:rPr>
          <w:rFonts w:ascii="Arial" w:hAnsi="Arial" w:cs="Arial"/>
          <w:sz w:val="24"/>
          <w:szCs w:val="24"/>
        </w:rPr>
        <w:t>weekly</w:t>
      </w:r>
      <w:r w:rsidR="002A5899" w:rsidRPr="00913C3B">
        <w:rPr>
          <w:rFonts w:ascii="Arial" w:hAnsi="Arial" w:cs="Arial"/>
          <w:sz w:val="24"/>
          <w:szCs w:val="24"/>
        </w:rPr>
        <w:t xml:space="preserve"> entries re hours / day</w:t>
      </w:r>
      <w:r w:rsidR="004F3CE5" w:rsidRPr="00913C3B">
        <w:rPr>
          <w:rFonts w:ascii="Arial" w:hAnsi="Arial" w:cs="Arial"/>
          <w:sz w:val="24"/>
          <w:szCs w:val="24"/>
        </w:rPr>
        <w:t>s for sign off by the Practice E</w:t>
      </w:r>
      <w:r w:rsidR="002A5899" w:rsidRPr="00913C3B">
        <w:rPr>
          <w:rFonts w:ascii="Arial" w:hAnsi="Arial" w:cs="Arial"/>
          <w:sz w:val="24"/>
          <w:szCs w:val="24"/>
        </w:rPr>
        <w:t xml:space="preserve">ducator. </w:t>
      </w:r>
      <w:r w:rsidR="003D1610" w:rsidRPr="00913C3B">
        <w:rPr>
          <w:rFonts w:ascii="Arial" w:hAnsi="Arial" w:cs="Arial"/>
          <w:sz w:val="24"/>
          <w:szCs w:val="24"/>
        </w:rPr>
        <w:t>All student entries must be completed in the online portfolio</w:t>
      </w:r>
      <w:r w:rsidR="002A5899" w:rsidRPr="00913C3B">
        <w:rPr>
          <w:rFonts w:ascii="Arial" w:hAnsi="Arial" w:cs="Arial"/>
          <w:sz w:val="24"/>
          <w:szCs w:val="24"/>
        </w:rPr>
        <w:t xml:space="preserve"> and the </w:t>
      </w:r>
      <w:r w:rsidR="002D0085" w:rsidRPr="00913C3B">
        <w:rPr>
          <w:rFonts w:ascii="Arial" w:hAnsi="Arial" w:cs="Arial"/>
          <w:sz w:val="24"/>
          <w:szCs w:val="24"/>
        </w:rPr>
        <w:t>two</w:t>
      </w:r>
      <w:r w:rsidR="002A5899" w:rsidRPr="00913C3B">
        <w:rPr>
          <w:rFonts w:ascii="Arial" w:hAnsi="Arial" w:cs="Arial"/>
          <w:sz w:val="24"/>
          <w:szCs w:val="24"/>
        </w:rPr>
        <w:t xml:space="preserve"> reflective assignments </w:t>
      </w:r>
      <w:r w:rsidR="00C97426" w:rsidRPr="00913C3B">
        <w:rPr>
          <w:rFonts w:ascii="Arial" w:hAnsi="Arial" w:cs="Arial"/>
          <w:sz w:val="24"/>
          <w:szCs w:val="24"/>
        </w:rPr>
        <w:t xml:space="preserve">also </w:t>
      </w:r>
      <w:r w:rsidR="002A5899" w:rsidRPr="00913C3B">
        <w:rPr>
          <w:rFonts w:ascii="Arial" w:hAnsi="Arial" w:cs="Arial"/>
          <w:sz w:val="24"/>
          <w:szCs w:val="24"/>
        </w:rPr>
        <w:t>submitted to Turnitin by the</w:t>
      </w:r>
      <w:r w:rsidRPr="00913C3B">
        <w:rPr>
          <w:rFonts w:ascii="Arial" w:hAnsi="Arial" w:cs="Arial"/>
          <w:sz w:val="24"/>
          <w:szCs w:val="24"/>
        </w:rPr>
        <w:t xml:space="preserve"> submission dates agreed at the Learning Agreement Meeting, </w:t>
      </w:r>
      <w:r w:rsidR="00C97426" w:rsidRPr="00913C3B">
        <w:rPr>
          <w:rFonts w:ascii="Arial" w:hAnsi="Arial" w:cs="Arial"/>
          <w:sz w:val="24"/>
          <w:szCs w:val="24"/>
        </w:rPr>
        <w:t>(</w:t>
      </w:r>
      <w:r w:rsidRPr="00913C3B">
        <w:rPr>
          <w:rFonts w:ascii="Arial" w:hAnsi="Arial" w:cs="Arial"/>
          <w:sz w:val="24"/>
          <w:szCs w:val="24"/>
        </w:rPr>
        <w:t>usually 2 weeks</w:t>
      </w:r>
      <w:r w:rsidR="00BB79C5">
        <w:rPr>
          <w:rFonts w:ascii="Arial" w:hAnsi="Arial" w:cs="Arial"/>
          <w:sz w:val="24"/>
          <w:szCs w:val="24"/>
        </w:rPr>
        <w:t xml:space="preserve"> / 10 working days</w:t>
      </w:r>
      <w:r w:rsidRPr="00913C3B">
        <w:rPr>
          <w:rFonts w:ascii="Arial" w:hAnsi="Arial" w:cs="Arial"/>
          <w:sz w:val="24"/>
          <w:szCs w:val="24"/>
        </w:rPr>
        <w:t xml:space="preserve"> prior to the end of placement</w:t>
      </w:r>
      <w:r w:rsidR="00C97426" w:rsidRPr="00913C3B">
        <w:rPr>
          <w:rFonts w:ascii="Arial" w:hAnsi="Arial" w:cs="Arial"/>
          <w:sz w:val="24"/>
          <w:szCs w:val="24"/>
        </w:rPr>
        <w:t>)</w:t>
      </w:r>
      <w:r w:rsidRPr="00913C3B">
        <w:rPr>
          <w:rFonts w:ascii="Arial" w:hAnsi="Arial" w:cs="Arial"/>
          <w:sz w:val="24"/>
          <w:szCs w:val="24"/>
        </w:rPr>
        <w:t xml:space="preserve">. </w:t>
      </w:r>
    </w:p>
    <w:p w14:paraId="43B7F901" w14:textId="249C6BF0" w:rsidR="00D050DA" w:rsidRPr="00913C3B" w:rsidRDefault="00C97426" w:rsidP="00C61006">
      <w:pPr>
        <w:rPr>
          <w:rFonts w:ascii="Arial" w:hAnsi="Arial" w:cs="Arial"/>
          <w:sz w:val="24"/>
          <w:szCs w:val="24"/>
        </w:rPr>
      </w:pPr>
      <w:r w:rsidRPr="00913C3B">
        <w:rPr>
          <w:rFonts w:ascii="Arial" w:hAnsi="Arial" w:cs="Arial"/>
          <w:sz w:val="24"/>
          <w:szCs w:val="24"/>
        </w:rPr>
        <w:t>The</w:t>
      </w:r>
      <w:r w:rsidR="00D050DA" w:rsidRPr="00913C3B">
        <w:rPr>
          <w:rFonts w:ascii="Arial" w:hAnsi="Arial" w:cs="Arial"/>
          <w:sz w:val="24"/>
          <w:szCs w:val="24"/>
        </w:rPr>
        <w:t xml:space="preserve"> Tutor will assess the </w:t>
      </w:r>
      <w:r w:rsidR="002D0085" w:rsidRPr="00913C3B">
        <w:rPr>
          <w:rFonts w:ascii="Arial" w:hAnsi="Arial" w:cs="Arial"/>
          <w:sz w:val="24"/>
          <w:szCs w:val="24"/>
        </w:rPr>
        <w:t>two</w:t>
      </w:r>
      <w:r w:rsidR="00D050DA" w:rsidRPr="00913C3B">
        <w:rPr>
          <w:rFonts w:ascii="Arial" w:hAnsi="Arial" w:cs="Arial"/>
          <w:sz w:val="24"/>
          <w:szCs w:val="24"/>
        </w:rPr>
        <w:t xml:space="preserve"> critical reflections (see section 8) and will liaise with the Practice Educator before providing feedback to the student via Turnitin.</w:t>
      </w:r>
    </w:p>
    <w:p w14:paraId="03D8859E" w14:textId="77777777" w:rsidR="00D050DA" w:rsidRPr="00913C3B" w:rsidRDefault="00D050DA" w:rsidP="00C61006">
      <w:pPr>
        <w:rPr>
          <w:rFonts w:ascii="Arial" w:hAnsi="Arial" w:cs="Arial"/>
          <w:sz w:val="24"/>
          <w:szCs w:val="24"/>
        </w:rPr>
      </w:pPr>
      <w:r w:rsidRPr="00913C3B">
        <w:rPr>
          <w:rFonts w:ascii="Arial" w:hAnsi="Arial" w:cs="Arial"/>
          <w:sz w:val="24"/>
          <w:szCs w:val="24"/>
        </w:rPr>
        <w:t>The Practice Educator or Off-site Practice Educator and On-Site Supervisor will validate the work that the student has undertaken and the information about the agency’s relevant policies and procedures.</w:t>
      </w:r>
    </w:p>
    <w:p w14:paraId="248AA13E" w14:textId="4078BB24" w:rsidR="00C40AC3" w:rsidRPr="00913C3B" w:rsidRDefault="00C40AC3" w:rsidP="00C61006">
      <w:pPr>
        <w:rPr>
          <w:rFonts w:ascii="Arial" w:hAnsi="Arial" w:cs="Arial"/>
          <w:sz w:val="24"/>
          <w:szCs w:val="24"/>
        </w:rPr>
      </w:pPr>
      <w:r w:rsidRPr="00913C3B">
        <w:rPr>
          <w:rFonts w:ascii="Arial" w:hAnsi="Arial" w:cs="Arial"/>
          <w:sz w:val="24"/>
          <w:szCs w:val="24"/>
        </w:rPr>
        <w:t xml:space="preserve">The Practice Educator will </w:t>
      </w:r>
      <w:r w:rsidR="00BB79C5" w:rsidRPr="00913C3B">
        <w:rPr>
          <w:rFonts w:ascii="Arial" w:hAnsi="Arial" w:cs="Arial"/>
          <w:sz w:val="24"/>
          <w:szCs w:val="24"/>
        </w:rPr>
        <w:t>assess</w:t>
      </w:r>
      <w:r w:rsidRPr="00913C3B">
        <w:rPr>
          <w:rFonts w:ascii="Arial" w:hAnsi="Arial" w:cs="Arial"/>
          <w:sz w:val="24"/>
          <w:szCs w:val="24"/>
        </w:rPr>
        <w:t xml:space="preserve"> the student</w:t>
      </w:r>
      <w:r w:rsidR="00A5500A">
        <w:rPr>
          <w:rFonts w:ascii="Arial" w:hAnsi="Arial" w:cs="Arial"/>
          <w:sz w:val="24"/>
          <w:szCs w:val="24"/>
        </w:rPr>
        <w:t>’</w:t>
      </w:r>
      <w:r w:rsidRPr="00913C3B">
        <w:rPr>
          <w:rFonts w:ascii="Arial" w:hAnsi="Arial" w:cs="Arial"/>
          <w:sz w:val="24"/>
          <w:szCs w:val="24"/>
        </w:rPr>
        <w:t xml:space="preserve">s practice and write their report making a pass or fail recommendation using the designated pro forma within the </w:t>
      </w:r>
      <w:r w:rsidR="00420DEE" w:rsidRPr="00913C3B">
        <w:rPr>
          <w:rFonts w:ascii="Arial" w:hAnsi="Arial" w:cs="Arial"/>
          <w:sz w:val="24"/>
          <w:szCs w:val="24"/>
        </w:rPr>
        <w:t>on</w:t>
      </w:r>
      <w:r w:rsidRPr="00913C3B">
        <w:rPr>
          <w:rFonts w:ascii="Arial" w:hAnsi="Arial" w:cs="Arial"/>
          <w:sz w:val="24"/>
          <w:szCs w:val="24"/>
        </w:rPr>
        <w:t xml:space="preserve">line portfolio. </w:t>
      </w:r>
      <w:r w:rsidR="00420DEE" w:rsidRPr="00913C3B">
        <w:rPr>
          <w:rFonts w:ascii="Arial" w:hAnsi="Arial" w:cs="Arial"/>
          <w:sz w:val="24"/>
          <w:szCs w:val="24"/>
        </w:rPr>
        <w:t xml:space="preserve">The </w:t>
      </w:r>
      <w:r w:rsidRPr="00913C3B">
        <w:rPr>
          <w:rFonts w:ascii="Arial" w:hAnsi="Arial" w:cs="Arial"/>
          <w:sz w:val="24"/>
          <w:szCs w:val="24"/>
        </w:rPr>
        <w:t xml:space="preserve">pro </w:t>
      </w:r>
      <w:proofErr w:type="spellStart"/>
      <w:r w:rsidRPr="00913C3B">
        <w:rPr>
          <w:rFonts w:ascii="Arial" w:hAnsi="Arial" w:cs="Arial"/>
          <w:sz w:val="24"/>
          <w:szCs w:val="24"/>
        </w:rPr>
        <w:t>forma</w:t>
      </w:r>
      <w:r w:rsidR="00C276C9">
        <w:rPr>
          <w:rFonts w:ascii="Arial" w:hAnsi="Arial" w:cs="Arial"/>
          <w:sz w:val="24"/>
          <w:szCs w:val="24"/>
        </w:rPr>
        <w:t>s</w:t>
      </w:r>
      <w:proofErr w:type="spellEnd"/>
      <w:r w:rsidRPr="00913C3B">
        <w:rPr>
          <w:rFonts w:ascii="Arial" w:hAnsi="Arial" w:cs="Arial"/>
          <w:sz w:val="24"/>
          <w:szCs w:val="24"/>
        </w:rPr>
        <w:t xml:space="preserve"> </w:t>
      </w:r>
      <w:r w:rsidR="00420DEE" w:rsidRPr="00913C3B">
        <w:rPr>
          <w:rFonts w:ascii="Arial" w:hAnsi="Arial" w:cs="Arial"/>
          <w:sz w:val="24"/>
          <w:szCs w:val="24"/>
        </w:rPr>
        <w:t xml:space="preserve">are </w:t>
      </w:r>
      <w:r w:rsidRPr="00913C3B">
        <w:rPr>
          <w:rFonts w:ascii="Arial" w:hAnsi="Arial" w:cs="Arial"/>
          <w:sz w:val="24"/>
          <w:szCs w:val="24"/>
        </w:rPr>
        <w:t xml:space="preserve">also </w:t>
      </w:r>
      <w:r w:rsidR="003D1610" w:rsidRPr="00913C3B">
        <w:rPr>
          <w:rFonts w:ascii="Arial" w:hAnsi="Arial" w:cs="Arial"/>
          <w:sz w:val="24"/>
          <w:szCs w:val="24"/>
        </w:rPr>
        <w:t>available on</w:t>
      </w:r>
      <w:r w:rsidR="00420DEE" w:rsidRPr="00913C3B">
        <w:rPr>
          <w:rFonts w:ascii="Arial" w:hAnsi="Arial" w:cs="Arial"/>
          <w:sz w:val="24"/>
          <w:szCs w:val="24"/>
        </w:rPr>
        <w:t xml:space="preserve"> Blackboard</w:t>
      </w:r>
      <w:r w:rsidRPr="00913C3B">
        <w:rPr>
          <w:rFonts w:ascii="Arial" w:hAnsi="Arial" w:cs="Arial"/>
          <w:sz w:val="24"/>
          <w:szCs w:val="24"/>
        </w:rPr>
        <w:t xml:space="preserve">.  This should be completed two days prior to the end of placement so that it can be read by all parties and any queries raised for consideration </w:t>
      </w:r>
    </w:p>
    <w:p w14:paraId="75588CC1" w14:textId="3C1AFE9C" w:rsidR="00A126DE" w:rsidRPr="00A126DE" w:rsidRDefault="00C97426" w:rsidP="00C61006">
      <w:pPr>
        <w:rPr>
          <w:rFonts w:ascii="Arial" w:eastAsiaTheme="majorEastAsia" w:hAnsi="Arial" w:cs="Arial"/>
          <w:b/>
          <w:bCs/>
          <w:sz w:val="28"/>
          <w:szCs w:val="28"/>
        </w:rPr>
      </w:pPr>
      <w:r w:rsidRPr="00913C3B">
        <w:rPr>
          <w:rFonts w:ascii="Arial" w:hAnsi="Arial" w:cs="Arial"/>
          <w:sz w:val="24"/>
          <w:szCs w:val="24"/>
        </w:rPr>
        <w:t>The Tutor must then complete the final mark sheet and sign off the</w:t>
      </w:r>
      <w:r w:rsidR="00023A6F" w:rsidRPr="00913C3B">
        <w:rPr>
          <w:rFonts w:ascii="Arial" w:hAnsi="Arial" w:cs="Arial"/>
          <w:sz w:val="24"/>
          <w:szCs w:val="24"/>
        </w:rPr>
        <w:t xml:space="preserve"> </w:t>
      </w:r>
      <w:r w:rsidRPr="00913C3B">
        <w:rPr>
          <w:rFonts w:ascii="Arial" w:hAnsi="Arial" w:cs="Arial"/>
          <w:sz w:val="24"/>
          <w:szCs w:val="24"/>
        </w:rPr>
        <w:t>placement portfolio as a Pass or Fail</w:t>
      </w:r>
      <w:r w:rsidR="00531C26" w:rsidRPr="00913C3B">
        <w:rPr>
          <w:rFonts w:ascii="Arial" w:hAnsi="Arial" w:cs="Arial"/>
          <w:sz w:val="24"/>
          <w:szCs w:val="24"/>
        </w:rPr>
        <w:t>.</w:t>
      </w:r>
      <w:r w:rsidR="000F560C" w:rsidRPr="00913C3B">
        <w:rPr>
          <w:rFonts w:ascii="Arial" w:hAnsi="Arial" w:cs="Arial"/>
          <w:sz w:val="24"/>
          <w:szCs w:val="24"/>
        </w:rPr>
        <w:t xml:space="preserve"> </w:t>
      </w:r>
      <w:r w:rsidR="00C276C9">
        <w:rPr>
          <w:rFonts w:ascii="Arial" w:hAnsi="Arial" w:cs="Arial"/>
          <w:sz w:val="24"/>
          <w:szCs w:val="24"/>
        </w:rPr>
        <w:t>As far as possible, this</w:t>
      </w:r>
      <w:r w:rsidR="000F560C" w:rsidRPr="00913C3B">
        <w:rPr>
          <w:rFonts w:ascii="Arial" w:hAnsi="Arial" w:cs="Arial"/>
          <w:sz w:val="24"/>
          <w:szCs w:val="24"/>
        </w:rPr>
        <w:t xml:space="preserve"> should be completed at the end of the placement</w:t>
      </w:r>
      <w:r w:rsidR="00C276C9">
        <w:rPr>
          <w:rFonts w:ascii="Arial" w:hAnsi="Arial" w:cs="Arial"/>
          <w:sz w:val="24"/>
          <w:szCs w:val="24"/>
        </w:rPr>
        <w:t xml:space="preserve"> or if this cannot be done, within a few days of the final day.</w:t>
      </w:r>
      <w:r w:rsidR="00A126DE" w:rsidRPr="00A126DE">
        <w:rPr>
          <w:rFonts w:ascii="Arial" w:hAnsi="Arial" w:cs="Arial"/>
        </w:rPr>
        <w:br w:type="page"/>
      </w:r>
    </w:p>
    <w:p w14:paraId="611CC205" w14:textId="2881FCE8" w:rsidR="009B4276" w:rsidRPr="002505DE" w:rsidRDefault="009B4276" w:rsidP="009B4276">
      <w:pPr>
        <w:pStyle w:val="Heading1"/>
        <w:ind w:right="-46"/>
        <w:jc w:val="both"/>
        <w:rPr>
          <w:rFonts w:ascii="Arial" w:hAnsi="Arial" w:cs="Arial"/>
          <w:color w:val="C00000"/>
        </w:rPr>
      </w:pPr>
      <w:r w:rsidRPr="002505DE">
        <w:rPr>
          <w:rFonts w:ascii="Arial" w:hAnsi="Arial" w:cs="Arial"/>
          <w:color w:val="C00000"/>
        </w:rPr>
        <w:lastRenderedPageBreak/>
        <w:t>Section 5</w:t>
      </w:r>
      <w:r w:rsidR="6F646BF7" w:rsidRPr="002505DE">
        <w:rPr>
          <w:rFonts w:ascii="Arial" w:hAnsi="Arial" w:cs="Arial"/>
          <w:color w:val="C00000"/>
        </w:rPr>
        <w:t xml:space="preserve"> </w:t>
      </w:r>
      <w:r w:rsidRPr="002505DE">
        <w:rPr>
          <w:rFonts w:ascii="Arial" w:hAnsi="Arial" w:cs="Arial"/>
          <w:color w:val="C00000"/>
        </w:rPr>
        <w:tab/>
        <w:t>Expectations on Placement</w:t>
      </w:r>
    </w:p>
    <w:p w14:paraId="274C280A" w14:textId="77777777" w:rsidR="00C67EE0" w:rsidRPr="00E215F8" w:rsidRDefault="00C67EE0" w:rsidP="00C67EE0">
      <w:pPr>
        <w:ind w:right="-2"/>
        <w:rPr>
          <w:rFonts w:ascii="Arial" w:hAnsi="Arial"/>
          <w:bCs/>
          <w:sz w:val="16"/>
          <w:szCs w:val="16"/>
        </w:rPr>
      </w:pPr>
    </w:p>
    <w:p w14:paraId="2FA8C287" w14:textId="46125E8B" w:rsidR="00514689" w:rsidRPr="00295F90" w:rsidRDefault="00514689" w:rsidP="00A5500A">
      <w:pPr>
        <w:rPr>
          <w:rFonts w:ascii="Arial" w:hAnsi="Arial" w:cs="Arial"/>
          <w:sz w:val="24"/>
          <w:szCs w:val="24"/>
        </w:rPr>
      </w:pPr>
      <w:r w:rsidRPr="00295F90">
        <w:rPr>
          <w:rFonts w:ascii="Arial" w:hAnsi="Arial" w:cs="Arial"/>
          <w:sz w:val="24"/>
          <w:szCs w:val="24"/>
        </w:rPr>
        <w:t>Placements take place in a variety of settings and with different services and groups</w:t>
      </w:r>
      <w:r w:rsidR="1EAD6A87" w:rsidRPr="00295F90">
        <w:rPr>
          <w:rFonts w:ascii="Arial" w:hAnsi="Arial" w:cs="Arial"/>
          <w:sz w:val="24"/>
          <w:szCs w:val="24"/>
        </w:rPr>
        <w:t xml:space="preserve"> of people with lived experiences</w:t>
      </w:r>
      <w:r w:rsidRPr="00295F90">
        <w:rPr>
          <w:rFonts w:ascii="Arial" w:hAnsi="Arial" w:cs="Arial"/>
          <w:sz w:val="24"/>
          <w:szCs w:val="24"/>
        </w:rPr>
        <w:t xml:space="preserve">.  However, there are some essential principles that all students should adhere to whilst on placement.  </w:t>
      </w:r>
    </w:p>
    <w:p w14:paraId="25ED9F91" w14:textId="3E4980DE" w:rsidR="00C833AB" w:rsidRPr="00295F90" w:rsidRDefault="00535872" w:rsidP="2EA13951">
      <w:pPr>
        <w:pStyle w:val="BodyText3"/>
        <w:ind w:right="-2"/>
        <w:jc w:val="both"/>
        <w:rPr>
          <w:rFonts w:ascii="Arial" w:hAnsi="Arial" w:cs="Arial"/>
          <w:sz w:val="24"/>
          <w:szCs w:val="24"/>
        </w:rPr>
      </w:pPr>
      <w:r w:rsidRPr="00295F90">
        <w:rPr>
          <w:rFonts w:ascii="Arial" w:hAnsi="Arial" w:cs="Arial"/>
          <w:sz w:val="24"/>
          <w:szCs w:val="24"/>
        </w:rPr>
        <w:t xml:space="preserve">In line with </w:t>
      </w:r>
      <w:r w:rsidR="00436E40" w:rsidRPr="00295F90">
        <w:rPr>
          <w:rFonts w:ascii="Arial" w:hAnsi="Arial" w:cs="Arial"/>
          <w:sz w:val="24"/>
          <w:szCs w:val="24"/>
        </w:rPr>
        <w:t>SWE</w:t>
      </w:r>
      <w:r w:rsidR="4A9E5697" w:rsidRPr="00295F90">
        <w:rPr>
          <w:rFonts w:ascii="Arial" w:hAnsi="Arial" w:cs="Arial"/>
          <w:sz w:val="24"/>
          <w:szCs w:val="24"/>
        </w:rPr>
        <w:t xml:space="preserve"> Professional </w:t>
      </w:r>
      <w:r w:rsidRPr="00295F90">
        <w:rPr>
          <w:rFonts w:ascii="Arial" w:hAnsi="Arial" w:cs="Arial"/>
          <w:sz w:val="24"/>
          <w:szCs w:val="24"/>
        </w:rPr>
        <w:t>Standards</w:t>
      </w:r>
      <w:r w:rsidR="79A02E2D" w:rsidRPr="00295F90">
        <w:rPr>
          <w:rFonts w:ascii="Arial" w:hAnsi="Arial" w:cs="Arial"/>
          <w:sz w:val="24"/>
          <w:szCs w:val="24"/>
        </w:rPr>
        <w:t xml:space="preserve"> </w:t>
      </w:r>
      <w:r w:rsidRPr="00295F90">
        <w:rPr>
          <w:rFonts w:ascii="Arial" w:hAnsi="Arial" w:cs="Arial"/>
          <w:sz w:val="24"/>
          <w:szCs w:val="24"/>
        </w:rPr>
        <w:t xml:space="preserve">and </w:t>
      </w:r>
      <w:r w:rsidR="00957457" w:rsidRPr="00295F90">
        <w:rPr>
          <w:rFonts w:ascii="Arial" w:hAnsi="Arial" w:cs="Arial"/>
          <w:sz w:val="24"/>
          <w:szCs w:val="24"/>
        </w:rPr>
        <w:t>the</w:t>
      </w:r>
      <w:r w:rsidRPr="00295F90">
        <w:rPr>
          <w:rFonts w:ascii="Arial" w:hAnsi="Arial" w:cs="Arial"/>
          <w:sz w:val="24"/>
          <w:szCs w:val="24"/>
        </w:rPr>
        <w:t xml:space="preserve"> Professional Capabilities Framework</w:t>
      </w:r>
      <w:r w:rsidR="00957457" w:rsidRPr="00295F90">
        <w:rPr>
          <w:rFonts w:ascii="Arial" w:hAnsi="Arial" w:cs="Arial"/>
          <w:sz w:val="24"/>
          <w:szCs w:val="24"/>
        </w:rPr>
        <w:t xml:space="preserve"> </w:t>
      </w:r>
      <w:r w:rsidR="5484E4C2" w:rsidRPr="00295F90">
        <w:rPr>
          <w:rFonts w:ascii="Arial" w:hAnsi="Arial" w:cs="Arial"/>
          <w:sz w:val="24"/>
          <w:szCs w:val="24"/>
        </w:rPr>
        <w:t>(</w:t>
      </w:r>
      <w:r w:rsidR="00957457" w:rsidRPr="00295F90">
        <w:rPr>
          <w:rFonts w:ascii="Arial" w:hAnsi="Arial" w:cs="Arial"/>
          <w:sz w:val="24"/>
          <w:szCs w:val="24"/>
        </w:rPr>
        <w:t>BASW)</w:t>
      </w:r>
      <w:r w:rsidRPr="00295F90">
        <w:rPr>
          <w:rFonts w:ascii="Arial" w:hAnsi="Arial" w:cs="Arial"/>
          <w:sz w:val="24"/>
          <w:szCs w:val="24"/>
        </w:rPr>
        <w:t xml:space="preserve"> you must adhere to the following essential principles whilst on placement: </w:t>
      </w:r>
    </w:p>
    <w:p w14:paraId="2269A1A2" w14:textId="77777777" w:rsidR="00043562" w:rsidRPr="00A31B09" w:rsidRDefault="00043562" w:rsidP="009203B1">
      <w:pPr>
        <w:pStyle w:val="Heading2"/>
        <w:jc w:val="both"/>
        <w:rPr>
          <w:rFonts w:ascii="Arial" w:hAnsi="Arial" w:cs="Arial"/>
          <w:color w:val="auto"/>
          <w:sz w:val="24"/>
          <w:szCs w:val="24"/>
        </w:rPr>
      </w:pPr>
    </w:p>
    <w:p w14:paraId="252BAE58" w14:textId="36602B4B" w:rsidR="009C0C5C" w:rsidRPr="00A31B09" w:rsidRDefault="009B4276" w:rsidP="009203B1">
      <w:pPr>
        <w:pStyle w:val="Heading2"/>
        <w:jc w:val="both"/>
        <w:rPr>
          <w:rFonts w:ascii="Arial" w:hAnsi="Arial" w:cs="Arial"/>
          <w:color w:val="auto"/>
          <w:sz w:val="24"/>
          <w:szCs w:val="24"/>
        </w:rPr>
      </w:pPr>
      <w:r w:rsidRPr="00A31B09">
        <w:rPr>
          <w:rFonts w:ascii="Arial" w:hAnsi="Arial" w:cs="Arial"/>
          <w:color w:val="auto"/>
          <w:sz w:val="24"/>
          <w:szCs w:val="24"/>
        </w:rPr>
        <w:t>Attendance</w:t>
      </w:r>
    </w:p>
    <w:p w14:paraId="653DC738" w14:textId="55B0B010" w:rsidR="001E22C0" w:rsidRPr="00A31B09" w:rsidRDefault="00535872" w:rsidP="00C61006">
      <w:pPr>
        <w:spacing w:beforeLines="1" w:before="2" w:afterLines="1" w:after="2"/>
        <w:rPr>
          <w:rFonts w:ascii="Arial" w:hAnsi="Arial" w:cs="Arial"/>
          <w:sz w:val="24"/>
          <w:szCs w:val="24"/>
        </w:rPr>
      </w:pPr>
      <w:r w:rsidRPr="00A31B09">
        <w:rPr>
          <w:rFonts w:ascii="Arial" w:hAnsi="Arial" w:cs="Arial"/>
          <w:sz w:val="24"/>
          <w:szCs w:val="24"/>
        </w:rPr>
        <w:t>Studen</w:t>
      </w:r>
      <w:r w:rsidR="00E732E9" w:rsidRPr="00A31B09">
        <w:rPr>
          <w:rFonts w:ascii="Arial" w:hAnsi="Arial" w:cs="Arial"/>
          <w:sz w:val="24"/>
          <w:szCs w:val="24"/>
        </w:rPr>
        <w:t xml:space="preserve">ts must complete the total </w:t>
      </w:r>
      <w:r w:rsidRPr="00A31B09">
        <w:rPr>
          <w:rFonts w:ascii="Arial" w:hAnsi="Arial" w:cs="Arial"/>
          <w:sz w:val="24"/>
          <w:szCs w:val="24"/>
        </w:rPr>
        <w:t>100 days on their placement.</w:t>
      </w:r>
      <w:r w:rsidR="0D606B21" w:rsidRPr="00A31B09">
        <w:rPr>
          <w:rFonts w:ascii="Arial" w:hAnsi="Arial" w:cs="Arial"/>
          <w:sz w:val="24"/>
          <w:szCs w:val="24"/>
        </w:rPr>
        <w:t xml:space="preserve"> </w:t>
      </w:r>
      <w:r w:rsidRPr="00A31B09">
        <w:rPr>
          <w:rFonts w:ascii="Arial" w:hAnsi="Arial" w:cs="Arial"/>
          <w:sz w:val="24"/>
          <w:szCs w:val="24"/>
        </w:rPr>
        <w:t xml:space="preserve">The placement day will be 7 hours in length, excluding breaks.  Students will need to be flexible and respectful of usual working patterns within the agency and may be required to work shifts, including evenings and weekends. </w:t>
      </w:r>
      <w:r w:rsidR="00844E8C" w:rsidRPr="00A31B09">
        <w:rPr>
          <w:rFonts w:ascii="Arial" w:hAnsi="Arial" w:cs="Arial"/>
          <w:sz w:val="24"/>
          <w:szCs w:val="24"/>
        </w:rPr>
        <w:t>Please note that, although placements may operate a ‘time off in lieu</w:t>
      </w:r>
      <w:r w:rsidR="001E22C0" w:rsidRPr="00A31B09">
        <w:rPr>
          <w:rFonts w:ascii="Arial" w:hAnsi="Arial" w:cs="Arial"/>
          <w:sz w:val="24"/>
          <w:szCs w:val="24"/>
        </w:rPr>
        <w:t>’ system, students</w:t>
      </w:r>
      <w:r w:rsidR="001E22C0" w:rsidRPr="00A31B09">
        <w:rPr>
          <w:rFonts w:asciiTheme="majorHAnsi" w:hAnsiTheme="majorHAnsi" w:cs="Times New Roman"/>
          <w:sz w:val="24"/>
          <w:szCs w:val="24"/>
        </w:rPr>
        <w:t xml:space="preserve"> </w:t>
      </w:r>
      <w:r w:rsidR="001E22C0" w:rsidRPr="00A31B09">
        <w:rPr>
          <w:rFonts w:ascii="Arial" w:hAnsi="Arial" w:cs="Arial"/>
          <w:sz w:val="24"/>
          <w:szCs w:val="24"/>
        </w:rPr>
        <w:t xml:space="preserve">cannot make up </w:t>
      </w:r>
      <w:r w:rsidR="009C0C5C" w:rsidRPr="00A31B09">
        <w:rPr>
          <w:rFonts w:ascii="Arial" w:hAnsi="Arial" w:cs="Arial"/>
          <w:sz w:val="24"/>
          <w:szCs w:val="24"/>
        </w:rPr>
        <w:t xml:space="preserve">extra </w:t>
      </w:r>
      <w:r w:rsidR="001E22C0" w:rsidRPr="00A31B09">
        <w:rPr>
          <w:rFonts w:ascii="Arial" w:hAnsi="Arial" w:cs="Arial"/>
          <w:sz w:val="24"/>
          <w:szCs w:val="24"/>
        </w:rPr>
        <w:t xml:space="preserve">days by accruing hours over </w:t>
      </w:r>
      <w:r w:rsidR="00BB79C5" w:rsidRPr="00A31B09">
        <w:rPr>
          <w:rFonts w:ascii="Arial" w:hAnsi="Arial" w:cs="Arial"/>
          <w:sz w:val="24"/>
          <w:szCs w:val="24"/>
        </w:rPr>
        <w:t>a period</w:t>
      </w:r>
      <w:r w:rsidR="001E22C0" w:rsidRPr="00A31B09">
        <w:rPr>
          <w:rFonts w:ascii="Arial" w:hAnsi="Arial" w:cs="Arial"/>
          <w:sz w:val="24"/>
          <w:szCs w:val="24"/>
        </w:rPr>
        <w:t xml:space="preserve">. </w:t>
      </w:r>
      <w:r w:rsidR="009C0C5C" w:rsidRPr="00A31B09">
        <w:rPr>
          <w:rFonts w:ascii="Arial" w:hAnsi="Arial" w:cs="Arial"/>
          <w:sz w:val="24"/>
          <w:szCs w:val="24"/>
        </w:rPr>
        <w:t xml:space="preserve">Placements are for 100 days and </w:t>
      </w:r>
      <w:r w:rsidR="1B8EFE94" w:rsidRPr="00A31B09">
        <w:rPr>
          <w:rFonts w:ascii="Arial" w:hAnsi="Arial" w:cs="Arial"/>
          <w:b/>
          <w:bCs/>
          <w:i/>
          <w:iCs/>
          <w:sz w:val="24"/>
          <w:szCs w:val="24"/>
        </w:rPr>
        <w:t>not</w:t>
      </w:r>
      <w:r w:rsidR="1B8EFE94" w:rsidRPr="00A31B09">
        <w:rPr>
          <w:rFonts w:ascii="Arial" w:hAnsi="Arial" w:cs="Arial"/>
          <w:i/>
          <w:iCs/>
          <w:sz w:val="24"/>
          <w:szCs w:val="24"/>
        </w:rPr>
        <w:t xml:space="preserve"> 700</w:t>
      </w:r>
      <w:r w:rsidR="009C0C5C" w:rsidRPr="00A31B09">
        <w:rPr>
          <w:rFonts w:ascii="Arial" w:hAnsi="Arial" w:cs="Arial"/>
          <w:sz w:val="24"/>
          <w:szCs w:val="24"/>
        </w:rPr>
        <w:t xml:space="preserve"> hours</w:t>
      </w:r>
      <w:r w:rsidR="146F27C9" w:rsidRPr="00A31B09">
        <w:rPr>
          <w:rFonts w:ascii="Arial" w:hAnsi="Arial" w:cs="Arial"/>
          <w:sz w:val="24"/>
          <w:szCs w:val="24"/>
        </w:rPr>
        <w:t>.</w:t>
      </w:r>
      <w:r w:rsidR="5C0AD37C" w:rsidRPr="00A31B09">
        <w:rPr>
          <w:rFonts w:ascii="Arial" w:eastAsia="Arial" w:hAnsi="Arial" w:cs="Arial"/>
          <w:color w:val="FF0000"/>
          <w:sz w:val="24"/>
          <w:szCs w:val="24"/>
        </w:rPr>
        <w:t xml:space="preserve"> </w:t>
      </w:r>
      <w:r w:rsidR="001E22C0" w:rsidRPr="00A31B09">
        <w:rPr>
          <w:rFonts w:ascii="Arial" w:hAnsi="Arial" w:cs="Arial"/>
          <w:sz w:val="24"/>
          <w:szCs w:val="24"/>
        </w:rPr>
        <w:t>If on occasion you accrue more than 7 hours this should be taken as flexible time within that week</w:t>
      </w:r>
      <w:r w:rsidR="001E22C0" w:rsidRPr="00A31B09">
        <w:rPr>
          <w:rFonts w:asciiTheme="majorHAnsi" w:hAnsiTheme="majorHAnsi" w:cs="Times New Roman"/>
          <w:sz w:val="24"/>
          <w:szCs w:val="24"/>
        </w:rPr>
        <w:t xml:space="preserve">.  </w:t>
      </w:r>
      <w:r w:rsidR="001E22C0" w:rsidRPr="00A31B09">
        <w:rPr>
          <w:rFonts w:ascii="Arial" w:hAnsi="Arial" w:cs="Arial"/>
          <w:sz w:val="24"/>
          <w:szCs w:val="24"/>
        </w:rPr>
        <w:t xml:space="preserve">In general, students should not be </w:t>
      </w:r>
      <w:r w:rsidR="009C0C5C" w:rsidRPr="00A31B09">
        <w:rPr>
          <w:rFonts w:ascii="Arial" w:hAnsi="Arial" w:cs="Arial"/>
          <w:sz w:val="24"/>
          <w:szCs w:val="24"/>
        </w:rPr>
        <w:t xml:space="preserve">regularly </w:t>
      </w:r>
      <w:r w:rsidR="001E22C0" w:rsidRPr="00A31B09">
        <w:rPr>
          <w:rFonts w:ascii="Arial" w:hAnsi="Arial" w:cs="Arial"/>
          <w:sz w:val="24"/>
          <w:szCs w:val="24"/>
        </w:rPr>
        <w:t xml:space="preserve">completing working days which are significantly longer than 7 hours and should not be completing </w:t>
      </w:r>
      <w:r w:rsidR="65445D0E" w:rsidRPr="00A31B09">
        <w:rPr>
          <w:rFonts w:ascii="Arial" w:hAnsi="Arial" w:cs="Arial"/>
          <w:sz w:val="24"/>
          <w:szCs w:val="24"/>
        </w:rPr>
        <w:t>nightshifts</w:t>
      </w:r>
      <w:r w:rsidR="001E22C0" w:rsidRPr="00A31B09">
        <w:rPr>
          <w:rFonts w:ascii="Arial" w:hAnsi="Arial" w:cs="Arial"/>
          <w:sz w:val="24"/>
          <w:szCs w:val="24"/>
        </w:rPr>
        <w:t xml:space="preserve"> without the agreement of their tutor.</w:t>
      </w:r>
      <w:r w:rsidR="00DC2659">
        <w:rPr>
          <w:rFonts w:ascii="Arial" w:hAnsi="Arial" w:cs="Arial"/>
          <w:sz w:val="24"/>
          <w:szCs w:val="24"/>
        </w:rPr>
        <w:t xml:space="preserve"> </w:t>
      </w:r>
      <w:r w:rsidR="00C276C9">
        <w:rPr>
          <w:rFonts w:ascii="Arial" w:hAnsi="Arial" w:cs="Arial"/>
          <w:sz w:val="24"/>
          <w:szCs w:val="24"/>
        </w:rPr>
        <w:t>Similarly,</w:t>
      </w:r>
      <w:r w:rsidR="00DC2659">
        <w:rPr>
          <w:rFonts w:ascii="Arial" w:hAnsi="Arial" w:cs="Arial"/>
          <w:sz w:val="24"/>
          <w:szCs w:val="24"/>
        </w:rPr>
        <w:t xml:space="preserve"> any weekend work should be exceptional and to meet the needs of the service. </w:t>
      </w:r>
    </w:p>
    <w:p w14:paraId="2C646D8B" w14:textId="23CB2565" w:rsidR="00314EF7" w:rsidRPr="00A31B09" w:rsidRDefault="00314EF7" w:rsidP="00C61006">
      <w:pPr>
        <w:spacing w:beforeLines="1" w:before="2" w:afterLines="1" w:after="2"/>
        <w:rPr>
          <w:rFonts w:ascii="Arial" w:hAnsi="Arial" w:cs="Arial"/>
          <w:sz w:val="24"/>
          <w:szCs w:val="24"/>
        </w:rPr>
      </w:pPr>
    </w:p>
    <w:p w14:paraId="0E109E17" w14:textId="72A68215" w:rsidR="001E22C0" w:rsidRDefault="00314EF7" w:rsidP="00BB79C5">
      <w:pPr>
        <w:spacing w:beforeLines="1" w:before="2" w:afterLines="1" w:after="2"/>
        <w:rPr>
          <w:rFonts w:ascii="Arial" w:hAnsi="Arial" w:cs="Arial"/>
          <w:b/>
          <w:bCs/>
          <w:sz w:val="24"/>
          <w:szCs w:val="24"/>
        </w:rPr>
      </w:pPr>
      <w:r w:rsidRPr="00BB79C5">
        <w:rPr>
          <w:rFonts w:ascii="Arial" w:hAnsi="Arial" w:cs="Arial"/>
          <w:b/>
          <w:bCs/>
          <w:sz w:val="24"/>
          <w:szCs w:val="24"/>
        </w:rPr>
        <w:t xml:space="preserve">Given </w:t>
      </w:r>
      <w:r w:rsidR="00C276C9">
        <w:rPr>
          <w:rFonts w:ascii="Arial" w:hAnsi="Arial" w:cs="Arial"/>
          <w:b/>
          <w:bCs/>
          <w:sz w:val="24"/>
          <w:szCs w:val="24"/>
        </w:rPr>
        <w:t xml:space="preserve">changes in working arrangements since Covid, </w:t>
      </w:r>
      <w:r w:rsidRPr="00BB79C5">
        <w:rPr>
          <w:rFonts w:ascii="Arial" w:hAnsi="Arial" w:cs="Arial"/>
          <w:b/>
          <w:bCs/>
          <w:sz w:val="24"/>
          <w:szCs w:val="24"/>
        </w:rPr>
        <w:t xml:space="preserve">students are expected to work </w:t>
      </w:r>
      <w:proofErr w:type="gramStart"/>
      <w:r w:rsidRPr="00BB79C5">
        <w:rPr>
          <w:rFonts w:ascii="Arial" w:hAnsi="Arial" w:cs="Arial"/>
          <w:b/>
          <w:bCs/>
          <w:sz w:val="24"/>
          <w:szCs w:val="24"/>
        </w:rPr>
        <w:t>flexibly</w:t>
      </w:r>
      <w:proofErr w:type="gramEnd"/>
      <w:r w:rsidRPr="00BB79C5">
        <w:rPr>
          <w:rFonts w:ascii="Arial" w:hAnsi="Arial" w:cs="Arial"/>
          <w:b/>
          <w:bCs/>
          <w:sz w:val="24"/>
          <w:szCs w:val="24"/>
        </w:rPr>
        <w:t xml:space="preserve"> and it is acknowledged that some of their working time </w:t>
      </w:r>
      <w:r w:rsidR="004A333C">
        <w:rPr>
          <w:rFonts w:ascii="Arial" w:hAnsi="Arial" w:cs="Arial"/>
          <w:b/>
          <w:bCs/>
          <w:sz w:val="24"/>
          <w:szCs w:val="24"/>
        </w:rPr>
        <w:t>may</w:t>
      </w:r>
      <w:r w:rsidRPr="00BB79C5">
        <w:rPr>
          <w:rFonts w:ascii="Arial" w:hAnsi="Arial" w:cs="Arial"/>
          <w:b/>
          <w:bCs/>
          <w:sz w:val="24"/>
          <w:szCs w:val="24"/>
        </w:rPr>
        <w:t xml:space="preserve"> be at home</w:t>
      </w:r>
      <w:r w:rsidR="004A333C">
        <w:rPr>
          <w:rFonts w:ascii="Arial" w:hAnsi="Arial" w:cs="Arial"/>
          <w:b/>
          <w:bCs/>
          <w:sz w:val="24"/>
          <w:szCs w:val="24"/>
        </w:rPr>
        <w:t>, although students should spend as much time on-site as possible in order to maximise learning</w:t>
      </w:r>
      <w:r w:rsidR="00DC2659">
        <w:rPr>
          <w:rFonts w:ascii="Arial" w:hAnsi="Arial" w:cs="Arial"/>
          <w:b/>
          <w:bCs/>
          <w:sz w:val="24"/>
          <w:szCs w:val="24"/>
        </w:rPr>
        <w:t>.</w:t>
      </w:r>
      <w:r w:rsidR="00354624" w:rsidRPr="00BB79C5">
        <w:rPr>
          <w:rFonts w:ascii="Arial" w:hAnsi="Arial" w:cs="Arial"/>
          <w:b/>
          <w:bCs/>
          <w:sz w:val="24"/>
          <w:szCs w:val="24"/>
        </w:rPr>
        <w:t xml:space="preserve"> </w:t>
      </w:r>
      <w:r w:rsidR="004A333C">
        <w:rPr>
          <w:rFonts w:ascii="Arial" w:hAnsi="Arial" w:cs="Arial"/>
          <w:b/>
          <w:bCs/>
          <w:sz w:val="24"/>
          <w:szCs w:val="24"/>
        </w:rPr>
        <w:t>When working at home the</w:t>
      </w:r>
      <w:r w:rsidR="00C276C9">
        <w:rPr>
          <w:rFonts w:ascii="Arial" w:hAnsi="Arial" w:cs="Arial"/>
          <w:b/>
          <w:bCs/>
          <w:sz w:val="24"/>
          <w:szCs w:val="24"/>
        </w:rPr>
        <w:t xml:space="preserve"> </w:t>
      </w:r>
      <w:r w:rsidR="00354624" w:rsidRPr="00BB79C5">
        <w:rPr>
          <w:rFonts w:ascii="Arial" w:hAnsi="Arial" w:cs="Arial"/>
          <w:b/>
          <w:bCs/>
          <w:sz w:val="24"/>
          <w:szCs w:val="24"/>
        </w:rPr>
        <w:t xml:space="preserve">working day is </w:t>
      </w:r>
      <w:r w:rsidR="004A333C">
        <w:rPr>
          <w:rFonts w:ascii="Arial" w:hAnsi="Arial" w:cs="Arial"/>
          <w:b/>
          <w:bCs/>
          <w:sz w:val="24"/>
          <w:szCs w:val="24"/>
        </w:rPr>
        <w:t xml:space="preserve">still </w:t>
      </w:r>
      <w:r w:rsidR="00354624" w:rsidRPr="00BB79C5">
        <w:rPr>
          <w:rFonts w:ascii="Arial" w:hAnsi="Arial" w:cs="Arial"/>
          <w:b/>
          <w:bCs/>
          <w:sz w:val="24"/>
          <w:szCs w:val="24"/>
        </w:rPr>
        <w:t xml:space="preserve">7 hours and some local authorities may require </w:t>
      </w:r>
      <w:r w:rsidR="00295F90" w:rsidRPr="00BB79C5">
        <w:rPr>
          <w:rFonts w:ascii="Arial" w:hAnsi="Arial" w:cs="Arial"/>
          <w:b/>
          <w:bCs/>
          <w:sz w:val="24"/>
          <w:szCs w:val="24"/>
        </w:rPr>
        <w:t xml:space="preserve">students </w:t>
      </w:r>
      <w:r w:rsidR="00A5500A">
        <w:rPr>
          <w:rFonts w:ascii="Arial" w:hAnsi="Arial" w:cs="Arial"/>
          <w:b/>
          <w:bCs/>
          <w:sz w:val="24"/>
          <w:szCs w:val="24"/>
        </w:rPr>
        <w:t xml:space="preserve">to </w:t>
      </w:r>
      <w:r w:rsidR="00295F90" w:rsidRPr="00BB79C5">
        <w:rPr>
          <w:rFonts w:ascii="Arial" w:hAnsi="Arial" w:cs="Arial"/>
          <w:b/>
          <w:bCs/>
          <w:sz w:val="24"/>
          <w:szCs w:val="24"/>
        </w:rPr>
        <w:t>let</w:t>
      </w:r>
      <w:r w:rsidR="00354624" w:rsidRPr="00BB79C5">
        <w:rPr>
          <w:rFonts w:ascii="Arial" w:hAnsi="Arial" w:cs="Arial"/>
          <w:b/>
          <w:bCs/>
          <w:sz w:val="24"/>
          <w:szCs w:val="24"/>
        </w:rPr>
        <w:t xml:space="preserve"> them know when </w:t>
      </w:r>
      <w:r w:rsidR="00C276C9">
        <w:rPr>
          <w:rFonts w:ascii="Arial" w:hAnsi="Arial" w:cs="Arial"/>
          <w:b/>
          <w:bCs/>
          <w:sz w:val="24"/>
          <w:szCs w:val="24"/>
        </w:rPr>
        <w:t xml:space="preserve">they </w:t>
      </w:r>
      <w:r w:rsidR="00C276C9" w:rsidRPr="00BB79C5">
        <w:rPr>
          <w:rFonts w:ascii="Arial" w:hAnsi="Arial" w:cs="Arial"/>
          <w:b/>
          <w:bCs/>
          <w:sz w:val="24"/>
          <w:szCs w:val="24"/>
        </w:rPr>
        <w:t>start</w:t>
      </w:r>
      <w:r w:rsidR="00354624" w:rsidRPr="00BB79C5">
        <w:rPr>
          <w:rFonts w:ascii="Arial" w:hAnsi="Arial" w:cs="Arial"/>
          <w:b/>
          <w:bCs/>
          <w:sz w:val="24"/>
          <w:szCs w:val="24"/>
        </w:rPr>
        <w:t xml:space="preserve"> and finish work, when working at home. </w:t>
      </w:r>
    </w:p>
    <w:p w14:paraId="66E7FBC4" w14:textId="77777777" w:rsidR="00BB79C5" w:rsidRPr="00A31B09" w:rsidRDefault="00BB79C5" w:rsidP="00BB79C5">
      <w:pPr>
        <w:spacing w:beforeLines="1" w:before="2" w:afterLines="1" w:after="2"/>
        <w:rPr>
          <w:rFonts w:ascii="Arial" w:hAnsi="Arial" w:cs="Arial"/>
          <w:b/>
          <w:bCs/>
          <w:sz w:val="24"/>
          <w:szCs w:val="24"/>
        </w:rPr>
      </w:pPr>
    </w:p>
    <w:p w14:paraId="2E8D9DAA" w14:textId="2240FD90" w:rsidR="00C67EE0" w:rsidRPr="00A31B09" w:rsidRDefault="00C67EE0" w:rsidP="00C61006">
      <w:pPr>
        <w:ind w:right="-2"/>
        <w:rPr>
          <w:rFonts w:ascii="Arial" w:hAnsi="Arial" w:cs="Arial"/>
          <w:sz w:val="24"/>
          <w:szCs w:val="24"/>
        </w:rPr>
      </w:pPr>
      <w:r w:rsidRPr="00A31B09">
        <w:rPr>
          <w:rFonts w:ascii="Arial" w:hAnsi="Arial" w:cs="Arial"/>
          <w:sz w:val="24"/>
          <w:szCs w:val="24"/>
        </w:rPr>
        <w:t xml:space="preserve">The </w:t>
      </w:r>
      <w:r w:rsidR="0071138C" w:rsidRPr="00A31B09">
        <w:rPr>
          <w:rFonts w:ascii="Arial" w:hAnsi="Arial" w:cs="Arial"/>
          <w:sz w:val="24"/>
          <w:szCs w:val="24"/>
        </w:rPr>
        <w:t xml:space="preserve">detailed </w:t>
      </w:r>
      <w:r w:rsidRPr="00A31B09">
        <w:rPr>
          <w:rFonts w:ascii="Arial" w:hAnsi="Arial" w:cs="Arial"/>
          <w:sz w:val="24"/>
          <w:szCs w:val="24"/>
        </w:rPr>
        <w:t xml:space="preserve">pattern of placement attendance will be determined </w:t>
      </w:r>
      <w:r w:rsidR="0071138C" w:rsidRPr="00A31B09">
        <w:rPr>
          <w:rFonts w:ascii="Arial" w:hAnsi="Arial" w:cs="Arial"/>
          <w:sz w:val="24"/>
          <w:szCs w:val="24"/>
        </w:rPr>
        <w:t xml:space="preserve">at the </w:t>
      </w:r>
      <w:r w:rsidR="00697EED" w:rsidRPr="00A31B09">
        <w:rPr>
          <w:rFonts w:ascii="Arial" w:hAnsi="Arial" w:cs="Arial"/>
          <w:sz w:val="24"/>
          <w:szCs w:val="24"/>
        </w:rPr>
        <w:t xml:space="preserve">learning agreement </w:t>
      </w:r>
      <w:r w:rsidR="0071138C" w:rsidRPr="00A31B09">
        <w:rPr>
          <w:rFonts w:ascii="Arial" w:hAnsi="Arial" w:cs="Arial"/>
          <w:sz w:val="24"/>
          <w:szCs w:val="24"/>
        </w:rPr>
        <w:t>meeting and will incorporate the student</w:t>
      </w:r>
      <w:r w:rsidR="04024845" w:rsidRPr="00A31B09">
        <w:rPr>
          <w:rFonts w:ascii="Arial" w:hAnsi="Arial" w:cs="Arial"/>
          <w:sz w:val="24"/>
          <w:szCs w:val="24"/>
        </w:rPr>
        <w:t>’s</w:t>
      </w:r>
      <w:r w:rsidR="0071138C" w:rsidRPr="00A31B09">
        <w:rPr>
          <w:rFonts w:ascii="Arial" w:hAnsi="Arial" w:cs="Arial"/>
          <w:sz w:val="24"/>
          <w:szCs w:val="24"/>
        </w:rPr>
        <w:t xml:space="preserve"> </w:t>
      </w:r>
      <w:r w:rsidR="00957457" w:rsidRPr="00A31B09">
        <w:rPr>
          <w:rFonts w:ascii="Arial" w:hAnsi="Arial" w:cs="Arial"/>
          <w:sz w:val="24"/>
          <w:szCs w:val="24"/>
        </w:rPr>
        <w:t>Reasonable Adjustment</w:t>
      </w:r>
      <w:r w:rsidR="55E00347" w:rsidRPr="00A31B09">
        <w:rPr>
          <w:rFonts w:ascii="Arial" w:hAnsi="Arial" w:cs="Arial"/>
          <w:sz w:val="24"/>
          <w:szCs w:val="24"/>
        </w:rPr>
        <w:t>s</w:t>
      </w:r>
      <w:r w:rsidR="00957457" w:rsidRPr="00A31B09">
        <w:rPr>
          <w:rFonts w:ascii="Arial" w:hAnsi="Arial" w:cs="Arial"/>
          <w:sz w:val="24"/>
          <w:szCs w:val="24"/>
        </w:rPr>
        <w:t xml:space="preserve"> Pla</w:t>
      </w:r>
      <w:r w:rsidR="00354624" w:rsidRPr="00A31B09">
        <w:rPr>
          <w:rFonts w:ascii="Arial" w:hAnsi="Arial" w:cs="Arial"/>
          <w:sz w:val="24"/>
          <w:szCs w:val="24"/>
        </w:rPr>
        <w:t>n</w:t>
      </w:r>
      <w:r w:rsidR="00957457" w:rsidRPr="00A31B09">
        <w:rPr>
          <w:rFonts w:ascii="Arial" w:hAnsi="Arial" w:cs="Arial"/>
          <w:sz w:val="24"/>
          <w:szCs w:val="24"/>
        </w:rPr>
        <w:t>. A record of attendance must be maintained within the online portfolio by the student and signed off regularly by the Practice Educator</w:t>
      </w:r>
      <w:r w:rsidR="00C276C9">
        <w:rPr>
          <w:rFonts w:ascii="Arial" w:hAnsi="Arial" w:cs="Arial"/>
          <w:sz w:val="24"/>
          <w:szCs w:val="24"/>
        </w:rPr>
        <w:t xml:space="preserve"> and student</w:t>
      </w:r>
      <w:r w:rsidR="00957457" w:rsidRPr="00A31B09">
        <w:rPr>
          <w:rFonts w:ascii="Arial" w:hAnsi="Arial" w:cs="Arial"/>
          <w:sz w:val="24"/>
          <w:szCs w:val="24"/>
        </w:rPr>
        <w:t>.</w:t>
      </w:r>
      <w:r w:rsidR="00844E8C" w:rsidRPr="00A31B09">
        <w:rPr>
          <w:rFonts w:ascii="Arial" w:hAnsi="Arial" w:cs="Arial"/>
          <w:sz w:val="24"/>
          <w:szCs w:val="24"/>
        </w:rPr>
        <w:t xml:space="preserve"> </w:t>
      </w:r>
    </w:p>
    <w:p w14:paraId="09E65D46" w14:textId="027C480D" w:rsidR="00C4747C" w:rsidRPr="00A31B09" w:rsidRDefault="0071138C" w:rsidP="00C61006">
      <w:pPr>
        <w:ind w:right="-2"/>
        <w:rPr>
          <w:rFonts w:ascii="Arial" w:hAnsi="Arial" w:cs="Arial"/>
          <w:b/>
          <w:bCs/>
          <w:sz w:val="24"/>
          <w:szCs w:val="24"/>
        </w:rPr>
      </w:pPr>
      <w:r w:rsidRPr="00A31B09">
        <w:rPr>
          <w:rFonts w:ascii="Arial" w:hAnsi="Arial" w:cs="Arial"/>
          <w:sz w:val="24"/>
          <w:szCs w:val="24"/>
        </w:rPr>
        <w:t>U</w:t>
      </w:r>
      <w:r w:rsidR="00C67EE0" w:rsidRPr="00A31B09">
        <w:rPr>
          <w:rFonts w:ascii="Arial" w:hAnsi="Arial" w:cs="Arial"/>
          <w:sz w:val="24"/>
          <w:szCs w:val="24"/>
        </w:rPr>
        <w:t xml:space="preserve">p to </w:t>
      </w:r>
      <w:r w:rsidR="004A333C">
        <w:rPr>
          <w:rFonts w:ascii="Arial" w:hAnsi="Arial" w:cs="Arial"/>
          <w:sz w:val="24"/>
          <w:szCs w:val="24"/>
        </w:rPr>
        <w:t>6</w:t>
      </w:r>
      <w:r w:rsidR="00C67EE0" w:rsidRPr="00A31B09">
        <w:rPr>
          <w:rFonts w:ascii="Arial" w:hAnsi="Arial" w:cs="Arial"/>
          <w:sz w:val="24"/>
          <w:szCs w:val="24"/>
        </w:rPr>
        <w:t xml:space="preserve"> </w:t>
      </w:r>
      <w:r w:rsidR="00C22BCB" w:rsidRPr="00A31B09">
        <w:rPr>
          <w:rFonts w:ascii="Arial" w:hAnsi="Arial" w:cs="Arial"/>
          <w:sz w:val="24"/>
          <w:szCs w:val="24"/>
        </w:rPr>
        <w:t>days’</w:t>
      </w:r>
      <w:r w:rsidR="00C67EE0" w:rsidRPr="00A31B09">
        <w:rPr>
          <w:rFonts w:ascii="Arial" w:hAnsi="Arial" w:cs="Arial"/>
          <w:sz w:val="24"/>
          <w:szCs w:val="24"/>
        </w:rPr>
        <w:t xml:space="preserve"> study leave may be taken </w:t>
      </w:r>
      <w:r w:rsidR="141660E1" w:rsidRPr="00A31B09">
        <w:rPr>
          <w:rFonts w:ascii="Arial" w:hAnsi="Arial" w:cs="Arial"/>
          <w:sz w:val="24"/>
          <w:szCs w:val="24"/>
        </w:rPr>
        <w:t>during</w:t>
      </w:r>
      <w:r w:rsidR="00C67EE0" w:rsidRPr="00A31B09">
        <w:rPr>
          <w:rFonts w:ascii="Arial" w:hAnsi="Arial" w:cs="Arial"/>
          <w:sz w:val="24"/>
          <w:szCs w:val="24"/>
        </w:rPr>
        <w:t xml:space="preserve"> the placement</w:t>
      </w:r>
      <w:r w:rsidRPr="00A31B09">
        <w:rPr>
          <w:rFonts w:ascii="Arial" w:hAnsi="Arial" w:cs="Arial"/>
          <w:sz w:val="24"/>
          <w:szCs w:val="24"/>
        </w:rPr>
        <w:t xml:space="preserve"> </w:t>
      </w:r>
      <w:r w:rsidR="00733C9D" w:rsidRPr="00A31B09">
        <w:rPr>
          <w:rFonts w:ascii="Arial" w:hAnsi="Arial" w:cs="Arial"/>
          <w:sz w:val="24"/>
          <w:szCs w:val="24"/>
        </w:rPr>
        <w:t>to support student learning in placement and the development of practice assignments. This must be</w:t>
      </w:r>
      <w:r w:rsidR="00C67EE0" w:rsidRPr="00A31B09">
        <w:rPr>
          <w:rFonts w:ascii="Arial" w:hAnsi="Arial" w:cs="Arial"/>
          <w:sz w:val="24"/>
          <w:szCs w:val="24"/>
        </w:rPr>
        <w:t xml:space="preserve"> agreed in advance with the Practice Educator and </w:t>
      </w:r>
      <w:r w:rsidR="00733C9D" w:rsidRPr="00A31B09">
        <w:rPr>
          <w:rFonts w:ascii="Arial" w:hAnsi="Arial" w:cs="Arial"/>
          <w:sz w:val="24"/>
          <w:szCs w:val="24"/>
        </w:rPr>
        <w:t>must</w:t>
      </w:r>
      <w:r w:rsidR="00C67EE0" w:rsidRPr="00A31B09">
        <w:rPr>
          <w:rFonts w:ascii="Arial" w:hAnsi="Arial" w:cs="Arial"/>
          <w:sz w:val="24"/>
          <w:szCs w:val="24"/>
        </w:rPr>
        <w:t xml:space="preserve"> not interfere with required completion dates. </w:t>
      </w:r>
      <w:r w:rsidR="00C67EE0" w:rsidRPr="00A31B09">
        <w:rPr>
          <w:rFonts w:ascii="Arial" w:hAnsi="Arial" w:cs="Arial"/>
          <w:b/>
          <w:bCs/>
          <w:sz w:val="24"/>
          <w:szCs w:val="24"/>
        </w:rPr>
        <w:t xml:space="preserve">These days do not count as placement days. </w:t>
      </w:r>
    </w:p>
    <w:p w14:paraId="426D71DC" w14:textId="78D9508B" w:rsidR="00354624" w:rsidRPr="008B2061" w:rsidRDefault="00354624" w:rsidP="00354624">
      <w:pPr>
        <w:ind w:right="-2"/>
        <w:rPr>
          <w:rFonts w:ascii="Arial" w:hAnsi="Arial" w:cs="Arial"/>
          <w:bCs/>
          <w:sz w:val="24"/>
          <w:szCs w:val="24"/>
        </w:rPr>
      </w:pPr>
      <w:r w:rsidRPr="00A31B09">
        <w:rPr>
          <w:rFonts w:ascii="Arial" w:hAnsi="Arial" w:cs="Arial"/>
          <w:bCs/>
          <w:sz w:val="24"/>
          <w:szCs w:val="24"/>
        </w:rPr>
        <w:t>Any placement days missed (</w:t>
      </w:r>
      <w:proofErr w:type="gramStart"/>
      <w:r w:rsidRPr="00A31B09">
        <w:rPr>
          <w:rFonts w:ascii="Arial" w:hAnsi="Arial" w:cs="Arial"/>
          <w:bCs/>
          <w:sz w:val="24"/>
          <w:szCs w:val="24"/>
        </w:rPr>
        <w:t>e.g.</w:t>
      </w:r>
      <w:proofErr w:type="gramEnd"/>
      <w:r w:rsidRPr="00A31B09">
        <w:rPr>
          <w:rFonts w:ascii="Arial" w:hAnsi="Arial" w:cs="Arial"/>
          <w:bCs/>
          <w:sz w:val="24"/>
          <w:szCs w:val="24"/>
        </w:rPr>
        <w:t xml:space="preserve"> through illness) must be made up.  You should notify your Practice Educator and </w:t>
      </w:r>
      <w:r w:rsidR="00295F90">
        <w:rPr>
          <w:rFonts w:ascii="Arial" w:hAnsi="Arial" w:cs="Arial"/>
          <w:bCs/>
          <w:sz w:val="24"/>
          <w:szCs w:val="24"/>
        </w:rPr>
        <w:t>Tutor</w:t>
      </w:r>
      <w:r w:rsidRPr="00A31B09">
        <w:rPr>
          <w:rFonts w:ascii="Arial" w:hAnsi="Arial" w:cs="Arial"/>
          <w:bCs/>
          <w:sz w:val="24"/>
          <w:szCs w:val="24"/>
        </w:rPr>
        <w:t xml:space="preserve">.  An absence of more than 7 calendar days will have an impact on your end date and </w:t>
      </w:r>
      <w:r w:rsidR="00C276C9">
        <w:rPr>
          <w:rFonts w:ascii="Arial" w:hAnsi="Arial" w:cs="Arial"/>
          <w:bCs/>
          <w:sz w:val="24"/>
          <w:szCs w:val="24"/>
        </w:rPr>
        <w:t xml:space="preserve">may </w:t>
      </w:r>
      <w:r w:rsidRPr="00A31B09">
        <w:rPr>
          <w:rFonts w:ascii="Arial" w:hAnsi="Arial" w:cs="Arial"/>
          <w:bCs/>
          <w:sz w:val="24"/>
          <w:szCs w:val="24"/>
        </w:rPr>
        <w:t xml:space="preserve">require presentation of a Fit to Work Note to the Practice </w:t>
      </w:r>
      <w:r w:rsidRPr="008B2061">
        <w:rPr>
          <w:rFonts w:ascii="Arial" w:hAnsi="Arial" w:cs="Arial"/>
          <w:bCs/>
          <w:sz w:val="24"/>
          <w:szCs w:val="24"/>
        </w:rPr>
        <w:t>Educator and a copy to the Placement Administration team.</w:t>
      </w:r>
    </w:p>
    <w:p w14:paraId="7BB5E474" w14:textId="0049EAAA" w:rsidR="00354624" w:rsidRPr="00A31B09" w:rsidRDefault="00354624" w:rsidP="00354624">
      <w:pPr>
        <w:pStyle w:val="BodyText3"/>
        <w:ind w:right="-52"/>
        <w:rPr>
          <w:rFonts w:ascii="Arial" w:hAnsi="Arial" w:cs="Arial"/>
          <w:bCs/>
          <w:sz w:val="24"/>
          <w:szCs w:val="24"/>
        </w:rPr>
      </w:pPr>
      <w:r w:rsidRPr="008B2061">
        <w:rPr>
          <w:rFonts w:ascii="Arial" w:hAnsi="Arial" w:cs="Arial"/>
          <w:bCs/>
          <w:sz w:val="24"/>
          <w:szCs w:val="24"/>
        </w:rPr>
        <w:lastRenderedPageBreak/>
        <w:t xml:space="preserve">Any interruptions to placement of 3-4 weeks or more must be referred to the Programme Leader. It is </w:t>
      </w:r>
      <w:r w:rsidR="00295F90" w:rsidRPr="008B2061">
        <w:rPr>
          <w:rFonts w:ascii="Arial" w:hAnsi="Arial" w:cs="Arial"/>
          <w:bCs/>
          <w:sz w:val="24"/>
          <w:szCs w:val="24"/>
        </w:rPr>
        <w:t>possible</w:t>
      </w:r>
      <w:r w:rsidRPr="008B2061">
        <w:rPr>
          <w:rFonts w:ascii="Arial" w:hAnsi="Arial" w:cs="Arial"/>
          <w:bCs/>
          <w:sz w:val="24"/>
          <w:szCs w:val="24"/>
        </w:rPr>
        <w:t xml:space="preserve"> that a placement can be resumed following interruption of greater length. Interruptions due to medical, unplanned, or unforeseen circumstances will be considered at an additional placement meeting with the module leader and may be referred to the Programme Leader/Director.</w:t>
      </w:r>
    </w:p>
    <w:p w14:paraId="0C0A26B0" w14:textId="77777777" w:rsidR="00354624" w:rsidRPr="00913C3B" w:rsidRDefault="00354624" w:rsidP="00354624">
      <w:pPr>
        <w:pStyle w:val="BodyText3"/>
        <w:ind w:right="-193"/>
        <w:rPr>
          <w:rFonts w:ascii="Arial" w:hAnsi="Arial" w:cs="Arial"/>
          <w:bCs/>
          <w:sz w:val="24"/>
          <w:szCs w:val="24"/>
        </w:rPr>
      </w:pPr>
      <w:r w:rsidRPr="00913C3B">
        <w:rPr>
          <w:rFonts w:ascii="Arial" w:hAnsi="Arial" w:cs="Arial"/>
          <w:bCs/>
          <w:sz w:val="24"/>
          <w:szCs w:val="24"/>
        </w:rPr>
        <w:t xml:space="preserve">Placements are designated as 100 days and cannot be extended. Competence must be demonstrated within the given time. </w:t>
      </w:r>
    </w:p>
    <w:p w14:paraId="710E089D" w14:textId="77777777" w:rsidR="00354624" w:rsidRDefault="00354624" w:rsidP="00C61006">
      <w:pPr>
        <w:ind w:right="-2"/>
        <w:rPr>
          <w:rFonts w:ascii="Arial" w:hAnsi="Arial" w:cs="Arial"/>
          <w:b/>
          <w:bCs/>
        </w:rPr>
      </w:pPr>
    </w:p>
    <w:p w14:paraId="29C62494" w14:textId="77777777" w:rsidR="009B4276" w:rsidRPr="00A31B09" w:rsidRDefault="009B4276" w:rsidP="009B4276">
      <w:pPr>
        <w:pStyle w:val="Heading2"/>
        <w:jc w:val="both"/>
        <w:rPr>
          <w:rFonts w:ascii="Arial" w:hAnsi="Arial" w:cs="Arial"/>
          <w:color w:val="auto"/>
          <w:sz w:val="24"/>
          <w:szCs w:val="24"/>
        </w:rPr>
      </w:pPr>
      <w:r w:rsidRPr="00A31B09">
        <w:rPr>
          <w:rFonts w:ascii="Arial" w:hAnsi="Arial" w:cs="Arial"/>
          <w:color w:val="auto"/>
          <w:sz w:val="24"/>
          <w:szCs w:val="24"/>
        </w:rPr>
        <w:t>Behaviour</w:t>
      </w:r>
    </w:p>
    <w:p w14:paraId="31761144" w14:textId="4EF2454C" w:rsidR="00C67EE0" w:rsidRPr="00A31B09" w:rsidRDefault="00C67EE0" w:rsidP="00961480">
      <w:pPr>
        <w:ind w:right="-2"/>
        <w:rPr>
          <w:rFonts w:ascii="Arial" w:hAnsi="Arial" w:cs="Arial"/>
          <w:sz w:val="24"/>
          <w:szCs w:val="24"/>
        </w:rPr>
      </w:pPr>
      <w:r w:rsidRPr="00A31B09">
        <w:rPr>
          <w:rFonts w:ascii="Arial" w:hAnsi="Arial" w:cs="Arial"/>
          <w:sz w:val="24"/>
          <w:szCs w:val="24"/>
        </w:rPr>
        <w:t xml:space="preserve">Students should expect respect and consideration from agencies of their student status and in return be respectful, considerate, punctual, </w:t>
      </w:r>
      <w:r w:rsidR="00BB79C5" w:rsidRPr="00A31B09">
        <w:rPr>
          <w:rFonts w:ascii="Arial" w:hAnsi="Arial" w:cs="Arial"/>
          <w:sz w:val="24"/>
          <w:szCs w:val="24"/>
        </w:rPr>
        <w:t>reliable,</w:t>
      </w:r>
      <w:r w:rsidRPr="00A31B09">
        <w:rPr>
          <w:rFonts w:ascii="Arial" w:hAnsi="Arial" w:cs="Arial"/>
          <w:sz w:val="24"/>
          <w:szCs w:val="24"/>
        </w:rPr>
        <w:t xml:space="preserve"> and accountable to the agency</w:t>
      </w:r>
      <w:r w:rsidR="001F3785" w:rsidRPr="00A31B09">
        <w:rPr>
          <w:rFonts w:ascii="Arial" w:hAnsi="Arial" w:cs="Arial"/>
          <w:sz w:val="24"/>
          <w:szCs w:val="24"/>
        </w:rPr>
        <w:t xml:space="preserve"> in accordance with the </w:t>
      </w:r>
      <w:r w:rsidR="00436E40" w:rsidRPr="00A31B09">
        <w:rPr>
          <w:rFonts w:ascii="Arial" w:hAnsi="Arial" w:cs="Arial"/>
          <w:sz w:val="24"/>
          <w:szCs w:val="24"/>
        </w:rPr>
        <w:t>SWE</w:t>
      </w:r>
      <w:r w:rsidR="00C44C05" w:rsidRPr="00A31B09">
        <w:rPr>
          <w:rFonts w:ascii="Arial" w:hAnsi="Arial" w:cs="Arial"/>
          <w:sz w:val="24"/>
          <w:szCs w:val="24"/>
        </w:rPr>
        <w:t xml:space="preserve"> </w:t>
      </w:r>
      <w:r w:rsidR="09B6BFE0" w:rsidRPr="00A31B09">
        <w:rPr>
          <w:rFonts w:ascii="Arial" w:hAnsi="Arial" w:cs="Arial"/>
          <w:sz w:val="24"/>
          <w:szCs w:val="24"/>
        </w:rPr>
        <w:t>Professional Standards</w:t>
      </w:r>
      <w:r w:rsidRPr="00A31B09">
        <w:rPr>
          <w:rFonts w:ascii="Arial" w:hAnsi="Arial" w:cs="Arial"/>
          <w:sz w:val="24"/>
          <w:szCs w:val="24"/>
        </w:rPr>
        <w:t xml:space="preserve">. </w:t>
      </w:r>
    </w:p>
    <w:p w14:paraId="19812CD4" w14:textId="53127D60" w:rsidR="00C67EE0" w:rsidRPr="00A31B09" w:rsidRDefault="00C67EE0" w:rsidP="00961480">
      <w:pPr>
        <w:ind w:right="-52"/>
        <w:rPr>
          <w:rFonts w:ascii="Arial" w:hAnsi="Arial" w:cs="Arial"/>
          <w:sz w:val="24"/>
          <w:szCs w:val="24"/>
        </w:rPr>
      </w:pPr>
      <w:r w:rsidRPr="00A31B09">
        <w:rPr>
          <w:rFonts w:ascii="Arial" w:hAnsi="Arial" w:cs="Arial"/>
          <w:sz w:val="24"/>
          <w:szCs w:val="24"/>
        </w:rPr>
        <w:t xml:space="preserve">As a student on </w:t>
      </w:r>
      <w:proofErr w:type="gramStart"/>
      <w:r w:rsidRPr="00A31B09">
        <w:rPr>
          <w:rFonts w:ascii="Arial" w:hAnsi="Arial" w:cs="Arial"/>
          <w:sz w:val="24"/>
          <w:szCs w:val="24"/>
        </w:rPr>
        <w:t>placement</w:t>
      </w:r>
      <w:proofErr w:type="gramEnd"/>
      <w:r w:rsidRPr="00A31B09">
        <w:rPr>
          <w:rFonts w:ascii="Arial" w:hAnsi="Arial" w:cs="Arial"/>
          <w:sz w:val="24"/>
          <w:szCs w:val="24"/>
        </w:rPr>
        <w:t xml:space="preserve"> you will spend time with people using the service. It is important that you </w:t>
      </w:r>
      <w:r w:rsidR="3CE13FF7" w:rsidRPr="00A31B09">
        <w:rPr>
          <w:rFonts w:ascii="Arial" w:hAnsi="Arial" w:cs="Arial"/>
          <w:sz w:val="24"/>
          <w:szCs w:val="24"/>
        </w:rPr>
        <w:t>consider</w:t>
      </w:r>
      <w:r w:rsidRPr="00A31B09">
        <w:rPr>
          <w:rFonts w:ascii="Arial" w:hAnsi="Arial" w:cs="Arial"/>
          <w:sz w:val="24"/>
          <w:szCs w:val="24"/>
        </w:rPr>
        <w:t xml:space="preserve"> the </w:t>
      </w:r>
      <w:r w:rsidR="3A449165" w:rsidRPr="00A31B09">
        <w:rPr>
          <w:rFonts w:ascii="Arial" w:hAnsi="Arial" w:cs="Arial"/>
          <w:sz w:val="24"/>
          <w:szCs w:val="24"/>
        </w:rPr>
        <w:t>way</w:t>
      </w:r>
      <w:r w:rsidRPr="00A31B09">
        <w:rPr>
          <w:rFonts w:ascii="Arial" w:hAnsi="Arial" w:cs="Arial"/>
          <w:sz w:val="24"/>
          <w:szCs w:val="24"/>
        </w:rPr>
        <w:t xml:space="preserve"> you enter and exit from their lives and to the consequences of this for them and for you. </w:t>
      </w:r>
      <w:r w:rsidRPr="00A31B09">
        <w:rPr>
          <w:rFonts w:ascii="Arial" w:hAnsi="Arial" w:cs="Arial"/>
          <w:b/>
          <w:bCs/>
          <w:sz w:val="24"/>
          <w:szCs w:val="24"/>
        </w:rPr>
        <w:t xml:space="preserve">Your priority must be to put </w:t>
      </w:r>
      <w:r w:rsidR="004A333C">
        <w:rPr>
          <w:rFonts w:ascii="Arial" w:hAnsi="Arial" w:cs="Arial"/>
          <w:b/>
          <w:bCs/>
          <w:sz w:val="24"/>
          <w:szCs w:val="24"/>
        </w:rPr>
        <w:t xml:space="preserve">the needs of </w:t>
      </w:r>
      <w:r w:rsidR="466C716E" w:rsidRPr="00A31B09">
        <w:rPr>
          <w:rFonts w:ascii="Arial" w:hAnsi="Arial" w:cs="Arial"/>
          <w:b/>
          <w:bCs/>
          <w:sz w:val="24"/>
          <w:szCs w:val="24"/>
        </w:rPr>
        <w:t xml:space="preserve">people with lived </w:t>
      </w:r>
      <w:r w:rsidR="5114CF1B" w:rsidRPr="00A31B09">
        <w:rPr>
          <w:rFonts w:ascii="Arial" w:hAnsi="Arial" w:cs="Arial"/>
          <w:b/>
          <w:bCs/>
          <w:sz w:val="24"/>
          <w:szCs w:val="24"/>
        </w:rPr>
        <w:t>experiences</w:t>
      </w:r>
      <w:r w:rsidRPr="00A31B09">
        <w:rPr>
          <w:rFonts w:ascii="Arial" w:hAnsi="Arial" w:cs="Arial"/>
          <w:b/>
          <w:bCs/>
          <w:sz w:val="24"/>
          <w:szCs w:val="24"/>
        </w:rPr>
        <w:t xml:space="preserve"> first</w:t>
      </w:r>
      <w:r w:rsidRPr="00A31B09">
        <w:rPr>
          <w:rFonts w:ascii="Arial" w:hAnsi="Arial" w:cs="Arial"/>
          <w:sz w:val="24"/>
          <w:szCs w:val="24"/>
        </w:rPr>
        <w:t xml:space="preserve"> before your learning needs and assessment requirements.</w:t>
      </w:r>
    </w:p>
    <w:p w14:paraId="0BA193AA" w14:textId="77777777" w:rsidR="00C67EE0" w:rsidRPr="00A31B09" w:rsidRDefault="00C67EE0" w:rsidP="00961480">
      <w:pPr>
        <w:pStyle w:val="BodyText3"/>
        <w:ind w:right="32"/>
        <w:rPr>
          <w:rFonts w:ascii="Arial" w:hAnsi="Arial" w:cs="Arial"/>
          <w:sz w:val="24"/>
          <w:szCs w:val="24"/>
        </w:rPr>
      </w:pPr>
      <w:r w:rsidRPr="00A31B09">
        <w:rPr>
          <w:rFonts w:ascii="Arial" w:hAnsi="Arial" w:cs="Arial"/>
          <w:sz w:val="24"/>
          <w:szCs w:val="24"/>
        </w:rPr>
        <w:t>As a team member</w:t>
      </w:r>
      <w:r w:rsidR="00E33183" w:rsidRPr="00A31B09">
        <w:rPr>
          <w:rFonts w:ascii="Arial" w:hAnsi="Arial" w:cs="Arial"/>
          <w:sz w:val="24"/>
          <w:szCs w:val="24"/>
        </w:rPr>
        <w:t xml:space="preserve"> you should</w:t>
      </w:r>
      <w:r w:rsidRPr="00A31B09">
        <w:rPr>
          <w:rFonts w:ascii="Arial" w:hAnsi="Arial" w:cs="Arial"/>
          <w:sz w:val="24"/>
          <w:szCs w:val="24"/>
        </w:rPr>
        <w:t xml:space="preserve"> familiarise yourself with the expectations of workers within the service and the agency policies and procedures. Should there be any areas of confusion or concern raise these with your Practice Educator/</w:t>
      </w:r>
      <w:r w:rsidR="001B43E3" w:rsidRPr="00A31B09">
        <w:rPr>
          <w:rFonts w:ascii="Arial" w:hAnsi="Arial" w:cs="Arial"/>
          <w:sz w:val="24"/>
          <w:szCs w:val="24"/>
        </w:rPr>
        <w:t>On-Site</w:t>
      </w:r>
      <w:r w:rsidRPr="00A31B09">
        <w:rPr>
          <w:rFonts w:ascii="Arial" w:hAnsi="Arial" w:cs="Arial"/>
          <w:sz w:val="24"/>
          <w:szCs w:val="24"/>
        </w:rPr>
        <w:t xml:space="preserve"> Supervisor. Should any issues arise that you are unable to resolve in this way </w:t>
      </w:r>
      <w:r w:rsidR="00E33183" w:rsidRPr="00A31B09">
        <w:rPr>
          <w:rFonts w:ascii="Arial" w:hAnsi="Arial" w:cs="Arial"/>
          <w:sz w:val="24"/>
          <w:szCs w:val="24"/>
        </w:rPr>
        <w:t xml:space="preserve">you should </w:t>
      </w:r>
      <w:r w:rsidRPr="00A31B09">
        <w:rPr>
          <w:rFonts w:ascii="Arial" w:hAnsi="Arial" w:cs="Arial"/>
          <w:sz w:val="24"/>
          <w:szCs w:val="24"/>
        </w:rPr>
        <w:t>discuss them with your Tutor.</w:t>
      </w:r>
    </w:p>
    <w:p w14:paraId="0BEC54D4" w14:textId="5987E83A" w:rsidR="2EA13951" w:rsidRPr="00A31B09" w:rsidRDefault="2EA13951" w:rsidP="2EA13951">
      <w:pPr>
        <w:pStyle w:val="BodyText3"/>
        <w:ind w:right="32"/>
        <w:jc w:val="both"/>
        <w:rPr>
          <w:rFonts w:ascii="Arial" w:hAnsi="Arial" w:cs="Arial"/>
          <w:sz w:val="24"/>
          <w:szCs w:val="24"/>
        </w:rPr>
      </w:pPr>
    </w:p>
    <w:p w14:paraId="50AAA1A5" w14:textId="77777777" w:rsidR="00420DEE" w:rsidRPr="00A31B09" w:rsidRDefault="00420DEE" w:rsidP="00420DEE">
      <w:pPr>
        <w:rPr>
          <w:rFonts w:ascii="Arial" w:hAnsi="Arial" w:cs="Arial"/>
          <w:b/>
          <w:sz w:val="24"/>
          <w:szCs w:val="24"/>
        </w:rPr>
      </w:pPr>
      <w:r w:rsidRPr="00A31B09">
        <w:rPr>
          <w:rFonts w:ascii="Arial" w:hAnsi="Arial" w:cs="Arial"/>
          <w:b/>
          <w:sz w:val="24"/>
          <w:szCs w:val="24"/>
        </w:rPr>
        <w:t xml:space="preserve">Guidance on the use of </w:t>
      </w:r>
      <w:proofErr w:type="gramStart"/>
      <w:r w:rsidRPr="00A31B09">
        <w:rPr>
          <w:rFonts w:ascii="Arial" w:hAnsi="Arial" w:cs="Arial"/>
          <w:b/>
          <w:sz w:val="24"/>
          <w:szCs w:val="24"/>
        </w:rPr>
        <w:t>Social Media</w:t>
      </w:r>
      <w:proofErr w:type="gramEnd"/>
    </w:p>
    <w:p w14:paraId="2DC7EA72" w14:textId="732FEB72" w:rsidR="009B4276" w:rsidRPr="00A31B09" w:rsidRDefault="00420DEE" w:rsidP="2EA13951">
      <w:pPr>
        <w:rPr>
          <w:rFonts w:ascii="Arial" w:hAnsi="Arial" w:cs="Arial"/>
          <w:sz w:val="24"/>
          <w:szCs w:val="24"/>
        </w:rPr>
      </w:pPr>
      <w:r w:rsidRPr="00A31B09">
        <w:rPr>
          <w:rFonts w:ascii="Arial" w:hAnsi="Arial" w:cs="Arial"/>
          <w:sz w:val="24"/>
          <w:szCs w:val="24"/>
        </w:rPr>
        <w:t>Make sure you are aware of the agenc</w:t>
      </w:r>
      <w:r w:rsidR="004A333C">
        <w:rPr>
          <w:rFonts w:ascii="Arial" w:hAnsi="Arial" w:cs="Arial"/>
          <w:sz w:val="24"/>
          <w:szCs w:val="24"/>
        </w:rPr>
        <w:t>y</w:t>
      </w:r>
      <w:r w:rsidRPr="00A31B09">
        <w:rPr>
          <w:rFonts w:ascii="Arial" w:hAnsi="Arial" w:cs="Arial"/>
          <w:sz w:val="24"/>
          <w:szCs w:val="24"/>
        </w:rPr>
        <w:t xml:space="preserve"> policies on the use of social media. </w:t>
      </w:r>
    </w:p>
    <w:p w14:paraId="773E62CA" w14:textId="3247CF87" w:rsidR="009B4276" w:rsidRPr="00A31B09" w:rsidRDefault="00436E40" w:rsidP="2EA13951">
      <w:pPr>
        <w:rPr>
          <w:sz w:val="24"/>
          <w:szCs w:val="24"/>
        </w:rPr>
      </w:pPr>
      <w:r w:rsidRPr="00A31B09">
        <w:rPr>
          <w:rFonts w:ascii="Arial" w:hAnsi="Arial" w:cs="Arial"/>
          <w:sz w:val="24"/>
          <w:szCs w:val="24"/>
        </w:rPr>
        <w:t>SWE</w:t>
      </w:r>
      <w:r w:rsidR="00420DEE" w:rsidRPr="00A31B09">
        <w:rPr>
          <w:rFonts w:ascii="Arial" w:hAnsi="Arial" w:cs="Arial"/>
          <w:sz w:val="24"/>
          <w:szCs w:val="24"/>
        </w:rPr>
        <w:t xml:space="preserve"> also publish guidance which you should familiarise yourself with.</w:t>
      </w:r>
      <w:r w:rsidR="2E3D82F3" w:rsidRPr="00A31B09">
        <w:rPr>
          <w:rFonts w:ascii="Arial" w:hAnsi="Arial" w:cs="Arial"/>
          <w:sz w:val="24"/>
          <w:szCs w:val="24"/>
        </w:rPr>
        <w:t xml:space="preserve"> See the ‘technology’ </w:t>
      </w:r>
      <w:r w:rsidR="00961480" w:rsidRPr="00A31B09">
        <w:rPr>
          <w:rFonts w:ascii="Arial" w:hAnsi="Arial" w:cs="Arial"/>
          <w:sz w:val="24"/>
          <w:szCs w:val="24"/>
        </w:rPr>
        <w:t>section in</w:t>
      </w:r>
      <w:r w:rsidR="2E3D82F3" w:rsidRPr="00A31B09">
        <w:rPr>
          <w:rFonts w:ascii="Arial" w:hAnsi="Arial" w:cs="Arial"/>
          <w:sz w:val="24"/>
          <w:szCs w:val="24"/>
        </w:rPr>
        <w:t xml:space="preserve"> the SWE guidance. </w:t>
      </w:r>
      <w:r w:rsidR="004A333C">
        <w:rPr>
          <w:rFonts w:ascii="Arial" w:hAnsi="Arial" w:cs="Arial"/>
          <w:sz w:val="24"/>
          <w:szCs w:val="24"/>
        </w:rPr>
        <w:t xml:space="preserve"> </w:t>
      </w:r>
      <w:r w:rsidR="004A333C" w:rsidRPr="004A333C">
        <w:rPr>
          <w:rFonts w:ascii="Arial" w:hAnsi="Arial" w:cs="Arial"/>
          <w:sz w:val="24"/>
          <w:szCs w:val="24"/>
        </w:rPr>
        <w:t>https://www.socialworkengland.org.uk/news/this-is-social-work-professional-standard-5/</w:t>
      </w:r>
      <w:hyperlink w:history="1"/>
    </w:p>
    <w:p w14:paraId="7BE991F1" w14:textId="03852520" w:rsidR="009B4276" w:rsidRPr="00A31B09" w:rsidRDefault="1C522E6A" w:rsidP="2EA13951">
      <w:pPr>
        <w:rPr>
          <w:rFonts w:ascii="Arial" w:hAnsi="Arial" w:cs="Arial"/>
          <w:sz w:val="24"/>
          <w:szCs w:val="24"/>
        </w:rPr>
      </w:pPr>
      <w:r w:rsidRPr="00A31B09">
        <w:rPr>
          <w:rFonts w:ascii="Arial" w:hAnsi="Arial" w:cs="Arial"/>
          <w:sz w:val="24"/>
          <w:szCs w:val="24"/>
        </w:rPr>
        <w:t xml:space="preserve">Social Work England Professional Standard </w:t>
      </w:r>
      <w:r w:rsidR="0DD52A02" w:rsidRPr="00A31B09">
        <w:rPr>
          <w:rFonts w:ascii="Arial" w:hAnsi="Arial" w:cs="Arial"/>
          <w:sz w:val="24"/>
          <w:szCs w:val="24"/>
        </w:rPr>
        <w:t>N</w:t>
      </w:r>
      <w:r w:rsidRPr="00A31B09">
        <w:rPr>
          <w:rFonts w:ascii="Arial" w:hAnsi="Arial" w:cs="Arial"/>
          <w:sz w:val="24"/>
          <w:szCs w:val="24"/>
        </w:rPr>
        <w:t xml:space="preserve">o 5 </w:t>
      </w:r>
      <w:r w:rsidR="69749D72" w:rsidRPr="00A31B09">
        <w:rPr>
          <w:rFonts w:ascii="Arial" w:hAnsi="Arial" w:cs="Arial"/>
          <w:sz w:val="24"/>
          <w:szCs w:val="24"/>
        </w:rPr>
        <w:t>asks the</w:t>
      </w:r>
      <w:r w:rsidR="746027DD" w:rsidRPr="00A31B09">
        <w:rPr>
          <w:rFonts w:ascii="Arial" w:hAnsi="Arial" w:cs="Arial"/>
          <w:sz w:val="24"/>
          <w:szCs w:val="24"/>
        </w:rPr>
        <w:t xml:space="preserve"> profession to adhere to the</w:t>
      </w:r>
      <w:r w:rsidR="69749D72" w:rsidRPr="00A31B09">
        <w:rPr>
          <w:rFonts w:ascii="Arial" w:hAnsi="Arial" w:cs="Arial"/>
          <w:sz w:val="24"/>
          <w:szCs w:val="24"/>
        </w:rPr>
        <w:t xml:space="preserve"> following</w:t>
      </w:r>
      <w:r w:rsidR="7039BFD8" w:rsidRPr="00A31B09">
        <w:rPr>
          <w:rFonts w:ascii="Arial" w:hAnsi="Arial" w:cs="Arial"/>
          <w:sz w:val="24"/>
          <w:szCs w:val="24"/>
        </w:rPr>
        <w:t xml:space="preserve"> </w:t>
      </w:r>
      <w:proofErr w:type="gramStart"/>
      <w:r w:rsidR="7039BFD8" w:rsidRPr="00A31B09">
        <w:rPr>
          <w:rFonts w:ascii="Arial" w:hAnsi="Arial" w:cs="Arial"/>
          <w:sz w:val="24"/>
          <w:szCs w:val="24"/>
        </w:rPr>
        <w:t>standard</w:t>
      </w:r>
      <w:r w:rsidR="69749D72" w:rsidRPr="00A31B09">
        <w:rPr>
          <w:rFonts w:ascii="Arial" w:hAnsi="Arial" w:cs="Arial"/>
          <w:sz w:val="24"/>
          <w:szCs w:val="24"/>
        </w:rPr>
        <w:t>;</w:t>
      </w:r>
      <w:proofErr w:type="gramEnd"/>
    </w:p>
    <w:p w14:paraId="664FFD16" w14:textId="7EA987AB" w:rsidR="009B4276" w:rsidRPr="00A31B09" w:rsidRDefault="5DD2AEB6" w:rsidP="2EA13951">
      <w:pPr>
        <w:rPr>
          <w:rFonts w:ascii="Arial" w:hAnsi="Arial" w:cs="Arial"/>
          <w:b/>
          <w:bCs/>
          <w:sz w:val="24"/>
          <w:szCs w:val="24"/>
        </w:rPr>
      </w:pPr>
      <w:r w:rsidRPr="00A31B09">
        <w:rPr>
          <w:rFonts w:ascii="Arial" w:hAnsi="Arial" w:cs="Arial"/>
          <w:b/>
          <w:bCs/>
          <w:sz w:val="24"/>
          <w:szCs w:val="24"/>
        </w:rPr>
        <w:t xml:space="preserve">As a Social Worker I will </w:t>
      </w:r>
      <w:proofErr w:type="gramStart"/>
      <w:r w:rsidRPr="00A31B09">
        <w:rPr>
          <w:rFonts w:ascii="Arial" w:hAnsi="Arial" w:cs="Arial"/>
          <w:b/>
          <w:bCs/>
          <w:sz w:val="24"/>
          <w:szCs w:val="24"/>
        </w:rPr>
        <w:t>not;</w:t>
      </w:r>
      <w:proofErr w:type="gramEnd"/>
    </w:p>
    <w:p w14:paraId="0CBE2819" w14:textId="4E510753" w:rsidR="009B4276" w:rsidRPr="00A31B09" w:rsidRDefault="5DD2AEB6" w:rsidP="2EA13951">
      <w:pPr>
        <w:rPr>
          <w:rFonts w:ascii="Arial" w:eastAsia="Arial" w:hAnsi="Arial" w:cs="Arial"/>
          <w:b/>
          <w:bCs/>
          <w:sz w:val="24"/>
          <w:szCs w:val="24"/>
        </w:rPr>
      </w:pPr>
      <w:r w:rsidRPr="00A31B09">
        <w:rPr>
          <w:rFonts w:ascii="Arial" w:eastAsia="Arial" w:hAnsi="Arial" w:cs="Arial"/>
          <w:b/>
          <w:bCs/>
          <w:sz w:val="24"/>
          <w:szCs w:val="24"/>
        </w:rPr>
        <w:t>5.6 Use technology, social media or other forms of electronic communication unlawfully, unethically, or in a way that brings the profession into disrepute.</w:t>
      </w:r>
    </w:p>
    <w:p w14:paraId="35F6D2A4" w14:textId="27D4123B" w:rsidR="009B4276" w:rsidRPr="00A31B09" w:rsidRDefault="154A6015" w:rsidP="2EA13951">
      <w:pPr>
        <w:rPr>
          <w:rFonts w:ascii="Arial" w:hAnsi="Arial" w:cs="Arial"/>
          <w:sz w:val="24"/>
          <w:szCs w:val="24"/>
        </w:rPr>
      </w:pPr>
      <w:r w:rsidRPr="00A31B09">
        <w:rPr>
          <w:rFonts w:ascii="Arial" w:hAnsi="Arial" w:cs="Arial"/>
          <w:sz w:val="24"/>
          <w:szCs w:val="24"/>
        </w:rPr>
        <w:t xml:space="preserve">Some tips </w:t>
      </w:r>
      <w:r w:rsidR="47EC36AC" w:rsidRPr="00A31B09">
        <w:rPr>
          <w:rFonts w:ascii="Arial" w:hAnsi="Arial" w:cs="Arial"/>
          <w:sz w:val="24"/>
          <w:szCs w:val="24"/>
        </w:rPr>
        <w:t xml:space="preserve">to consider </w:t>
      </w:r>
      <w:r w:rsidRPr="00A31B09">
        <w:rPr>
          <w:rFonts w:ascii="Arial" w:hAnsi="Arial" w:cs="Arial"/>
          <w:sz w:val="24"/>
          <w:szCs w:val="24"/>
        </w:rPr>
        <w:t>are:</w:t>
      </w:r>
    </w:p>
    <w:p w14:paraId="20EF3575" w14:textId="22D682E2" w:rsidR="009B4276" w:rsidRPr="00A31B09" w:rsidRDefault="154A6015" w:rsidP="2EA13951">
      <w:pPr>
        <w:rPr>
          <w:rFonts w:ascii="Arial" w:hAnsi="Arial" w:cs="Arial"/>
          <w:sz w:val="24"/>
          <w:szCs w:val="24"/>
        </w:rPr>
      </w:pPr>
      <w:r w:rsidRPr="00A31B09">
        <w:rPr>
          <w:rFonts w:ascii="Arial" w:hAnsi="Arial" w:cs="Arial"/>
          <w:sz w:val="24"/>
          <w:szCs w:val="24"/>
        </w:rPr>
        <w:t>• Think before you post. Assume that what you post could be shared and read by anyone</w:t>
      </w:r>
      <w:r w:rsidR="338FA045" w:rsidRPr="00A31B09">
        <w:rPr>
          <w:rFonts w:ascii="Arial" w:hAnsi="Arial" w:cs="Arial"/>
          <w:sz w:val="24"/>
          <w:szCs w:val="24"/>
        </w:rPr>
        <w:t>, including your colleagues on placement, your next employer or the people with lived experience whom you support whilst on placement.</w:t>
      </w:r>
    </w:p>
    <w:p w14:paraId="1731B2DE" w14:textId="77777777" w:rsidR="009B4276" w:rsidRPr="00A31B09" w:rsidRDefault="154A6015" w:rsidP="2EA13951">
      <w:pPr>
        <w:rPr>
          <w:rFonts w:ascii="Arial" w:hAnsi="Arial" w:cs="Arial"/>
          <w:sz w:val="24"/>
          <w:szCs w:val="24"/>
        </w:rPr>
      </w:pPr>
      <w:r w:rsidRPr="00A31B09">
        <w:rPr>
          <w:rFonts w:ascii="Arial" w:hAnsi="Arial" w:cs="Arial"/>
          <w:sz w:val="24"/>
          <w:szCs w:val="24"/>
        </w:rPr>
        <w:lastRenderedPageBreak/>
        <w:t>• Think about who can see what you share and manage your privacy settings accordingly. Remember that privacy settings cannot guarantee that something you post will not be publicly visible.</w:t>
      </w:r>
    </w:p>
    <w:p w14:paraId="3A1D3B78" w14:textId="2EBC21AC" w:rsidR="009B4276" w:rsidRPr="00A31B09" w:rsidRDefault="154A6015" w:rsidP="2EA13951">
      <w:pPr>
        <w:rPr>
          <w:rFonts w:ascii="Arial" w:hAnsi="Arial" w:cs="Arial"/>
          <w:sz w:val="24"/>
          <w:szCs w:val="24"/>
        </w:rPr>
      </w:pPr>
      <w:r w:rsidRPr="00A31B09">
        <w:rPr>
          <w:rFonts w:ascii="Arial" w:hAnsi="Arial" w:cs="Arial"/>
          <w:sz w:val="24"/>
          <w:szCs w:val="24"/>
        </w:rPr>
        <w:t>• Maintain appropriate professional boundaries if you communicate with colleagues, p</w:t>
      </w:r>
      <w:r w:rsidRPr="00A31B09">
        <w:rPr>
          <w:rFonts w:ascii="Arial" w:eastAsia="Arial" w:hAnsi="Arial" w:cs="Arial"/>
          <w:sz w:val="24"/>
          <w:szCs w:val="24"/>
        </w:rPr>
        <w:t>eople with lived experience</w:t>
      </w:r>
      <w:r w:rsidRPr="00A31B09">
        <w:rPr>
          <w:rFonts w:ascii="Arial" w:hAnsi="Arial" w:cs="Arial"/>
          <w:sz w:val="24"/>
          <w:szCs w:val="24"/>
        </w:rPr>
        <w:t xml:space="preserve"> or carers.</w:t>
      </w:r>
    </w:p>
    <w:p w14:paraId="708F5097" w14:textId="66FB547A" w:rsidR="009B4276" w:rsidRPr="00A31B09" w:rsidRDefault="154A6015" w:rsidP="2EA13951">
      <w:pPr>
        <w:rPr>
          <w:rFonts w:ascii="Arial" w:hAnsi="Arial" w:cs="Arial"/>
          <w:sz w:val="24"/>
          <w:szCs w:val="24"/>
        </w:rPr>
      </w:pPr>
      <w:r w:rsidRPr="00A31B09">
        <w:rPr>
          <w:rFonts w:ascii="Arial" w:hAnsi="Arial" w:cs="Arial"/>
          <w:sz w:val="24"/>
          <w:szCs w:val="24"/>
        </w:rPr>
        <w:t xml:space="preserve">• Do not post information which could identify a </w:t>
      </w:r>
      <w:r w:rsidR="79A37CF8" w:rsidRPr="00A31B09">
        <w:rPr>
          <w:rFonts w:ascii="Arial" w:hAnsi="Arial" w:cs="Arial"/>
          <w:sz w:val="24"/>
          <w:szCs w:val="24"/>
        </w:rPr>
        <w:t xml:space="preserve">person with lived experience </w:t>
      </w:r>
      <w:r w:rsidRPr="00A31B09">
        <w:rPr>
          <w:rFonts w:ascii="Arial" w:hAnsi="Arial" w:cs="Arial"/>
          <w:sz w:val="24"/>
          <w:szCs w:val="24"/>
        </w:rPr>
        <w:t>unless you have their</w:t>
      </w:r>
      <w:r w:rsidR="5E5DFFB8" w:rsidRPr="00A31B09">
        <w:rPr>
          <w:rFonts w:ascii="Arial" w:hAnsi="Arial" w:cs="Arial"/>
          <w:sz w:val="24"/>
          <w:szCs w:val="24"/>
        </w:rPr>
        <w:t xml:space="preserve"> and your placement agency’s</w:t>
      </w:r>
      <w:r w:rsidRPr="00A31B09">
        <w:rPr>
          <w:rFonts w:ascii="Arial" w:hAnsi="Arial" w:cs="Arial"/>
          <w:sz w:val="24"/>
          <w:szCs w:val="24"/>
        </w:rPr>
        <w:t xml:space="preserve"> permission.</w:t>
      </w:r>
    </w:p>
    <w:p w14:paraId="2CD741FE" w14:textId="38ED6CAD" w:rsidR="009B4276" w:rsidRPr="00A31B09" w:rsidRDefault="154A6015" w:rsidP="2EA13951">
      <w:pPr>
        <w:rPr>
          <w:rFonts w:ascii="Arial" w:hAnsi="Arial" w:cs="Arial"/>
          <w:sz w:val="24"/>
          <w:szCs w:val="24"/>
        </w:rPr>
      </w:pPr>
      <w:r w:rsidRPr="00A31B09">
        <w:rPr>
          <w:rFonts w:ascii="Arial" w:hAnsi="Arial" w:cs="Arial"/>
          <w:sz w:val="24"/>
          <w:szCs w:val="24"/>
        </w:rPr>
        <w:t xml:space="preserve">• When in doubt, get advice. Appropriate sources might include your </w:t>
      </w:r>
      <w:r w:rsidR="2FFD59B7" w:rsidRPr="00A31B09">
        <w:rPr>
          <w:rFonts w:ascii="Arial" w:hAnsi="Arial" w:cs="Arial"/>
          <w:sz w:val="24"/>
          <w:szCs w:val="24"/>
        </w:rPr>
        <w:t>P</w:t>
      </w:r>
      <w:r w:rsidRPr="00A31B09">
        <w:rPr>
          <w:rFonts w:ascii="Arial" w:hAnsi="Arial" w:cs="Arial"/>
          <w:sz w:val="24"/>
          <w:szCs w:val="24"/>
        </w:rPr>
        <w:t xml:space="preserve">ractice </w:t>
      </w:r>
      <w:r w:rsidR="6E3B2E91" w:rsidRPr="00A31B09">
        <w:rPr>
          <w:rFonts w:ascii="Arial" w:hAnsi="Arial" w:cs="Arial"/>
          <w:sz w:val="24"/>
          <w:szCs w:val="24"/>
        </w:rPr>
        <w:t>E</w:t>
      </w:r>
      <w:r w:rsidRPr="00A31B09">
        <w:rPr>
          <w:rFonts w:ascii="Arial" w:hAnsi="Arial" w:cs="Arial"/>
          <w:sz w:val="24"/>
          <w:szCs w:val="24"/>
        </w:rPr>
        <w:t>ducator or experienced colleagues. If you think something could be inappropriate or offensive, do not post it.</w:t>
      </w:r>
    </w:p>
    <w:p w14:paraId="036790D1" w14:textId="029CC622" w:rsidR="009B4276" w:rsidRPr="00A31B09" w:rsidRDefault="5DCAF713" w:rsidP="2EA13951">
      <w:pPr>
        <w:rPr>
          <w:rFonts w:ascii="Arial" w:eastAsia="Arial" w:hAnsi="Arial" w:cs="Arial"/>
          <w:b/>
          <w:bCs/>
          <w:sz w:val="24"/>
          <w:szCs w:val="24"/>
        </w:rPr>
      </w:pPr>
      <w:r w:rsidRPr="00A31B09">
        <w:rPr>
          <w:rFonts w:ascii="Arial" w:hAnsi="Arial" w:cs="Arial"/>
          <w:b/>
          <w:bCs/>
          <w:sz w:val="24"/>
          <w:szCs w:val="24"/>
        </w:rPr>
        <w:t>N.B.</w:t>
      </w:r>
      <w:r w:rsidR="2001F6A2" w:rsidRPr="00A31B09">
        <w:rPr>
          <w:rFonts w:ascii="Arial" w:hAnsi="Arial" w:cs="Arial"/>
          <w:b/>
          <w:bCs/>
          <w:sz w:val="24"/>
          <w:szCs w:val="24"/>
        </w:rPr>
        <w:t xml:space="preserve"> </w:t>
      </w:r>
      <w:r w:rsidRPr="00A31B09">
        <w:rPr>
          <w:rFonts w:ascii="Arial" w:eastAsia="Arial" w:hAnsi="Arial" w:cs="Arial"/>
          <w:b/>
          <w:bCs/>
          <w:sz w:val="24"/>
          <w:szCs w:val="24"/>
        </w:rPr>
        <w:t>P</w:t>
      </w:r>
      <w:r w:rsidR="15C3537D" w:rsidRPr="00A31B09">
        <w:rPr>
          <w:rFonts w:ascii="Arial" w:eastAsia="Arial" w:hAnsi="Arial" w:cs="Arial"/>
          <w:b/>
          <w:bCs/>
          <w:sz w:val="24"/>
          <w:szCs w:val="24"/>
        </w:rPr>
        <w:t xml:space="preserve">rivacy settings can be reset by the social networking site to a default which may not be as stringent as personal settings, so it is important to check these regularly. </w:t>
      </w:r>
    </w:p>
    <w:p w14:paraId="1E87BBAE" w14:textId="25883B05" w:rsidR="009B4276" w:rsidRPr="00A31B09" w:rsidRDefault="009B4276" w:rsidP="2EA13951">
      <w:pPr>
        <w:rPr>
          <w:rFonts w:ascii="Arial" w:hAnsi="Arial" w:cs="Arial"/>
          <w:sz w:val="24"/>
          <w:szCs w:val="24"/>
        </w:rPr>
      </w:pPr>
    </w:p>
    <w:p w14:paraId="7628335B" w14:textId="5530F17B" w:rsidR="009B4276" w:rsidRPr="00A31B09" w:rsidRDefault="009B4276" w:rsidP="2EA13951">
      <w:pPr>
        <w:rPr>
          <w:rFonts w:ascii="Arial" w:hAnsi="Arial" w:cs="Arial"/>
          <w:b/>
          <w:bCs/>
          <w:sz w:val="24"/>
          <w:szCs w:val="24"/>
        </w:rPr>
      </w:pPr>
      <w:r w:rsidRPr="00A31B09">
        <w:rPr>
          <w:rFonts w:ascii="Arial" w:hAnsi="Arial" w:cs="Arial"/>
          <w:b/>
          <w:bCs/>
          <w:sz w:val="24"/>
          <w:szCs w:val="24"/>
        </w:rPr>
        <w:t>Confidentiality</w:t>
      </w:r>
    </w:p>
    <w:p w14:paraId="7F471CFF" w14:textId="77777777" w:rsidR="00BD0EAE" w:rsidRPr="00A31B09" w:rsidRDefault="00C67EE0" w:rsidP="00961480">
      <w:pPr>
        <w:ind w:right="32"/>
        <w:rPr>
          <w:rFonts w:ascii="Arial" w:hAnsi="Arial" w:cs="Arial"/>
          <w:b/>
          <w:sz w:val="24"/>
          <w:szCs w:val="24"/>
        </w:rPr>
      </w:pPr>
      <w:r w:rsidRPr="00A31B09">
        <w:rPr>
          <w:rFonts w:ascii="Arial" w:hAnsi="Arial" w:cs="Arial"/>
          <w:sz w:val="24"/>
          <w:szCs w:val="24"/>
        </w:rPr>
        <w:t>As students on placement in social work/community/healthcare agencies you will have access to a considerable amount of personal information relating to the people who use the service.  It is expected that you will treat this information in a discreet and confidential manner.</w:t>
      </w:r>
    </w:p>
    <w:p w14:paraId="6630550D" w14:textId="77777777" w:rsidR="00C67EE0" w:rsidRPr="00A31B09" w:rsidRDefault="00C67EE0" w:rsidP="00961480">
      <w:pPr>
        <w:ind w:right="32"/>
        <w:rPr>
          <w:rFonts w:ascii="Arial" w:hAnsi="Arial" w:cs="Arial"/>
          <w:b/>
          <w:sz w:val="24"/>
          <w:szCs w:val="24"/>
        </w:rPr>
      </w:pPr>
      <w:r w:rsidRPr="00A31B09">
        <w:rPr>
          <w:rFonts w:ascii="Arial" w:hAnsi="Arial" w:cs="Arial"/>
          <w:b/>
          <w:sz w:val="24"/>
          <w:szCs w:val="24"/>
        </w:rPr>
        <w:t>Confidentiality is not the same as secrecy.</w:t>
      </w:r>
    </w:p>
    <w:p w14:paraId="673BBBA5" w14:textId="77777777" w:rsidR="00C67EE0" w:rsidRPr="00A31B09" w:rsidRDefault="00C67EE0" w:rsidP="00961480">
      <w:pPr>
        <w:ind w:right="32"/>
        <w:rPr>
          <w:rFonts w:ascii="Arial" w:hAnsi="Arial" w:cs="Arial"/>
          <w:sz w:val="24"/>
          <w:szCs w:val="24"/>
        </w:rPr>
      </w:pPr>
      <w:r w:rsidRPr="00A31B09">
        <w:rPr>
          <w:rFonts w:ascii="Arial" w:hAnsi="Arial" w:cs="Arial"/>
          <w:sz w:val="24"/>
          <w:szCs w:val="24"/>
        </w:rPr>
        <w:t xml:space="preserve">Secrecy means that information that you are given will </w:t>
      </w:r>
      <w:r w:rsidRPr="00A31B09">
        <w:rPr>
          <w:rFonts w:ascii="Arial" w:hAnsi="Arial" w:cs="Arial"/>
          <w:b/>
          <w:bCs/>
          <w:sz w:val="24"/>
          <w:szCs w:val="24"/>
        </w:rPr>
        <w:t>not</w:t>
      </w:r>
      <w:r w:rsidRPr="00A31B09">
        <w:rPr>
          <w:rFonts w:ascii="Arial" w:hAnsi="Arial" w:cs="Arial"/>
          <w:sz w:val="24"/>
          <w:szCs w:val="24"/>
        </w:rPr>
        <w:t xml:space="preserve"> be divulged to anyone else in any circumstances. Confidentiality means that the circumstances in which information may be shared is understood and all parties are aware of the people with whom it may be shared.</w:t>
      </w:r>
    </w:p>
    <w:p w14:paraId="799AA6AB" w14:textId="5BCF11E9" w:rsidR="00C67EE0" w:rsidRPr="00A31B09" w:rsidRDefault="00C67EE0" w:rsidP="00961480">
      <w:pPr>
        <w:pStyle w:val="BodyText3"/>
        <w:ind w:right="32"/>
        <w:rPr>
          <w:rFonts w:ascii="Arial" w:hAnsi="Arial" w:cs="Arial"/>
          <w:sz w:val="24"/>
          <w:szCs w:val="24"/>
        </w:rPr>
      </w:pPr>
      <w:r w:rsidRPr="00A31B09">
        <w:rPr>
          <w:rFonts w:ascii="Arial" w:hAnsi="Arial" w:cs="Arial"/>
          <w:sz w:val="24"/>
          <w:szCs w:val="24"/>
        </w:rPr>
        <w:t xml:space="preserve">You will need to share information about the </w:t>
      </w:r>
      <w:r w:rsidR="537967EB" w:rsidRPr="00A31B09">
        <w:rPr>
          <w:rFonts w:ascii="Arial" w:hAnsi="Arial" w:cs="Arial"/>
          <w:sz w:val="24"/>
          <w:szCs w:val="24"/>
        </w:rPr>
        <w:t>people with lived experience</w:t>
      </w:r>
      <w:r w:rsidRPr="00A31B09">
        <w:rPr>
          <w:rFonts w:ascii="Arial" w:hAnsi="Arial" w:cs="Arial"/>
          <w:sz w:val="24"/>
          <w:szCs w:val="24"/>
        </w:rPr>
        <w:t xml:space="preserve"> with whom you are working with your Practice Educator and possibly o</w:t>
      </w:r>
      <w:r w:rsidR="008C0CC2" w:rsidRPr="00A31B09">
        <w:rPr>
          <w:rFonts w:ascii="Arial" w:hAnsi="Arial" w:cs="Arial"/>
          <w:sz w:val="24"/>
          <w:szCs w:val="24"/>
        </w:rPr>
        <w:t xml:space="preserve">ther colleagues in the agency.  </w:t>
      </w:r>
      <w:r w:rsidRPr="00A31B09">
        <w:rPr>
          <w:rFonts w:ascii="Arial" w:hAnsi="Arial" w:cs="Arial"/>
          <w:sz w:val="24"/>
          <w:szCs w:val="24"/>
        </w:rPr>
        <w:t xml:space="preserve">This is because they are accountable to the agency for the work that you are doing with the </w:t>
      </w:r>
      <w:r w:rsidR="77647668" w:rsidRPr="00A31B09">
        <w:rPr>
          <w:rFonts w:ascii="Arial" w:hAnsi="Arial" w:cs="Arial"/>
          <w:sz w:val="24"/>
          <w:szCs w:val="24"/>
        </w:rPr>
        <w:t>people with lived experience</w:t>
      </w:r>
      <w:r w:rsidRPr="00A31B09">
        <w:rPr>
          <w:rFonts w:ascii="Arial" w:hAnsi="Arial" w:cs="Arial"/>
          <w:sz w:val="24"/>
          <w:szCs w:val="24"/>
        </w:rPr>
        <w:t xml:space="preserve">. You should be honest and open about this with </w:t>
      </w:r>
      <w:r w:rsidR="537967EB" w:rsidRPr="00A31B09">
        <w:rPr>
          <w:rFonts w:ascii="Arial" w:hAnsi="Arial" w:cs="Arial"/>
          <w:sz w:val="24"/>
          <w:szCs w:val="24"/>
        </w:rPr>
        <w:t>people with lived experience</w:t>
      </w:r>
      <w:r w:rsidRPr="00A31B09">
        <w:rPr>
          <w:rFonts w:ascii="Arial" w:hAnsi="Arial" w:cs="Arial"/>
          <w:sz w:val="24"/>
          <w:szCs w:val="24"/>
        </w:rPr>
        <w:t xml:space="preserve">. Information may also need to be shared elsewhere in the agency if there is clear evidence of </w:t>
      </w:r>
      <w:r w:rsidR="22DEA62F" w:rsidRPr="00A31B09">
        <w:rPr>
          <w:rFonts w:ascii="Arial" w:hAnsi="Arial" w:cs="Arial"/>
          <w:sz w:val="24"/>
          <w:szCs w:val="24"/>
        </w:rPr>
        <w:t>danger</w:t>
      </w:r>
      <w:r w:rsidRPr="00A31B09">
        <w:rPr>
          <w:rFonts w:ascii="Arial" w:hAnsi="Arial" w:cs="Arial"/>
          <w:sz w:val="24"/>
          <w:szCs w:val="24"/>
        </w:rPr>
        <w:t xml:space="preserve"> to the </w:t>
      </w:r>
      <w:r w:rsidR="02892174" w:rsidRPr="00A31B09">
        <w:rPr>
          <w:rFonts w:ascii="Arial" w:hAnsi="Arial" w:cs="Arial"/>
          <w:sz w:val="24"/>
          <w:szCs w:val="24"/>
        </w:rPr>
        <w:t>people with lived experience,</w:t>
      </w:r>
      <w:r w:rsidRPr="00A31B09">
        <w:rPr>
          <w:rFonts w:ascii="Arial" w:hAnsi="Arial" w:cs="Arial"/>
          <w:sz w:val="24"/>
          <w:szCs w:val="24"/>
        </w:rPr>
        <w:t xml:space="preserve"> </w:t>
      </w:r>
      <w:r w:rsidR="00BB79C5" w:rsidRPr="00A31B09">
        <w:rPr>
          <w:rFonts w:ascii="Arial" w:hAnsi="Arial" w:cs="Arial"/>
          <w:sz w:val="24"/>
          <w:szCs w:val="24"/>
        </w:rPr>
        <w:t>worker,</w:t>
      </w:r>
      <w:r w:rsidRPr="00A31B09">
        <w:rPr>
          <w:rFonts w:ascii="Arial" w:hAnsi="Arial" w:cs="Arial"/>
          <w:sz w:val="24"/>
          <w:szCs w:val="24"/>
        </w:rPr>
        <w:t xml:space="preserve"> or any other persons in the community. </w:t>
      </w:r>
    </w:p>
    <w:p w14:paraId="3CF8E662" w14:textId="16B5C1CE" w:rsidR="00C67EE0" w:rsidRPr="00A31B09" w:rsidRDefault="00C67EE0" w:rsidP="00961480">
      <w:pPr>
        <w:pStyle w:val="BodyText3"/>
        <w:ind w:right="32"/>
        <w:rPr>
          <w:rFonts w:ascii="Arial" w:hAnsi="Arial" w:cs="Arial"/>
          <w:sz w:val="24"/>
          <w:szCs w:val="24"/>
        </w:rPr>
      </w:pPr>
      <w:r w:rsidRPr="00A31B09">
        <w:rPr>
          <w:rFonts w:ascii="Arial" w:hAnsi="Arial" w:cs="Arial"/>
          <w:b/>
          <w:bCs/>
          <w:sz w:val="24"/>
          <w:szCs w:val="24"/>
        </w:rPr>
        <w:t xml:space="preserve">Do not let </w:t>
      </w:r>
      <w:r w:rsidR="537967EB" w:rsidRPr="00A31B09">
        <w:rPr>
          <w:rFonts w:ascii="Arial" w:hAnsi="Arial" w:cs="Arial"/>
          <w:b/>
          <w:bCs/>
          <w:sz w:val="24"/>
          <w:szCs w:val="24"/>
        </w:rPr>
        <w:t>people with lived experience</w:t>
      </w:r>
      <w:r w:rsidRPr="00A31B09">
        <w:rPr>
          <w:rFonts w:ascii="Arial" w:hAnsi="Arial" w:cs="Arial"/>
          <w:b/>
          <w:bCs/>
          <w:sz w:val="24"/>
          <w:szCs w:val="24"/>
        </w:rPr>
        <w:t xml:space="preserve"> think they can expect you to keep secrets</w:t>
      </w:r>
      <w:r w:rsidRPr="00A31B09">
        <w:rPr>
          <w:rFonts w:ascii="Arial" w:hAnsi="Arial" w:cs="Arial"/>
          <w:sz w:val="24"/>
          <w:szCs w:val="24"/>
        </w:rPr>
        <w:t>.</w:t>
      </w:r>
    </w:p>
    <w:p w14:paraId="33AB059C" w14:textId="32D8626C" w:rsidR="00C67EE0" w:rsidRPr="00A31B09" w:rsidRDefault="00C67EE0" w:rsidP="00961480">
      <w:pPr>
        <w:pStyle w:val="BodyText3"/>
        <w:ind w:right="32"/>
        <w:rPr>
          <w:rFonts w:ascii="Arial" w:hAnsi="Arial" w:cs="Arial"/>
          <w:sz w:val="24"/>
          <w:szCs w:val="24"/>
        </w:rPr>
      </w:pPr>
      <w:r w:rsidRPr="00A31B09">
        <w:rPr>
          <w:rFonts w:ascii="Arial" w:hAnsi="Arial" w:cs="Arial"/>
          <w:sz w:val="24"/>
          <w:szCs w:val="24"/>
        </w:rPr>
        <w:t xml:space="preserve">Most agencies have an open access to records policy that means that </w:t>
      </w:r>
      <w:r w:rsidR="678F33F1" w:rsidRPr="00A31B09">
        <w:rPr>
          <w:rFonts w:ascii="Arial" w:hAnsi="Arial" w:cs="Arial"/>
          <w:sz w:val="24"/>
          <w:szCs w:val="24"/>
        </w:rPr>
        <w:t>people with lived experience</w:t>
      </w:r>
      <w:r w:rsidRPr="00A31B09">
        <w:rPr>
          <w:rFonts w:ascii="Arial" w:hAnsi="Arial" w:cs="Arial"/>
          <w:sz w:val="24"/>
          <w:szCs w:val="24"/>
        </w:rPr>
        <w:t xml:space="preserve"> are entitled to see the records that are kept about them. You must record information accurately, which may mean checking the facts with the </w:t>
      </w:r>
      <w:r w:rsidR="77647668" w:rsidRPr="00A31B09">
        <w:rPr>
          <w:rFonts w:ascii="Arial" w:hAnsi="Arial" w:cs="Arial"/>
          <w:sz w:val="24"/>
          <w:szCs w:val="24"/>
        </w:rPr>
        <w:t>people with lived experience</w:t>
      </w:r>
      <w:r w:rsidRPr="00A31B09">
        <w:rPr>
          <w:rFonts w:ascii="Arial" w:hAnsi="Arial" w:cs="Arial"/>
          <w:sz w:val="24"/>
          <w:szCs w:val="24"/>
        </w:rPr>
        <w:t xml:space="preserve"> or anyone else who provides information.  </w:t>
      </w:r>
    </w:p>
    <w:p w14:paraId="4302FA81" w14:textId="45B1A926" w:rsidR="00C67EE0" w:rsidRPr="00A31B09" w:rsidRDefault="00C67EE0" w:rsidP="00961480">
      <w:pPr>
        <w:pStyle w:val="BodyText3"/>
        <w:ind w:right="32"/>
        <w:rPr>
          <w:rFonts w:ascii="Arial" w:hAnsi="Arial" w:cs="Arial"/>
          <w:sz w:val="24"/>
          <w:szCs w:val="24"/>
        </w:rPr>
      </w:pPr>
      <w:r w:rsidRPr="00A31B09">
        <w:rPr>
          <w:rFonts w:ascii="Arial" w:hAnsi="Arial" w:cs="Arial"/>
          <w:sz w:val="24"/>
          <w:szCs w:val="24"/>
        </w:rPr>
        <w:lastRenderedPageBreak/>
        <w:t xml:space="preserve">You must also ascertain whether information given to you about a </w:t>
      </w:r>
      <w:r w:rsidR="2F6A4009" w:rsidRPr="00A31B09">
        <w:rPr>
          <w:rFonts w:ascii="Arial" w:hAnsi="Arial" w:cs="Arial"/>
          <w:sz w:val="24"/>
          <w:szCs w:val="24"/>
        </w:rPr>
        <w:t xml:space="preserve">people with lived experience </w:t>
      </w:r>
      <w:r w:rsidRPr="00A31B09">
        <w:rPr>
          <w:rFonts w:ascii="Arial" w:hAnsi="Arial" w:cs="Arial"/>
          <w:sz w:val="24"/>
          <w:szCs w:val="24"/>
        </w:rPr>
        <w:t xml:space="preserve">by a third party can be shared with the </w:t>
      </w:r>
      <w:r w:rsidR="46CAAFEA" w:rsidRPr="00A31B09">
        <w:rPr>
          <w:rFonts w:ascii="Arial" w:hAnsi="Arial" w:cs="Arial"/>
          <w:sz w:val="24"/>
          <w:szCs w:val="24"/>
        </w:rPr>
        <w:t xml:space="preserve">people with lived </w:t>
      </w:r>
      <w:r w:rsidR="3C3BB9A3" w:rsidRPr="00A31B09">
        <w:rPr>
          <w:rFonts w:ascii="Arial" w:hAnsi="Arial" w:cs="Arial"/>
          <w:sz w:val="24"/>
          <w:szCs w:val="24"/>
        </w:rPr>
        <w:t>experience or</w:t>
      </w:r>
      <w:r w:rsidRPr="00A31B09">
        <w:rPr>
          <w:rFonts w:ascii="Arial" w:hAnsi="Arial" w:cs="Arial"/>
          <w:sz w:val="24"/>
          <w:szCs w:val="24"/>
        </w:rPr>
        <w:t xml:space="preserve"> not.  This will affect where you record the information and what you do with it.  This is also important as it demonstrates the requirement to understand legislation and agency policy and procedures in this area.  </w:t>
      </w:r>
    </w:p>
    <w:p w14:paraId="6450EF9E" w14:textId="3A05CD70" w:rsidR="00EE24F1" w:rsidRPr="00A31B09" w:rsidRDefault="00C67EE0" w:rsidP="00961480">
      <w:pPr>
        <w:ind w:right="32"/>
        <w:rPr>
          <w:rFonts w:ascii="Arial" w:hAnsi="Arial" w:cs="Arial"/>
          <w:sz w:val="24"/>
          <w:szCs w:val="24"/>
        </w:rPr>
      </w:pPr>
      <w:r w:rsidRPr="00A31B09">
        <w:rPr>
          <w:rFonts w:ascii="Arial" w:hAnsi="Arial" w:cs="Arial"/>
          <w:sz w:val="24"/>
          <w:szCs w:val="24"/>
        </w:rPr>
        <w:t xml:space="preserve">Any information regarding </w:t>
      </w:r>
      <w:r w:rsidR="537967EB" w:rsidRPr="00A31B09">
        <w:rPr>
          <w:rFonts w:ascii="Arial" w:hAnsi="Arial" w:cs="Arial"/>
          <w:sz w:val="24"/>
          <w:szCs w:val="24"/>
        </w:rPr>
        <w:t>people with lived experience</w:t>
      </w:r>
      <w:r w:rsidRPr="00A31B09">
        <w:rPr>
          <w:rFonts w:ascii="Arial" w:hAnsi="Arial" w:cs="Arial"/>
          <w:sz w:val="24"/>
          <w:szCs w:val="24"/>
        </w:rPr>
        <w:t xml:space="preserve"> must not be disclosed in any way to unauthorised persons.  You will need to check with </w:t>
      </w:r>
      <w:r w:rsidR="002C5C9E" w:rsidRPr="00A31B09">
        <w:rPr>
          <w:rFonts w:ascii="Arial" w:hAnsi="Arial" w:cs="Arial"/>
          <w:sz w:val="24"/>
          <w:szCs w:val="24"/>
        </w:rPr>
        <w:t>your Practice Educator/</w:t>
      </w:r>
      <w:r w:rsidR="001B43E3" w:rsidRPr="00A31B09">
        <w:rPr>
          <w:rFonts w:ascii="Arial" w:hAnsi="Arial" w:cs="Arial"/>
          <w:sz w:val="24"/>
          <w:szCs w:val="24"/>
        </w:rPr>
        <w:t>On-Site</w:t>
      </w:r>
      <w:r w:rsidR="002C5C9E" w:rsidRPr="00A31B09">
        <w:rPr>
          <w:rFonts w:ascii="Arial" w:hAnsi="Arial" w:cs="Arial"/>
          <w:sz w:val="24"/>
          <w:szCs w:val="24"/>
        </w:rPr>
        <w:t xml:space="preserve"> S</w:t>
      </w:r>
      <w:r w:rsidRPr="00A31B09">
        <w:rPr>
          <w:rFonts w:ascii="Arial" w:hAnsi="Arial" w:cs="Arial"/>
          <w:sz w:val="24"/>
          <w:szCs w:val="24"/>
        </w:rPr>
        <w:t xml:space="preserve">upervisor who </w:t>
      </w:r>
      <w:r w:rsidR="00BB79C5" w:rsidRPr="00A31B09">
        <w:rPr>
          <w:rFonts w:ascii="Arial" w:hAnsi="Arial" w:cs="Arial"/>
          <w:sz w:val="24"/>
          <w:szCs w:val="24"/>
        </w:rPr>
        <w:t>is</w:t>
      </w:r>
      <w:r w:rsidRPr="00A31B09">
        <w:rPr>
          <w:rFonts w:ascii="Arial" w:hAnsi="Arial" w:cs="Arial"/>
          <w:sz w:val="24"/>
          <w:szCs w:val="24"/>
        </w:rPr>
        <w:t xml:space="preserve"> an authorised person in each case. You must check the authenticity of anyone, but particularly telephone enquiries</w:t>
      </w:r>
      <w:r w:rsidR="00B17E82" w:rsidRPr="00A31B09">
        <w:rPr>
          <w:rFonts w:ascii="Arial" w:hAnsi="Arial" w:cs="Arial"/>
          <w:sz w:val="24"/>
          <w:szCs w:val="24"/>
        </w:rPr>
        <w:t>,</w:t>
      </w:r>
      <w:r w:rsidRPr="00A31B09">
        <w:rPr>
          <w:rFonts w:ascii="Arial" w:hAnsi="Arial" w:cs="Arial"/>
          <w:sz w:val="24"/>
          <w:szCs w:val="24"/>
        </w:rPr>
        <w:t xml:space="preserve"> before disclosing any information. Ask for guidance on the agency policy for checking authenticity.</w:t>
      </w:r>
    </w:p>
    <w:p w14:paraId="0D1F24ED" w14:textId="2B5DCE07" w:rsidR="00043562" w:rsidRPr="00A31B09" w:rsidRDefault="00C67EE0" w:rsidP="00961480">
      <w:pPr>
        <w:ind w:right="32"/>
        <w:rPr>
          <w:rFonts w:ascii="Arial" w:hAnsi="Arial" w:cs="Arial"/>
          <w:sz w:val="24"/>
          <w:szCs w:val="24"/>
        </w:rPr>
      </w:pPr>
      <w:r w:rsidRPr="00A31B09">
        <w:rPr>
          <w:rFonts w:ascii="Arial" w:hAnsi="Arial" w:cs="Arial"/>
          <w:sz w:val="24"/>
          <w:szCs w:val="24"/>
        </w:rPr>
        <w:t xml:space="preserve">It is important that </w:t>
      </w:r>
      <w:r w:rsidR="537967EB" w:rsidRPr="00A31B09">
        <w:rPr>
          <w:rFonts w:ascii="Arial" w:hAnsi="Arial" w:cs="Arial"/>
          <w:sz w:val="24"/>
          <w:szCs w:val="24"/>
        </w:rPr>
        <w:t>people with lived experience</w:t>
      </w:r>
      <w:r w:rsidRPr="00A31B09">
        <w:rPr>
          <w:rFonts w:ascii="Arial" w:hAnsi="Arial" w:cs="Arial"/>
          <w:sz w:val="24"/>
          <w:szCs w:val="24"/>
        </w:rPr>
        <w:t xml:space="preserve"> cannot be identified from anything that you write or say about them unless you have their express permission that has not been given under duress.  This includes all assessment work</w:t>
      </w:r>
      <w:r w:rsidR="00274B40" w:rsidRPr="00A31B09">
        <w:rPr>
          <w:rFonts w:ascii="Arial" w:hAnsi="Arial" w:cs="Arial"/>
          <w:sz w:val="24"/>
          <w:szCs w:val="24"/>
        </w:rPr>
        <w:t xml:space="preserve"> and yo</w:t>
      </w:r>
      <w:r w:rsidR="002A6492" w:rsidRPr="00A31B09">
        <w:rPr>
          <w:rFonts w:ascii="Arial" w:hAnsi="Arial" w:cs="Arial"/>
          <w:sz w:val="24"/>
          <w:szCs w:val="24"/>
        </w:rPr>
        <w:t xml:space="preserve">ur reflective </w:t>
      </w:r>
      <w:r w:rsidR="292A11CD" w:rsidRPr="00A31B09">
        <w:rPr>
          <w:rFonts w:ascii="Arial" w:hAnsi="Arial" w:cs="Arial"/>
          <w:sz w:val="24"/>
          <w:szCs w:val="24"/>
        </w:rPr>
        <w:t>log</w:t>
      </w:r>
      <w:r w:rsidRPr="00A31B09">
        <w:rPr>
          <w:rFonts w:ascii="Arial" w:hAnsi="Arial" w:cs="Arial"/>
          <w:sz w:val="24"/>
          <w:szCs w:val="24"/>
        </w:rPr>
        <w:t xml:space="preserve">. </w:t>
      </w:r>
      <w:r w:rsidRPr="00A31B09">
        <w:rPr>
          <w:rFonts w:ascii="Arial" w:hAnsi="Arial" w:cs="Arial"/>
          <w:b/>
          <w:bCs/>
          <w:sz w:val="24"/>
          <w:szCs w:val="24"/>
        </w:rPr>
        <w:t>In all written course work ensure that you specifically refer to the fact that you have changed the names of the agency and individuals and that you have consent from the people concerned to refer to the work that you have undertaken with them.</w:t>
      </w:r>
      <w:r w:rsidR="00C276C9">
        <w:rPr>
          <w:rFonts w:ascii="Arial" w:hAnsi="Arial" w:cs="Arial"/>
          <w:b/>
          <w:bCs/>
          <w:sz w:val="24"/>
          <w:szCs w:val="24"/>
        </w:rPr>
        <w:t xml:space="preserve"> (See Statement of Confidentiality on p.4 of the online portfolio).</w:t>
      </w:r>
    </w:p>
    <w:p w14:paraId="3A88AF22" w14:textId="303F72AD" w:rsidR="009B4276" w:rsidRPr="00A31B09" w:rsidRDefault="009B4276" w:rsidP="009B4276">
      <w:pPr>
        <w:pStyle w:val="Heading2"/>
        <w:jc w:val="both"/>
        <w:rPr>
          <w:rFonts w:ascii="Arial" w:hAnsi="Arial" w:cs="Arial"/>
          <w:color w:val="auto"/>
          <w:sz w:val="24"/>
          <w:szCs w:val="24"/>
        </w:rPr>
      </w:pPr>
      <w:r w:rsidRPr="00A31B09">
        <w:rPr>
          <w:rFonts w:ascii="Arial" w:hAnsi="Arial" w:cs="Arial"/>
          <w:color w:val="auto"/>
          <w:sz w:val="24"/>
          <w:szCs w:val="24"/>
        </w:rPr>
        <w:t>Dress</w:t>
      </w:r>
    </w:p>
    <w:p w14:paraId="28B370E3" w14:textId="25D016E7" w:rsidR="00C67EE0" w:rsidRPr="00A31B09" w:rsidRDefault="00C67EE0" w:rsidP="00961480">
      <w:pPr>
        <w:pStyle w:val="BodyText3"/>
        <w:ind w:right="32"/>
        <w:rPr>
          <w:rFonts w:cs="Times New Roman"/>
          <w:sz w:val="24"/>
          <w:szCs w:val="24"/>
        </w:rPr>
      </w:pPr>
      <w:r w:rsidRPr="00A31B09">
        <w:rPr>
          <w:rFonts w:ascii="Arial" w:hAnsi="Arial" w:cs="Arial"/>
          <w:sz w:val="24"/>
          <w:szCs w:val="24"/>
        </w:rPr>
        <w:t xml:space="preserve">Students are expected to dress appropriately whilst on placement. Different settings may require different forms of dress, for example residential work, street youth work or court work. </w:t>
      </w:r>
      <w:r w:rsidR="00274B40" w:rsidRPr="00A31B09">
        <w:rPr>
          <w:rFonts w:ascii="Arial" w:hAnsi="Arial" w:cs="Arial"/>
          <w:sz w:val="24"/>
          <w:szCs w:val="24"/>
        </w:rPr>
        <w:t xml:space="preserve">Some placements may require you to dress in a culturally appropriate way. </w:t>
      </w:r>
      <w:r w:rsidRPr="00A31B09">
        <w:rPr>
          <w:rFonts w:ascii="Arial" w:hAnsi="Arial" w:cs="Arial"/>
          <w:sz w:val="24"/>
          <w:szCs w:val="24"/>
        </w:rPr>
        <w:t>Check policies and expectations with your Practice Educator/</w:t>
      </w:r>
      <w:r w:rsidR="001B43E3" w:rsidRPr="00A31B09">
        <w:rPr>
          <w:rFonts w:ascii="Arial" w:hAnsi="Arial" w:cs="Arial"/>
          <w:sz w:val="24"/>
          <w:szCs w:val="24"/>
        </w:rPr>
        <w:t>On-Site</w:t>
      </w:r>
      <w:r w:rsidRPr="00A31B09">
        <w:rPr>
          <w:rFonts w:ascii="Arial" w:hAnsi="Arial" w:cs="Arial"/>
          <w:sz w:val="24"/>
          <w:szCs w:val="24"/>
        </w:rPr>
        <w:t xml:space="preserve"> Supervisor. Your Tutor will be able to discuss this with you should any </w:t>
      </w:r>
      <w:r w:rsidR="005C1534" w:rsidRPr="00A31B09">
        <w:rPr>
          <w:rFonts w:ascii="Arial" w:hAnsi="Arial" w:cs="Arial"/>
          <w:sz w:val="24"/>
          <w:szCs w:val="24"/>
        </w:rPr>
        <w:t xml:space="preserve">confusion/ </w:t>
      </w:r>
      <w:r w:rsidRPr="00A31B09">
        <w:rPr>
          <w:rFonts w:ascii="Arial" w:hAnsi="Arial" w:cs="Arial"/>
          <w:sz w:val="24"/>
          <w:szCs w:val="24"/>
        </w:rPr>
        <w:t>disagreement arise</w:t>
      </w:r>
      <w:r w:rsidRPr="00A31B09">
        <w:rPr>
          <w:rFonts w:cs="Times New Roman"/>
          <w:sz w:val="24"/>
          <w:szCs w:val="24"/>
        </w:rPr>
        <w:t>.</w:t>
      </w:r>
    </w:p>
    <w:p w14:paraId="40BDC974" w14:textId="77777777" w:rsidR="00043562" w:rsidRPr="00A31B09" w:rsidRDefault="00043562" w:rsidP="00B74E7C">
      <w:pPr>
        <w:pStyle w:val="Heading2"/>
        <w:jc w:val="both"/>
        <w:rPr>
          <w:rFonts w:ascii="Arial" w:hAnsi="Arial" w:cs="Arial"/>
          <w:color w:val="auto"/>
          <w:sz w:val="24"/>
          <w:szCs w:val="24"/>
        </w:rPr>
      </w:pPr>
    </w:p>
    <w:p w14:paraId="67D6C5C7" w14:textId="692B8FD8" w:rsidR="00B74E7C" w:rsidRPr="00A31B09" w:rsidRDefault="00B74E7C" w:rsidP="00B74E7C">
      <w:pPr>
        <w:pStyle w:val="Heading2"/>
        <w:jc w:val="both"/>
        <w:rPr>
          <w:rFonts w:ascii="Arial" w:hAnsi="Arial" w:cs="Arial"/>
          <w:color w:val="auto"/>
          <w:sz w:val="24"/>
          <w:szCs w:val="24"/>
        </w:rPr>
      </w:pPr>
      <w:r w:rsidRPr="00A31B09">
        <w:rPr>
          <w:rFonts w:ascii="Arial" w:hAnsi="Arial" w:cs="Arial"/>
          <w:color w:val="auto"/>
          <w:sz w:val="24"/>
          <w:szCs w:val="24"/>
        </w:rPr>
        <w:t xml:space="preserve">Reflective </w:t>
      </w:r>
      <w:r w:rsidR="0D7BD726" w:rsidRPr="00A31B09">
        <w:rPr>
          <w:rFonts w:ascii="Arial" w:hAnsi="Arial" w:cs="Arial"/>
          <w:color w:val="auto"/>
          <w:sz w:val="24"/>
          <w:szCs w:val="24"/>
        </w:rPr>
        <w:t>Log</w:t>
      </w:r>
    </w:p>
    <w:p w14:paraId="356E4BAB" w14:textId="33D903E3" w:rsidR="00535872" w:rsidRPr="00A31B09" w:rsidRDefault="00B74E7C" w:rsidP="00961480">
      <w:pPr>
        <w:rPr>
          <w:rFonts w:ascii="Arial" w:hAnsi="Arial" w:cs="Arial"/>
          <w:sz w:val="24"/>
          <w:szCs w:val="24"/>
        </w:rPr>
      </w:pPr>
      <w:r w:rsidRPr="00A31B09">
        <w:rPr>
          <w:rFonts w:ascii="Arial" w:hAnsi="Arial" w:cs="Arial"/>
          <w:sz w:val="24"/>
          <w:szCs w:val="24"/>
        </w:rPr>
        <w:t xml:space="preserve">Throughout the placement, students should complete a reflective </w:t>
      </w:r>
      <w:r w:rsidR="34695051" w:rsidRPr="00A31B09">
        <w:rPr>
          <w:rFonts w:ascii="Arial" w:hAnsi="Arial" w:cs="Arial"/>
          <w:sz w:val="24"/>
          <w:szCs w:val="24"/>
        </w:rPr>
        <w:t>log</w:t>
      </w:r>
      <w:r w:rsidRPr="00A31B09">
        <w:rPr>
          <w:rFonts w:ascii="Arial" w:hAnsi="Arial" w:cs="Arial"/>
          <w:sz w:val="24"/>
          <w:szCs w:val="24"/>
        </w:rPr>
        <w:t xml:space="preserve"> </w:t>
      </w:r>
      <w:proofErr w:type="gramStart"/>
      <w:r w:rsidRPr="00A31B09">
        <w:rPr>
          <w:rFonts w:ascii="Arial" w:hAnsi="Arial" w:cs="Arial"/>
          <w:b/>
          <w:bCs/>
          <w:sz w:val="24"/>
          <w:szCs w:val="24"/>
        </w:rPr>
        <w:t xml:space="preserve">on a daily </w:t>
      </w:r>
      <w:r w:rsidR="0072686B" w:rsidRPr="00A31B09">
        <w:rPr>
          <w:rFonts w:ascii="Arial" w:hAnsi="Arial" w:cs="Arial"/>
          <w:b/>
          <w:bCs/>
          <w:sz w:val="24"/>
          <w:szCs w:val="24"/>
        </w:rPr>
        <w:t>basis</w:t>
      </w:r>
      <w:proofErr w:type="gramEnd"/>
      <w:r w:rsidR="0072686B" w:rsidRPr="00A31B09">
        <w:rPr>
          <w:rFonts w:ascii="Arial" w:hAnsi="Arial" w:cs="Arial"/>
          <w:b/>
          <w:bCs/>
          <w:sz w:val="24"/>
          <w:szCs w:val="24"/>
        </w:rPr>
        <w:t>,</w:t>
      </w:r>
      <w:r w:rsidRPr="00A31B09">
        <w:rPr>
          <w:rFonts w:ascii="Arial" w:hAnsi="Arial" w:cs="Arial"/>
          <w:sz w:val="24"/>
          <w:szCs w:val="24"/>
        </w:rPr>
        <w:t xml:space="preserve"> and this should be shared with the Practice Educator in supervision (see section </w:t>
      </w:r>
      <w:r w:rsidR="00D5344E" w:rsidRPr="00A31B09">
        <w:rPr>
          <w:rFonts w:ascii="Arial" w:hAnsi="Arial" w:cs="Arial"/>
          <w:sz w:val="24"/>
          <w:szCs w:val="24"/>
        </w:rPr>
        <w:t xml:space="preserve">7 </w:t>
      </w:r>
      <w:r w:rsidRPr="00A31B09">
        <w:rPr>
          <w:rFonts w:ascii="Arial" w:hAnsi="Arial" w:cs="Arial"/>
          <w:sz w:val="24"/>
          <w:szCs w:val="24"/>
        </w:rPr>
        <w:t xml:space="preserve">on Reflective </w:t>
      </w:r>
      <w:r w:rsidR="46CB5898" w:rsidRPr="00A31B09">
        <w:rPr>
          <w:rFonts w:ascii="Arial" w:hAnsi="Arial" w:cs="Arial"/>
          <w:sz w:val="24"/>
          <w:szCs w:val="24"/>
        </w:rPr>
        <w:t>Log</w:t>
      </w:r>
      <w:r w:rsidRPr="00A31B09">
        <w:rPr>
          <w:rFonts w:ascii="Arial" w:hAnsi="Arial" w:cs="Arial"/>
          <w:sz w:val="24"/>
          <w:szCs w:val="24"/>
        </w:rPr>
        <w:t xml:space="preserve"> for more details). </w:t>
      </w:r>
      <w:r w:rsidR="00535872" w:rsidRPr="00A31B09">
        <w:rPr>
          <w:rFonts w:ascii="Arial" w:hAnsi="Arial" w:cs="Arial"/>
          <w:sz w:val="24"/>
          <w:szCs w:val="24"/>
        </w:rPr>
        <w:t>The reflective</w:t>
      </w:r>
      <w:r w:rsidR="79301847" w:rsidRPr="00A31B09">
        <w:rPr>
          <w:rFonts w:ascii="Arial" w:hAnsi="Arial" w:cs="Arial"/>
          <w:sz w:val="24"/>
          <w:szCs w:val="24"/>
        </w:rPr>
        <w:t xml:space="preserve"> log</w:t>
      </w:r>
      <w:r w:rsidR="00535872" w:rsidRPr="00A31B09">
        <w:rPr>
          <w:rFonts w:ascii="Arial" w:hAnsi="Arial" w:cs="Arial"/>
          <w:sz w:val="24"/>
          <w:szCs w:val="24"/>
        </w:rPr>
        <w:t xml:space="preserve"> is a key learning tool for the student and may be requested by the University as addit</w:t>
      </w:r>
      <w:r w:rsidR="00531C26" w:rsidRPr="00A31B09">
        <w:rPr>
          <w:rFonts w:ascii="Arial" w:hAnsi="Arial" w:cs="Arial"/>
          <w:sz w:val="24"/>
          <w:szCs w:val="24"/>
        </w:rPr>
        <w:t xml:space="preserve">ional evidence in respect of </w:t>
      </w:r>
      <w:r w:rsidR="00EF202D" w:rsidRPr="00A31B09">
        <w:rPr>
          <w:rFonts w:ascii="Arial" w:hAnsi="Arial" w:cs="Arial"/>
          <w:sz w:val="24"/>
          <w:szCs w:val="24"/>
        </w:rPr>
        <w:t>assessment of the placement</w:t>
      </w:r>
      <w:r w:rsidR="00535872" w:rsidRPr="00A31B09">
        <w:rPr>
          <w:rFonts w:ascii="Arial" w:hAnsi="Arial" w:cs="Arial"/>
          <w:sz w:val="24"/>
          <w:szCs w:val="24"/>
        </w:rPr>
        <w:t>.</w:t>
      </w:r>
    </w:p>
    <w:p w14:paraId="2B51503E" w14:textId="69801F3B" w:rsidR="00913C3B" w:rsidRDefault="00913C3B" w:rsidP="00535872">
      <w:pPr>
        <w:jc w:val="both"/>
        <w:rPr>
          <w:rFonts w:ascii="Arial" w:hAnsi="Arial" w:cs="Arial"/>
        </w:rPr>
      </w:pPr>
    </w:p>
    <w:p w14:paraId="7C061B6F" w14:textId="77777777" w:rsidR="00913C3B" w:rsidRPr="00913C3B" w:rsidRDefault="00913C3B" w:rsidP="00913C3B">
      <w:pPr>
        <w:rPr>
          <w:rFonts w:ascii="Arial" w:hAnsi="Arial" w:cs="Arial"/>
          <w:b/>
          <w:sz w:val="24"/>
          <w:szCs w:val="24"/>
          <w:u w:val="single"/>
        </w:rPr>
      </w:pPr>
      <w:r w:rsidRPr="00913C3B">
        <w:rPr>
          <w:rFonts w:ascii="Arial" w:hAnsi="Arial" w:cs="Arial"/>
          <w:b/>
          <w:sz w:val="24"/>
          <w:szCs w:val="24"/>
          <w:u w:val="single"/>
        </w:rPr>
        <w:t>Expected workload</w:t>
      </w:r>
    </w:p>
    <w:p w14:paraId="11577188" w14:textId="1A452A32" w:rsidR="00913C3B" w:rsidRPr="00913C3B" w:rsidRDefault="00913C3B" w:rsidP="00961480">
      <w:pPr>
        <w:rPr>
          <w:rFonts w:ascii="Arial" w:hAnsi="Arial" w:cs="Arial"/>
          <w:sz w:val="24"/>
          <w:szCs w:val="24"/>
        </w:rPr>
      </w:pPr>
      <w:r w:rsidRPr="00913C3B">
        <w:rPr>
          <w:rFonts w:ascii="Arial" w:hAnsi="Arial" w:cs="Arial"/>
          <w:sz w:val="24"/>
          <w:szCs w:val="24"/>
        </w:rPr>
        <w:t xml:space="preserve">In Placement 2, the student needs to have as full a workload as possible. </w:t>
      </w:r>
      <w:r w:rsidR="000751E8">
        <w:rPr>
          <w:rFonts w:ascii="Arial" w:hAnsi="Arial" w:cs="Arial"/>
          <w:sz w:val="24"/>
          <w:szCs w:val="24"/>
        </w:rPr>
        <w:t>Where students are expected</w:t>
      </w:r>
      <w:r w:rsidRPr="00913C3B">
        <w:rPr>
          <w:rFonts w:ascii="Arial" w:hAnsi="Arial" w:cs="Arial"/>
          <w:sz w:val="24"/>
          <w:szCs w:val="24"/>
        </w:rPr>
        <w:t xml:space="preserve"> to work from home for large portions of the </w:t>
      </w:r>
      <w:proofErr w:type="gramStart"/>
      <w:r w:rsidRPr="00913C3B">
        <w:rPr>
          <w:rFonts w:ascii="Arial" w:hAnsi="Arial" w:cs="Arial"/>
          <w:sz w:val="24"/>
          <w:szCs w:val="24"/>
        </w:rPr>
        <w:t>time</w:t>
      </w:r>
      <w:proofErr w:type="gramEnd"/>
      <w:r w:rsidRPr="00913C3B">
        <w:rPr>
          <w:rFonts w:ascii="Arial" w:hAnsi="Arial" w:cs="Arial"/>
          <w:sz w:val="24"/>
          <w:szCs w:val="24"/>
        </w:rPr>
        <w:t xml:space="preserve"> they will need appropriate IT equipment/mobile phone and clear instructions/guidance on what they need to achieve at home. </w:t>
      </w:r>
    </w:p>
    <w:p w14:paraId="76793C72" w14:textId="77777777" w:rsidR="00913C3B" w:rsidRPr="00913C3B" w:rsidRDefault="00913C3B" w:rsidP="00913C3B">
      <w:pPr>
        <w:spacing w:after="0" w:line="240" w:lineRule="auto"/>
        <w:rPr>
          <w:rFonts w:ascii="Arial" w:hAnsi="Arial" w:cs="Arial"/>
          <w:sz w:val="24"/>
          <w:szCs w:val="24"/>
        </w:rPr>
      </w:pPr>
    </w:p>
    <w:p w14:paraId="5B23F12F" w14:textId="68701F28" w:rsidR="00043562" w:rsidRDefault="00913C3B" w:rsidP="00295F90">
      <w:pPr>
        <w:spacing w:after="0" w:line="240" w:lineRule="auto"/>
        <w:rPr>
          <w:rFonts w:ascii="Arial" w:hAnsi="Arial" w:cs="Arial"/>
          <w:b/>
          <w:bCs/>
          <w:sz w:val="24"/>
          <w:szCs w:val="24"/>
        </w:rPr>
      </w:pPr>
      <w:r w:rsidRPr="00295F90">
        <w:rPr>
          <w:rFonts w:ascii="Arial" w:hAnsi="Arial" w:cs="Arial"/>
          <w:b/>
          <w:bCs/>
          <w:sz w:val="24"/>
          <w:szCs w:val="24"/>
        </w:rPr>
        <w:t xml:space="preserve">Please also see Appendix 3 of the handbook. </w:t>
      </w:r>
    </w:p>
    <w:p w14:paraId="30683A3F" w14:textId="77777777" w:rsidR="00295F90" w:rsidRPr="00295F90" w:rsidRDefault="00295F90" w:rsidP="00295F90">
      <w:pPr>
        <w:spacing w:after="0" w:line="240" w:lineRule="auto"/>
        <w:rPr>
          <w:rFonts w:ascii="Arial" w:hAnsi="Arial" w:cs="Arial"/>
          <w:b/>
          <w:bCs/>
          <w:sz w:val="24"/>
          <w:szCs w:val="24"/>
        </w:rPr>
      </w:pPr>
    </w:p>
    <w:p w14:paraId="6359B9EF" w14:textId="4BE63FA1" w:rsidR="00535872" w:rsidRPr="00913C3B" w:rsidRDefault="00535872" w:rsidP="00535872">
      <w:pPr>
        <w:pStyle w:val="Heading2"/>
        <w:jc w:val="both"/>
        <w:rPr>
          <w:rFonts w:ascii="Arial" w:hAnsi="Arial" w:cs="Arial"/>
          <w:color w:val="auto"/>
          <w:sz w:val="24"/>
          <w:szCs w:val="24"/>
        </w:rPr>
      </w:pPr>
      <w:r w:rsidRPr="00913C3B">
        <w:rPr>
          <w:rFonts w:ascii="Arial" w:hAnsi="Arial" w:cs="Arial"/>
          <w:color w:val="auto"/>
          <w:sz w:val="24"/>
          <w:szCs w:val="24"/>
        </w:rPr>
        <w:lastRenderedPageBreak/>
        <w:t>Placement Evaluation</w:t>
      </w:r>
    </w:p>
    <w:p w14:paraId="043EE55D" w14:textId="30992F69" w:rsidR="00B74E7C" w:rsidRPr="00913C3B" w:rsidRDefault="00B74E7C" w:rsidP="00961480">
      <w:pPr>
        <w:rPr>
          <w:rFonts w:ascii="Arial" w:hAnsi="Arial" w:cs="Arial"/>
          <w:sz w:val="24"/>
          <w:szCs w:val="24"/>
        </w:rPr>
      </w:pPr>
      <w:r w:rsidRPr="00913C3B">
        <w:rPr>
          <w:rFonts w:ascii="Arial" w:hAnsi="Arial" w:cs="Arial"/>
          <w:sz w:val="24"/>
          <w:szCs w:val="24"/>
        </w:rPr>
        <w:t xml:space="preserve">It is an expectation of developing professional practice that students contribute to the placement evaluation process.  All students are required to complete the electronic evaluation form at the end of their placement. </w:t>
      </w:r>
      <w:r w:rsidR="00424609" w:rsidRPr="00913C3B">
        <w:rPr>
          <w:rFonts w:ascii="Arial" w:hAnsi="Arial" w:cs="Arial"/>
          <w:sz w:val="24"/>
          <w:szCs w:val="24"/>
        </w:rPr>
        <w:t xml:space="preserve">This will not be shared with the placement agency until the assessment process has been completed. </w:t>
      </w:r>
      <w:r w:rsidRPr="00913C3B">
        <w:rPr>
          <w:rFonts w:ascii="Arial" w:hAnsi="Arial" w:cs="Arial"/>
          <w:sz w:val="24"/>
          <w:szCs w:val="24"/>
        </w:rPr>
        <w:t xml:space="preserve"> Comments made will be shared with all parties to the placement</w:t>
      </w:r>
      <w:r w:rsidR="00B570C1" w:rsidRPr="00913C3B">
        <w:rPr>
          <w:rFonts w:ascii="Arial" w:hAnsi="Arial" w:cs="Arial"/>
          <w:sz w:val="24"/>
          <w:szCs w:val="24"/>
        </w:rPr>
        <w:t xml:space="preserve"> once </w:t>
      </w:r>
      <w:r w:rsidR="00424609" w:rsidRPr="00913C3B">
        <w:rPr>
          <w:rFonts w:ascii="Arial" w:hAnsi="Arial" w:cs="Arial"/>
          <w:sz w:val="24"/>
          <w:szCs w:val="24"/>
        </w:rPr>
        <w:t xml:space="preserve">the placement has ended. </w:t>
      </w:r>
      <w:r w:rsidRPr="00913C3B">
        <w:rPr>
          <w:rFonts w:ascii="Arial" w:hAnsi="Arial" w:cs="Arial"/>
          <w:sz w:val="24"/>
          <w:szCs w:val="24"/>
        </w:rPr>
        <w:t xml:space="preserve">Students should </w:t>
      </w:r>
      <w:r w:rsidR="0045214F" w:rsidRPr="00913C3B">
        <w:rPr>
          <w:rFonts w:ascii="Arial" w:hAnsi="Arial" w:cs="Arial"/>
          <w:sz w:val="24"/>
          <w:szCs w:val="24"/>
        </w:rPr>
        <w:t>upload a</w:t>
      </w:r>
      <w:r w:rsidRPr="00913C3B">
        <w:rPr>
          <w:rFonts w:ascii="Arial" w:hAnsi="Arial" w:cs="Arial"/>
          <w:sz w:val="24"/>
          <w:szCs w:val="24"/>
        </w:rPr>
        <w:t xml:space="preserve"> receipt for their completed evaluation form in</w:t>
      </w:r>
      <w:r w:rsidR="0045214F" w:rsidRPr="00913C3B">
        <w:rPr>
          <w:rFonts w:ascii="Arial" w:hAnsi="Arial" w:cs="Arial"/>
          <w:sz w:val="24"/>
          <w:szCs w:val="24"/>
        </w:rPr>
        <w:t>to</w:t>
      </w:r>
      <w:r w:rsidRPr="00913C3B">
        <w:rPr>
          <w:rFonts w:ascii="Arial" w:hAnsi="Arial" w:cs="Arial"/>
          <w:sz w:val="24"/>
          <w:szCs w:val="24"/>
        </w:rPr>
        <w:t xml:space="preserve"> the </w:t>
      </w:r>
      <w:r w:rsidR="0045214F" w:rsidRPr="00913C3B">
        <w:rPr>
          <w:rFonts w:ascii="Arial" w:hAnsi="Arial" w:cs="Arial"/>
          <w:sz w:val="24"/>
          <w:szCs w:val="24"/>
        </w:rPr>
        <w:t xml:space="preserve">online </w:t>
      </w:r>
      <w:r w:rsidRPr="00913C3B">
        <w:rPr>
          <w:rFonts w:ascii="Arial" w:hAnsi="Arial" w:cs="Arial"/>
          <w:sz w:val="24"/>
          <w:szCs w:val="24"/>
        </w:rPr>
        <w:t xml:space="preserve">portfolio.  </w:t>
      </w:r>
      <w:r w:rsidR="00EF202D" w:rsidRPr="00913C3B">
        <w:rPr>
          <w:rFonts w:ascii="Arial" w:hAnsi="Arial" w:cs="Arial"/>
          <w:sz w:val="24"/>
          <w:szCs w:val="24"/>
        </w:rPr>
        <w:t xml:space="preserve">A link to the </w:t>
      </w:r>
      <w:r w:rsidR="0045214F" w:rsidRPr="00913C3B">
        <w:rPr>
          <w:rFonts w:ascii="Arial" w:hAnsi="Arial" w:cs="Arial"/>
          <w:sz w:val="24"/>
          <w:szCs w:val="24"/>
        </w:rPr>
        <w:t xml:space="preserve">evaluation </w:t>
      </w:r>
      <w:r w:rsidR="00EF202D" w:rsidRPr="00913C3B">
        <w:rPr>
          <w:rFonts w:ascii="Arial" w:hAnsi="Arial" w:cs="Arial"/>
          <w:sz w:val="24"/>
          <w:szCs w:val="24"/>
        </w:rPr>
        <w:t>form is included in the</w:t>
      </w:r>
      <w:r w:rsidR="00F71EAF" w:rsidRPr="00913C3B">
        <w:rPr>
          <w:rFonts w:ascii="Arial" w:hAnsi="Arial" w:cs="Arial"/>
          <w:sz w:val="24"/>
          <w:szCs w:val="24"/>
        </w:rPr>
        <w:t xml:space="preserve"> on</w:t>
      </w:r>
      <w:r w:rsidR="00EF202D" w:rsidRPr="00913C3B">
        <w:rPr>
          <w:rFonts w:ascii="Arial" w:hAnsi="Arial" w:cs="Arial"/>
          <w:sz w:val="24"/>
          <w:szCs w:val="24"/>
        </w:rPr>
        <w:t>line portfolio</w:t>
      </w:r>
      <w:r w:rsidR="7CF8A656" w:rsidRPr="00913C3B">
        <w:rPr>
          <w:rFonts w:ascii="Arial" w:hAnsi="Arial" w:cs="Arial"/>
          <w:sz w:val="24"/>
          <w:szCs w:val="24"/>
        </w:rPr>
        <w:t xml:space="preserve"> in PARE</w:t>
      </w:r>
      <w:r w:rsidR="00EF202D" w:rsidRPr="00913C3B">
        <w:rPr>
          <w:rFonts w:ascii="Arial" w:hAnsi="Arial" w:cs="Arial"/>
          <w:sz w:val="24"/>
          <w:szCs w:val="24"/>
        </w:rPr>
        <w:t xml:space="preserve">. </w:t>
      </w:r>
    </w:p>
    <w:p w14:paraId="7BF1C499" w14:textId="4026D32C" w:rsidR="00B74E7C" w:rsidRDefault="00B74E7C" w:rsidP="00961480">
      <w:pPr>
        <w:pStyle w:val="BodyText3"/>
        <w:ind w:right="32"/>
        <w:rPr>
          <w:rFonts w:ascii="Arial" w:hAnsi="Arial" w:cs="Arial"/>
          <w:sz w:val="24"/>
          <w:szCs w:val="24"/>
        </w:rPr>
      </w:pPr>
      <w:r w:rsidRPr="00913C3B">
        <w:rPr>
          <w:rFonts w:ascii="Arial" w:hAnsi="Arial" w:cs="Arial"/>
          <w:sz w:val="24"/>
          <w:szCs w:val="24"/>
        </w:rPr>
        <w:t>The information completed will help the University and stakeholders continue to develop the quality of practice environments for social work students.</w:t>
      </w:r>
    </w:p>
    <w:p w14:paraId="33004F0E" w14:textId="77777777" w:rsidR="00AD4519" w:rsidRDefault="00AD4519" w:rsidP="00A31B09">
      <w:pPr>
        <w:contextualSpacing/>
        <w:rPr>
          <w:rFonts w:ascii="Arial" w:hAnsi="Arial" w:cs="Arial"/>
          <w:b/>
          <w:sz w:val="24"/>
          <w:szCs w:val="24"/>
          <w:u w:val="single"/>
        </w:rPr>
      </w:pPr>
    </w:p>
    <w:p w14:paraId="59A05A5F" w14:textId="77777777" w:rsidR="00AD4519" w:rsidRDefault="00AD4519" w:rsidP="00913C3B">
      <w:pPr>
        <w:ind w:left="720"/>
        <w:contextualSpacing/>
        <w:jc w:val="center"/>
        <w:rPr>
          <w:rFonts w:ascii="Arial" w:hAnsi="Arial" w:cs="Arial"/>
          <w:b/>
          <w:sz w:val="24"/>
          <w:szCs w:val="24"/>
          <w:u w:val="single"/>
        </w:rPr>
      </w:pPr>
    </w:p>
    <w:p w14:paraId="25271F8F" w14:textId="3A3E4E67" w:rsidR="00913C3B" w:rsidRPr="00913C3B" w:rsidRDefault="00913C3B" w:rsidP="00913C3B">
      <w:pPr>
        <w:ind w:left="720"/>
        <w:contextualSpacing/>
        <w:jc w:val="center"/>
        <w:rPr>
          <w:rFonts w:ascii="Arial" w:hAnsi="Arial" w:cs="Arial"/>
          <w:b/>
          <w:sz w:val="24"/>
          <w:szCs w:val="24"/>
          <w:u w:val="single"/>
        </w:rPr>
      </w:pPr>
      <w:r w:rsidRPr="00913C3B">
        <w:rPr>
          <w:rFonts w:ascii="Arial" w:hAnsi="Arial" w:cs="Arial"/>
          <w:b/>
          <w:sz w:val="24"/>
          <w:szCs w:val="24"/>
          <w:u w:val="single"/>
        </w:rPr>
        <w:t xml:space="preserve">Other Responsibilities </w:t>
      </w:r>
    </w:p>
    <w:p w14:paraId="68F2725C" w14:textId="77777777" w:rsidR="00913C3B" w:rsidRPr="00913C3B" w:rsidRDefault="00913C3B" w:rsidP="00913C3B">
      <w:pPr>
        <w:ind w:left="720"/>
        <w:contextualSpacing/>
        <w:jc w:val="center"/>
        <w:rPr>
          <w:rFonts w:ascii="Arial" w:hAnsi="Arial" w:cs="Arial"/>
          <w:b/>
          <w:sz w:val="24"/>
          <w:szCs w:val="24"/>
          <w:u w:val="single"/>
        </w:rPr>
      </w:pPr>
    </w:p>
    <w:p w14:paraId="656DF11B" w14:textId="44FA2285" w:rsidR="00BB79C5" w:rsidRDefault="216FBBA1" w:rsidP="216FBBA1">
      <w:pPr>
        <w:rPr>
          <w:rFonts w:ascii="Arial" w:hAnsi="Arial" w:cs="Arial"/>
          <w:b/>
          <w:bCs/>
          <w:sz w:val="24"/>
          <w:szCs w:val="24"/>
        </w:rPr>
      </w:pPr>
      <w:r w:rsidRPr="00BB79C5">
        <w:rPr>
          <w:rFonts w:ascii="Arial" w:hAnsi="Arial" w:cs="Arial"/>
          <w:b/>
          <w:bCs/>
          <w:sz w:val="24"/>
          <w:szCs w:val="24"/>
        </w:rPr>
        <w:t xml:space="preserve">Sickness &amp; Covid- 19 Concern </w:t>
      </w:r>
      <w:r w:rsidR="00BB79C5" w:rsidRPr="00BB79C5">
        <w:rPr>
          <w:rFonts w:ascii="Arial" w:hAnsi="Arial" w:cs="Arial"/>
          <w:b/>
          <w:bCs/>
          <w:sz w:val="24"/>
          <w:szCs w:val="24"/>
        </w:rPr>
        <w:t>– please read this in conjunction with the C19 section at the beginning of the handbook</w:t>
      </w:r>
    </w:p>
    <w:p w14:paraId="234F4FBB" w14:textId="77777777" w:rsidR="00BB79C5" w:rsidRPr="002F305D" w:rsidRDefault="00BB79C5" w:rsidP="00BB79C5">
      <w:pPr>
        <w:rPr>
          <w:rFonts w:ascii="Arial" w:hAnsi="Arial" w:cs="Arial"/>
          <w:b/>
          <w:bCs/>
          <w:sz w:val="24"/>
          <w:szCs w:val="24"/>
        </w:rPr>
      </w:pPr>
      <w:r w:rsidRPr="002F305D">
        <w:rPr>
          <w:rFonts w:ascii="Arial" w:hAnsi="Arial" w:cs="Arial"/>
          <w:b/>
          <w:bCs/>
          <w:sz w:val="24"/>
          <w:szCs w:val="24"/>
        </w:rPr>
        <w:t>It is also the responsibility of the student to follow the local updates from the service area they are on placement in.</w:t>
      </w:r>
    </w:p>
    <w:p w14:paraId="4B0B2B85" w14:textId="77777777" w:rsidR="00BB79C5" w:rsidRPr="00BB79C5" w:rsidRDefault="00BB79C5" w:rsidP="216FBBA1">
      <w:pPr>
        <w:rPr>
          <w:rFonts w:ascii="Arial" w:hAnsi="Arial" w:cs="Arial"/>
          <w:b/>
          <w:bCs/>
          <w:sz w:val="24"/>
          <w:szCs w:val="24"/>
        </w:rPr>
      </w:pPr>
    </w:p>
    <w:p w14:paraId="111592F3" w14:textId="55059B11" w:rsidR="00BB79C5" w:rsidRDefault="00BB79C5" w:rsidP="216FBBA1">
      <w:pPr>
        <w:rPr>
          <w:rFonts w:ascii="Arial" w:hAnsi="Arial" w:cs="Arial"/>
          <w:b/>
          <w:bCs/>
          <w:sz w:val="24"/>
          <w:szCs w:val="24"/>
        </w:rPr>
      </w:pPr>
      <w:r w:rsidRPr="00BB79C5">
        <w:rPr>
          <w:rFonts w:ascii="Arial" w:hAnsi="Arial" w:cs="Arial"/>
          <w:b/>
          <w:bCs/>
          <w:sz w:val="24"/>
          <w:szCs w:val="24"/>
        </w:rPr>
        <w:t xml:space="preserve">As a student you are responsible for making sure that contact your Local Authority lead </w:t>
      </w:r>
      <w:r w:rsidR="00B16253">
        <w:rPr>
          <w:rFonts w:ascii="Arial" w:hAnsi="Arial" w:cs="Arial"/>
          <w:b/>
          <w:bCs/>
          <w:sz w:val="24"/>
          <w:szCs w:val="24"/>
        </w:rPr>
        <w:t xml:space="preserve">should any local restrictions be put in place due to changes in the Covid 19 situation.  </w:t>
      </w:r>
      <w:r w:rsidRPr="00BB79C5">
        <w:rPr>
          <w:rFonts w:ascii="Arial" w:hAnsi="Arial" w:cs="Arial"/>
          <w:b/>
          <w:bCs/>
          <w:sz w:val="24"/>
          <w:szCs w:val="24"/>
        </w:rPr>
        <w:t xml:space="preserve"> </w:t>
      </w:r>
    </w:p>
    <w:p w14:paraId="132F31D2" w14:textId="0B5A67CB" w:rsidR="00BB79C5" w:rsidRPr="00BB79C5" w:rsidRDefault="00BB79C5" w:rsidP="216FBBA1">
      <w:pPr>
        <w:rPr>
          <w:rFonts w:ascii="Arial" w:hAnsi="Arial" w:cs="Arial"/>
          <w:b/>
          <w:bCs/>
          <w:sz w:val="24"/>
          <w:szCs w:val="24"/>
        </w:rPr>
      </w:pPr>
      <w:r w:rsidRPr="00BB79C5">
        <w:rPr>
          <w:rFonts w:ascii="Arial" w:hAnsi="Arial" w:cs="Arial"/>
          <w:b/>
          <w:bCs/>
          <w:sz w:val="24"/>
          <w:szCs w:val="24"/>
        </w:rPr>
        <w:t>If you feel that a situation is unsafe, due to C19</w:t>
      </w:r>
      <w:r>
        <w:rPr>
          <w:rFonts w:ascii="Arial" w:hAnsi="Arial" w:cs="Arial"/>
          <w:b/>
          <w:bCs/>
          <w:sz w:val="24"/>
          <w:szCs w:val="24"/>
        </w:rPr>
        <w:t xml:space="preserve">, immediately make your Local Authority lead, an onsite manager or OSS aware. </w:t>
      </w:r>
    </w:p>
    <w:p w14:paraId="5DC5CF1E" w14:textId="13BC7337" w:rsidR="00913C3B" w:rsidRPr="00913C3B" w:rsidRDefault="00913C3B" w:rsidP="00913C3B">
      <w:pPr>
        <w:rPr>
          <w:rFonts w:ascii="Arial" w:hAnsi="Arial" w:cs="Arial"/>
          <w:sz w:val="24"/>
          <w:szCs w:val="24"/>
        </w:rPr>
      </w:pPr>
      <w:r w:rsidRPr="00913C3B">
        <w:rPr>
          <w:rFonts w:ascii="Arial" w:hAnsi="Arial" w:cs="Arial"/>
          <w:sz w:val="24"/>
          <w:szCs w:val="24"/>
        </w:rPr>
        <w:t>Should any student develop any possible symptoms of Covid-19, they should</w:t>
      </w:r>
      <w:r w:rsidR="00B16253">
        <w:rPr>
          <w:rFonts w:ascii="Arial" w:hAnsi="Arial" w:cs="Arial"/>
          <w:sz w:val="24"/>
          <w:szCs w:val="24"/>
        </w:rPr>
        <w:t xml:space="preserve"> follow current national and local guidelines</w:t>
      </w:r>
      <w:r w:rsidR="0072686B">
        <w:rPr>
          <w:rFonts w:ascii="Arial" w:hAnsi="Arial" w:cs="Arial"/>
          <w:sz w:val="24"/>
          <w:szCs w:val="24"/>
        </w:rPr>
        <w:t xml:space="preserve">. </w:t>
      </w:r>
      <w:r w:rsidRPr="00913C3B">
        <w:rPr>
          <w:rFonts w:ascii="Arial" w:hAnsi="Arial" w:cs="Arial"/>
          <w:sz w:val="24"/>
          <w:szCs w:val="24"/>
        </w:rPr>
        <w:t>They should inform their PE and tutor and remain isolated until the test results are returned.</w:t>
      </w:r>
    </w:p>
    <w:p w14:paraId="08A79F73" w14:textId="55AFC848" w:rsidR="00913C3B" w:rsidRPr="00913C3B" w:rsidRDefault="00913C3B" w:rsidP="00913C3B">
      <w:pPr>
        <w:rPr>
          <w:rFonts w:ascii="Arial" w:hAnsi="Arial" w:cs="Arial"/>
          <w:sz w:val="24"/>
          <w:szCs w:val="24"/>
        </w:rPr>
      </w:pPr>
      <w:r w:rsidRPr="00913C3B">
        <w:rPr>
          <w:rFonts w:ascii="Arial" w:hAnsi="Arial" w:cs="Arial"/>
          <w:sz w:val="24"/>
          <w:szCs w:val="24"/>
        </w:rPr>
        <w:t xml:space="preserve">If the student becomes too </w:t>
      </w:r>
      <w:r w:rsidR="0072686B">
        <w:rPr>
          <w:rFonts w:ascii="Arial" w:hAnsi="Arial" w:cs="Arial"/>
          <w:sz w:val="24"/>
          <w:szCs w:val="24"/>
        </w:rPr>
        <w:t xml:space="preserve">unwell </w:t>
      </w:r>
      <w:r w:rsidR="0072686B" w:rsidRPr="00913C3B">
        <w:rPr>
          <w:rFonts w:ascii="Arial" w:hAnsi="Arial" w:cs="Arial"/>
          <w:sz w:val="24"/>
          <w:szCs w:val="24"/>
        </w:rPr>
        <w:t>to</w:t>
      </w:r>
      <w:r w:rsidRPr="00913C3B">
        <w:rPr>
          <w:rFonts w:ascii="Arial" w:hAnsi="Arial" w:cs="Arial"/>
          <w:sz w:val="24"/>
          <w:szCs w:val="24"/>
        </w:rPr>
        <w:t xml:space="preserve"> continue with the placement work,</w:t>
      </w:r>
      <w:r w:rsidR="0072686B">
        <w:rPr>
          <w:rFonts w:ascii="Arial" w:hAnsi="Arial" w:cs="Arial"/>
          <w:sz w:val="24"/>
          <w:szCs w:val="24"/>
        </w:rPr>
        <w:t xml:space="preserve"> over a period of more than seven </w:t>
      </w:r>
      <w:r w:rsidR="00B91FE9">
        <w:rPr>
          <w:rFonts w:ascii="Arial" w:hAnsi="Arial" w:cs="Arial"/>
          <w:sz w:val="24"/>
          <w:szCs w:val="24"/>
        </w:rPr>
        <w:t>d</w:t>
      </w:r>
      <w:r w:rsidR="0072686B">
        <w:rPr>
          <w:rFonts w:ascii="Arial" w:hAnsi="Arial" w:cs="Arial"/>
          <w:sz w:val="24"/>
          <w:szCs w:val="24"/>
        </w:rPr>
        <w:t>ays,</w:t>
      </w:r>
      <w:r w:rsidR="00B91FE9">
        <w:rPr>
          <w:rFonts w:ascii="Arial" w:hAnsi="Arial" w:cs="Arial"/>
          <w:sz w:val="24"/>
          <w:szCs w:val="24"/>
        </w:rPr>
        <w:t xml:space="preserve"> </w:t>
      </w:r>
      <w:r w:rsidRPr="00913C3B">
        <w:rPr>
          <w:rFonts w:ascii="Arial" w:hAnsi="Arial" w:cs="Arial"/>
          <w:sz w:val="24"/>
          <w:szCs w:val="24"/>
        </w:rPr>
        <w:t>a meeting between the students, PE &amp; Tutor needs to be arranged when appropriate,</w:t>
      </w:r>
      <w:r w:rsidR="0020148A">
        <w:rPr>
          <w:rFonts w:ascii="Arial" w:hAnsi="Arial" w:cs="Arial"/>
          <w:sz w:val="24"/>
          <w:szCs w:val="24"/>
        </w:rPr>
        <w:t xml:space="preserve"> on return,</w:t>
      </w:r>
      <w:r w:rsidRPr="00913C3B">
        <w:rPr>
          <w:rFonts w:ascii="Arial" w:hAnsi="Arial" w:cs="Arial"/>
          <w:sz w:val="24"/>
          <w:szCs w:val="24"/>
        </w:rPr>
        <w:t xml:space="preserve"> to discuss the placement implications. </w:t>
      </w:r>
    </w:p>
    <w:p w14:paraId="219CA152" w14:textId="77777777" w:rsidR="00913C3B" w:rsidRPr="00913C3B" w:rsidRDefault="00913C3B" w:rsidP="00913C3B">
      <w:pPr>
        <w:rPr>
          <w:rFonts w:ascii="Arial" w:hAnsi="Arial" w:cs="Arial"/>
          <w:sz w:val="24"/>
          <w:szCs w:val="24"/>
        </w:rPr>
      </w:pPr>
      <w:r w:rsidRPr="00913C3B">
        <w:rPr>
          <w:rFonts w:ascii="Arial" w:hAnsi="Arial" w:cs="Arial"/>
          <w:sz w:val="24"/>
          <w:szCs w:val="24"/>
        </w:rPr>
        <w:t xml:space="preserve">For </w:t>
      </w:r>
      <w:proofErr w:type="gramStart"/>
      <w:r w:rsidRPr="00913C3B">
        <w:rPr>
          <w:rFonts w:ascii="Arial" w:hAnsi="Arial" w:cs="Arial"/>
          <w:sz w:val="24"/>
          <w:szCs w:val="24"/>
        </w:rPr>
        <w:t>PE’s</w:t>
      </w:r>
      <w:proofErr w:type="gramEnd"/>
      <w:r w:rsidRPr="00913C3B">
        <w:rPr>
          <w:rFonts w:ascii="Arial" w:hAnsi="Arial" w:cs="Arial"/>
          <w:sz w:val="24"/>
          <w:szCs w:val="24"/>
        </w:rPr>
        <w:t xml:space="preserve"> with potential Covid-19 symptoms, they should follow the Covid-19 sickness procedures in their own service area. Inform the student and take any meetings onto virtual platforms whilst isolating. </w:t>
      </w:r>
    </w:p>
    <w:p w14:paraId="10E59684" w14:textId="251CD023" w:rsidR="00913C3B" w:rsidRPr="00913C3B" w:rsidRDefault="00913C3B" w:rsidP="00913C3B">
      <w:pPr>
        <w:rPr>
          <w:rFonts w:ascii="Arial" w:hAnsi="Arial" w:cs="Arial"/>
          <w:sz w:val="24"/>
          <w:szCs w:val="24"/>
        </w:rPr>
      </w:pPr>
      <w:r w:rsidRPr="00913C3B">
        <w:rPr>
          <w:rFonts w:ascii="Arial" w:hAnsi="Arial" w:cs="Arial"/>
          <w:sz w:val="24"/>
          <w:szCs w:val="24"/>
        </w:rPr>
        <w:t xml:space="preserve">For all other </w:t>
      </w:r>
      <w:r w:rsidR="00BB79C5" w:rsidRPr="00913C3B">
        <w:rPr>
          <w:rFonts w:ascii="Arial" w:hAnsi="Arial" w:cs="Arial"/>
          <w:sz w:val="24"/>
          <w:szCs w:val="24"/>
        </w:rPr>
        <w:t>illnesses,</w:t>
      </w:r>
      <w:r w:rsidRPr="00913C3B">
        <w:rPr>
          <w:rFonts w:ascii="Arial" w:hAnsi="Arial" w:cs="Arial"/>
          <w:sz w:val="24"/>
          <w:szCs w:val="24"/>
        </w:rPr>
        <w:t xml:space="preserve"> the general sickness procedures for the placement area and the university should be followed.</w:t>
      </w:r>
    </w:p>
    <w:p w14:paraId="52CC039E" w14:textId="331A88A3" w:rsidR="00913C3B" w:rsidRPr="00913C3B" w:rsidRDefault="00913C3B" w:rsidP="00913C3B">
      <w:pPr>
        <w:rPr>
          <w:rFonts w:ascii="Arial" w:hAnsi="Arial" w:cs="Arial"/>
          <w:sz w:val="24"/>
          <w:szCs w:val="24"/>
        </w:rPr>
      </w:pPr>
      <w:r w:rsidRPr="00913C3B">
        <w:rPr>
          <w:rFonts w:ascii="Arial" w:hAnsi="Arial" w:cs="Arial"/>
          <w:sz w:val="24"/>
          <w:szCs w:val="24"/>
        </w:rPr>
        <w:t>This advice is correct</w:t>
      </w:r>
      <w:r w:rsidR="00B16253">
        <w:rPr>
          <w:rFonts w:ascii="Arial" w:hAnsi="Arial" w:cs="Arial"/>
          <w:sz w:val="24"/>
          <w:szCs w:val="24"/>
        </w:rPr>
        <w:t xml:space="preserve"> </w:t>
      </w:r>
      <w:proofErr w:type="gramStart"/>
      <w:r w:rsidR="00B16253">
        <w:rPr>
          <w:rFonts w:ascii="Arial" w:hAnsi="Arial" w:cs="Arial"/>
          <w:sz w:val="24"/>
          <w:szCs w:val="24"/>
        </w:rPr>
        <w:t>at</w:t>
      </w:r>
      <w:proofErr w:type="gramEnd"/>
      <w:r w:rsidR="00B16253">
        <w:rPr>
          <w:rFonts w:ascii="Arial" w:hAnsi="Arial" w:cs="Arial"/>
          <w:sz w:val="24"/>
          <w:szCs w:val="24"/>
        </w:rPr>
        <w:t xml:space="preserve"> July 2022. </w:t>
      </w:r>
      <w:r w:rsidRPr="00913C3B">
        <w:rPr>
          <w:rFonts w:ascii="Arial" w:hAnsi="Arial" w:cs="Arial"/>
          <w:sz w:val="24"/>
          <w:szCs w:val="24"/>
        </w:rPr>
        <w:t xml:space="preserve">If there are any changes to sickness/illness reporting and any other changes to ‘working during the pandemic’ it will be necessary to incorporate </w:t>
      </w:r>
      <w:r w:rsidRPr="00913C3B">
        <w:rPr>
          <w:rFonts w:ascii="Arial" w:hAnsi="Arial" w:cs="Arial"/>
          <w:sz w:val="24"/>
          <w:szCs w:val="24"/>
        </w:rPr>
        <w:lastRenderedPageBreak/>
        <w:t xml:space="preserve">this </w:t>
      </w:r>
      <w:r w:rsidR="00BB79C5" w:rsidRPr="00913C3B">
        <w:rPr>
          <w:rFonts w:ascii="Arial" w:hAnsi="Arial" w:cs="Arial"/>
          <w:sz w:val="24"/>
          <w:szCs w:val="24"/>
        </w:rPr>
        <w:t>later</w:t>
      </w:r>
      <w:r w:rsidRPr="00913C3B">
        <w:rPr>
          <w:rFonts w:ascii="Arial" w:hAnsi="Arial" w:cs="Arial"/>
          <w:sz w:val="24"/>
          <w:szCs w:val="24"/>
        </w:rPr>
        <w:t xml:space="preserve">. We will be following the guidance issues by Public Health England – the most up to date information and guidance can be found here </w:t>
      </w:r>
    </w:p>
    <w:p w14:paraId="6CC285AB" w14:textId="71EC2D66" w:rsidR="00B16253" w:rsidRPr="00235694" w:rsidRDefault="00DF7EB2" w:rsidP="00913C3B">
      <w:pPr>
        <w:rPr>
          <w:rFonts w:ascii="Arial" w:hAnsi="Arial" w:cs="Arial"/>
          <w:sz w:val="24"/>
          <w:szCs w:val="24"/>
        </w:rPr>
      </w:pPr>
      <w:hyperlink r:id="rId12" w:history="1">
        <w:r w:rsidR="00B16253" w:rsidRPr="00235694">
          <w:rPr>
            <w:rFonts w:ascii="Arial" w:hAnsi="Arial" w:cs="Arial"/>
            <w:color w:val="0000FF"/>
            <w:sz w:val="24"/>
            <w:szCs w:val="24"/>
            <w:u w:val="single"/>
          </w:rPr>
          <w:t>New guidance sets out how to live safely with COVID-19 - GOV.UK (www.gov.uk)</w:t>
        </w:r>
      </w:hyperlink>
    </w:p>
    <w:p w14:paraId="4D3BA666" w14:textId="5070F0C4" w:rsidR="00913C3B" w:rsidRPr="00913C3B" w:rsidRDefault="00DF7EB2" w:rsidP="00913C3B">
      <w:pPr>
        <w:rPr>
          <w:rFonts w:ascii="Arial" w:hAnsi="Arial" w:cs="Arial"/>
          <w:sz w:val="24"/>
          <w:szCs w:val="24"/>
        </w:rPr>
      </w:pPr>
      <w:hyperlink w:history="1"/>
      <w:r w:rsidR="00913C3B" w:rsidRPr="00913C3B">
        <w:rPr>
          <w:rFonts w:ascii="Arial" w:hAnsi="Arial" w:cs="Arial"/>
          <w:sz w:val="24"/>
          <w:szCs w:val="24"/>
        </w:rPr>
        <w:t xml:space="preserve">  </w:t>
      </w:r>
    </w:p>
    <w:p w14:paraId="046B7D90" w14:textId="77777777" w:rsidR="00913C3B" w:rsidRPr="00913C3B" w:rsidRDefault="00913C3B" w:rsidP="00913C3B">
      <w:pPr>
        <w:rPr>
          <w:rFonts w:ascii="Arial" w:hAnsi="Arial" w:cs="Arial"/>
          <w:b/>
          <w:sz w:val="24"/>
          <w:szCs w:val="24"/>
          <w:u w:val="single"/>
        </w:rPr>
      </w:pPr>
      <w:r w:rsidRPr="00913C3B">
        <w:rPr>
          <w:rFonts w:ascii="Arial" w:hAnsi="Arial" w:cs="Arial"/>
          <w:b/>
          <w:sz w:val="24"/>
          <w:szCs w:val="24"/>
          <w:u w:val="single"/>
        </w:rPr>
        <w:t>Personal Protective Equipment (PPE)</w:t>
      </w:r>
    </w:p>
    <w:p w14:paraId="2ABC9D02" w14:textId="31F081B1" w:rsidR="00913C3B" w:rsidRDefault="00913C3B" w:rsidP="00961480">
      <w:pPr>
        <w:rPr>
          <w:rFonts w:ascii="Arial" w:hAnsi="Arial" w:cs="Arial"/>
          <w:sz w:val="24"/>
          <w:szCs w:val="24"/>
        </w:rPr>
      </w:pPr>
      <w:r w:rsidRPr="00913C3B">
        <w:rPr>
          <w:rFonts w:ascii="Arial" w:hAnsi="Arial" w:cs="Arial"/>
          <w:sz w:val="24"/>
          <w:szCs w:val="24"/>
        </w:rPr>
        <w:t>It is the responsibility of the Service area where the student is placed to provide a</w:t>
      </w:r>
      <w:r w:rsidR="00B16253">
        <w:rPr>
          <w:rFonts w:ascii="Arial" w:hAnsi="Arial" w:cs="Arial"/>
          <w:sz w:val="24"/>
          <w:szCs w:val="24"/>
        </w:rPr>
        <w:t xml:space="preserve">ny necessary </w:t>
      </w:r>
      <w:r w:rsidRPr="00913C3B">
        <w:rPr>
          <w:rFonts w:ascii="Arial" w:hAnsi="Arial" w:cs="Arial"/>
          <w:sz w:val="24"/>
          <w:szCs w:val="24"/>
        </w:rPr>
        <w:t>PPE, which is available to all current employees</w:t>
      </w:r>
      <w:r w:rsidR="00DE3EA9">
        <w:rPr>
          <w:rFonts w:ascii="Arial" w:hAnsi="Arial" w:cs="Arial"/>
          <w:sz w:val="24"/>
          <w:szCs w:val="24"/>
        </w:rPr>
        <w:t>, for example</w:t>
      </w:r>
      <w:r w:rsidR="002432E3">
        <w:rPr>
          <w:rFonts w:ascii="Arial" w:hAnsi="Arial" w:cs="Arial"/>
          <w:sz w:val="24"/>
          <w:szCs w:val="24"/>
        </w:rPr>
        <w:t>:</w:t>
      </w:r>
    </w:p>
    <w:p w14:paraId="20E02933" w14:textId="43484EF1" w:rsidR="00913C3B" w:rsidRPr="002432E3" w:rsidRDefault="00913C3B" w:rsidP="002432E3">
      <w:pPr>
        <w:pStyle w:val="ListParagraph"/>
        <w:numPr>
          <w:ilvl w:val="0"/>
          <w:numId w:val="44"/>
        </w:numPr>
        <w:rPr>
          <w:rFonts w:ascii="Arial" w:hAnsi="Arial" w:cs="Arial"/>
          <w:sz w:val="24"/>
          <w:szCs w:val="24"/>
        </w:rPr>
      </w:pPr>
      <w:r w:rsidRPr="002432E3">
        <w:rPr>
          <w:rFonts w:ascii="Arial" w:hAnsi="Arial" w:cs="Arial"/>
          <w:sz w:val="24"/>
          <w:szCs w:val="24"/>
        </w:rPr>
        <w:t>Face masks</w:t>
      </w:r>
    </w:p>
    <w:p w14:paraId="52994A57" w14:textId="77777777" w:rsidR="00913C3B" w:rsidRPr="00913C3B" w:rsidRDefault="00913C3B" w:rsidP="00303FA7">
      <w:pPr>
        <w:numPr>
          <w:ilvl w:val="0"/>
          <w:numId w:val="38"/>
        </w:numPr>
        <w:contextualSpacing/>
        <w:rPr>
          <w:rFonts w:ascii="Arial" w:hAnsi="Arial" w:cs="Arial"/>
          <w:sz w:val="24"/>
          <w:szCs w:val="24"/>
        </w:rPr>
      </w:pPr>
      <w:r w:rsidRPr="00913C3B">
        <w:rPr>
          <w:rFonts w:ascii="Arial" w:hAnsi="Arial" w:cs="Arial"/>
          <w:sz w:val="24"/>
          <w:szCs w:val="24"/>
        </w:rPr>
        <w:t>Anti-bacterial hand sanitizer</w:t>
      </w:r>
    </w:p>
    <w:p w14:paraId="5DC5CA03" w14:textId="77777777" w:rsidR="00913C3B" w:rsidRPr="00913C3B" w:rsidRDefault="00913C3B" w:rsidP="00303FA7">
      <w:pPr>
        <w:numPr>
          <w:ilvl w:val="0"/>
          <w:numId w:val="38"/>
        </w:numPr>
        <w:contextualSpacing/>
        <w:rPr>
          <w:rFonts w:ascii="Arial" w:hAnsi="Arial" w:cs="Arial"/>
          <w:sz w:val="24"/>
          <w:szCs w:val="24"/>
        </w:rPr>
      </w:pPr>
      <w:r w:rsidRPr="00913C3B">
        <w:rPr>
          <w:rFonts w:ascii="Arial" w:hAnsi="Arial" w:cs="Arial"/>
          <w:sz w:val="24"/>
          <w:szCs w:val="24"/>
        </w:rPr>
        <w:t>Gloves</w:t>
      </w:r>
    </w:p>
    <w:p w14:paraId="49B6F8B6" w14:textId="34B2727B" w:rsidR="00913C3B" w:rsidRPr="00913C3B" w:rsidRDefault="00913C3B" w:rsidP="002432E3">
      <w:pPr>
        <w:rPr>
          <w:rFonts w:ascii="Arial" w:hAnsi="Arial" w:cs="Arial"/>
          <w:sz w:val="24"/>
          <w:szCs w:val="24"/>
        </w:rPr>
      </w:pPr>
      <w:r w:rsidRPr="00913C3B">
        <w:rPr>
          <w:rFonts w:ascii="Arial" w:hAnsi="Arial" w:cs="Arial"/>
          <w:sz w:val="24"/>
          <w:szCs w:val="24"/>
        </w:rPr>
        <w:t>Please be aware different settings may have additional items they require students to wear, this should be discussed as part of the learning agreement.</w:t>
      </w:r>
    </w:p>
    <w:p w14:paraId="0B704333" w14:textId="3972BB03" w:rsidR="00913C3B" w:rsidRPr="00913C3B" w:rsidRDefault="00913C3B" w:rsidP="00913C3B">
      <w:pPr>
        <w:rPr>
          <w:rFonts w:ascii="Arial" w:hAnsi="Arial" w:cs="Arial"/>
          <w:sz w:val="24"/>
          <w:szCs w:val="24"/>
        </w:rPr>
      </w:pPr>
      <w:r w:rsidRPr="00913C3B">
        <w:rPr>
          <w:rFonts w:ascii="Arial" w:hAnsi="Arial" w:cs="Arial"/>
          <w:sz w:val="24"/>
          <w:szCs w:val="24"/>
        </w:rPr>
        <w:t>The PE/</w:t>
      </w:r>
      <w:r w:rsidR="00BB79C5">
        <w:rPr>
          <w:rFonts w:ascii="Arial" w:hAnsi="Arial" w:cs="Arial"/>
          <w:sz w:val="24"/>
          <w:szCs w:val="24"/>
        </w:rPr>
        <w:t>OS</w:t>
      </w:r>
      <w:r w:rsidRPr="00913C3B">
        <w:rPr>
          <w:rFonts w:ascii="Arial" w:hAnsi="Arial" w:cs="Arial"/>
          <w:sz w:val="24"/>
          <w:szCs w:val="24"/>
        </w:rPr>
        <w:t>S should inform the student of when and how to obtain PPE. It is the student’s responsibility to ensure they obtain the necessary PPE for the situation they are working in.</w:t>
      </w:r>
    </w:p>
    <w:p w14:paraId="6CCEB046" w14:textId="77777777" w:rsidR="00913C3B" w:rsidRPr="00913C3B" w:rsidRDefault="00913C3B" w:rsidP="00913C3B">
      <w:pPr>
        <w:rPr>
          <w:rFonts w:ascii="Arial" w:hAnsi="Arial" w:cs="Arial"/>
          <w:sz w:val="24"/>
          <w:szCs w:val="24"/>
        </w:rPr>
      </w:pPr>
    </w:p>
    <w:p w14:paraId="504D68D6" w14:textId="77777777" w:rsidR="00913C3B" w:rsidRPr="00913C3B" w:rsidRDefault="00913C3B" w:rsidP="00913C3B">
      <w:pPr>
        <w:rPr>
          <w:rFonts w:ascii="Arial" w:hAnsi="Arial" w:cs="Arial"/>
          <w:b/>
          <w:sz w:val="24"/>
          <w:szCs w:val="24"/>
          <w:u w:val="single"/>
        </w:rPr>
      </w:pPr>
      <w:r w:rsidRPr="00913C3B">
        <w:rPr>
          <w:rFonts w:ascii="Arial" w:hAnsi="Arial" w:cs="Arial"/>
          <w:b/>
          <w:sz w:val="24"/>
          <w:szCs w:val="24"/>
          <w:u w:val="single"/>
        </w:rPr>
        <w:t>Equipment – including IT and mobiles etc</w:t>
      </w:r>
    </w:p>
    <w:p w14:paraId="44BBB9E0" w14:textId="77777777" w:rsidR="00913C3B" w:rsidRPr="00913C3B" w:rsidRDefault="00913C3B" w:rsidP="00913C3B">
      <w:pPr>
        <w:rPr>
          <w:rFonts w:ascii="Arial" w:hAnsi="Arial" w:cs="Arial"/>
          <w:sz w:val="24"/>
          <w:szCs w:val="24"/>
        </w:rPr>
      </w:pPr>
      <w:r w:rsidRPr="00913C3B">
        <w:rPr>
          <w:rFonts w:ascii="Arial" w:hAnsi="Arial" w:cs="Arial"/>
          <w:sz w:val="24"/>
          <w:szCs w:val="24"/>
        </w:rPr>
        <w:t>It is the responsibility of the service area the student is placed in, to provide appropriate IT equipment, mobile phones and any other equipment necessary for the placement or for working at home. The student should be granted access to service area systems so they can work from home whilst on placement.</w:t>
      </w:r>
    </w:p>
    <w:p w14:paraId="70D6A1EF" w14:textId="77777777" w:rsidR="00913C3B" w:rsidRPr="00913C3B" w:rsidRDefault="00913C3B" w:rsidP="00913C3B">
      <w:pPr>
        <w:rPr>
          <w:rFonts w:ascii="Arial" w:hAnsi="Arial" w:cs="Arial"/>
          <w:sz w:val="24"/>
          <w:szCs w:val="24"/>
        </w:rPr>
      </w:pPr>
      <w:r w:rsidRPr="00913C3B">
        <w:rPr>
          <w:rFonts w:ascii="Arial" w:hAnsi="Arial" w:cs="Arial"/>
          <w:sz w:val="24"/>
          <w:szCs w:val="24"/>
        </w:rPr>
        <w:t xml:space="preserve">It is the student’s responsibility to inform the PE at the earliest possible point if they require any additional support or equipment due to learning needs for this to be explored. </w:t>
      </w:r>
    </w:p>
    <w:p w14:paraId="750F4CAD" w14:textId="77777777" w:rsidR="00913C3B" w:rsidRPr="00913C3B" w:rsidRDefault="00913C3B" w:rsidP="00913C3B">
      <w:pPr>
        <w:rPr>
          <w:rFonts w:ascii="Arial" w:hAnsi="Arial" w:cs="Arial"/>
          <w:sz w:val="24"/>
          <w:szCs w:val="24"/>
        </w:rPr>
      </w:pPr>
      <w:r w:rsidRPr="00913C3B">
        <w:rPr>
          <w:rFonts w:ascii="Arial" w:hAnsi="Arial" w:cs="Arial"/>
          <w:sz w:val="24"/>
          <w:szCs w:val="24"/>
        </w:rPr>
        <w:t xml:space="preserve">The Placement Co-ordinator for each service area, need to confirm in advance if any students require additional support for IT systems or other equipment. </w:t>
      </w:r>
    </w:p>
    <w:p w14:paraId="66FD769E" w14:textId="20141E0C" w:rsidR="00913C3B" w:rsidRPr="00913C3B" w:rsidRDefault="00913C3B" w:rsidP="00913C3B">
      <w:pPr>
        <w:rPr>
          <w:rFonts w:ascii="Arial" w:hAnsi="Arial" w:cs="Arial"/>
          <w:sz w:val="24"/>
          <w:szCs w:val="24"/>
        </w:rPr>
      </w:pPr>
      <w:r w:rsidRPr="00913C3B">
        <w:rPr>
          <w:rFonts w:ascii="Arial" w:hAnsi="Arial" w:cs="Arial"/>
          <w:sz w:val="24"/>
          <w:szCs w:val="24"/>
        </w:rPr>
        <w:t>Any student that is loaned equipment for placement needs to be fully aware of the organisation</w:t>
      </w:r>
      <w:r w:rsidR="00961480">
        <w:rPr>
          <w:rFonts w:ascii="Arial" w:hAnsi="Arial" w:cs="Arial"/>
          <w:sz w:val="24"/>
          <w:szCs w:val="24"/>
        </w:rPr>
        <w:t>’</w:t>
      </w:r>
      <w:r w:rsidRPr="00913C3B">
        <w:rPr>
          <w:rFonts w:ascii="Arial" w:hAnsi="Arial" w:cs="Arial"/>
          <w:sz w:val="24"/>
          <w:szCs w:val="24"/>
        </w:rPr>
        <w:t xml:space="preserve">s policies around confidentiality, security and use of the equipment, issues such as damage or lost/stolen equipment must be reported to the PE immediately or the Placement Co-ordinator if PE is not available. Further information regarding policies should be covered in the Induction. </w:t>
      </w:r>
    </w:p>
    <w:p w14:paraId="24BC6949" w14:textId="77777777" w:rsidR="00913C3B" w:rsidRPr="00913C3B" w:rsidRDefault="00913C3B" w:rsidP="00913C3B">
      <w:pPr>
        <w:rPr>
          <w:rFonts w:ascii="Arial" w:hAnsi="Arial" w:cs="Arial"/>
          <w:sz w:val="24"/>
          <w:szCs w:val="24"/>
        </w:rPr>
      </w:pPr>
      <w:r w:rsidRPr="00913C3B">
        <w:rPr>
          <w:rFonts w:ascii="Arial" w:hAnsi="Arial" w:cs="Arial"/>
          <w:sz w:val="24"/>
          <w:szCs w:val="24"/>
        </w:rPr>
        <w:t xml:space="preserve">All equipment loaned by the student, should be returned at the end of placement prior to the completion of the PE report. </w:t>
      </w:r>
    </w:p>
    <w:p w14:paraId="6B1FDFD9" w14:textId="77777777" w:rsidR="00913C3B" w:rsidRPr="00913C3B" w:rsidRDefault="00913C3B" w:rsidP="00913C3B">
      <w:pPr>
        <w:rPr>
          <w:rFonts w:ascii="Arial" w:hAnsi="Arial" w:cs="Arial"/>
          <w:sz w:val="24"/>
          <w:szCs w:val="24"/>
        </w:rPr>
      </w:pPr>
      <w:r w:rsidRPr="00913C3B">
        <w:rPr>
          <w:rFonts w:ascii="Arial" w:hAnsi="Arial" w:cs="Arial"/>
          <w:sz w:val="24"/>
          <w:szCs w:val="24"/>
        </w:rPr>
        <w:t xml:space="preserve">If this is not possible or necessary, then access should be provided on a regular basis for the student to safely access a worksite, to use computer systems, access training etc. </w:t>
      </w:r>
    </w:p>
    <w:p w14:paraId="40DB68DD" w14:textId="501AA929" w:rsidR="00913C3B" w:rsidRDefault="00913C3B" w:rsidP="00913C3B">
      <w:pPr>
        <w:rPr>
          <w:rFonts w:ascii="Arial" w:hAnsi="Arial" w:cs="Arial"/>
          <w:sz w:val="24"/>
          <w:szCs w:val="24"/>
        </w:rPr>
      </w:pPr>
    </w:p>
    <w:p w14:paraId="3C52C8D1" w14:textId="77777777" w:rsidR="00913C3B" w:rsidRPr="00913C3B" w:rsidRDefault="00913C3B" w:rsidP="00913C3B">
      <w:pPr>
        <w:rPr>
          <w:rFonts w:ascii="Arial" w:hAnsi="Arial" w:cs="Arial"/>
          <w:b/>
          <w:sz w:val="24"/>
          <w:szCs w:val="24"/>
          <w:u w:val="single"/>
        </w:rPr>
      </w:pPr>
      <w:r w:rsidRPr="00913C3B">
        <w:rPr>
          <w:rFonts w:ascii="Arial" w:hAnsi="Arial" w:cs="Arial"/>
          <w:b/>
          <w:sz w:val="24"/>
          <w:szCs w:val="24"/>
          <w:u w:val="single"/>
        </w:rPr>
        <w:lastRenderedPageBreak/>
        <w:t>Home working (including safe home working &amp; confidentiality)</w:t>
      </w:r>
    </w:p>
    <w:p w14:paraId="7D8D54CA" w14:textId="77777777" w:rsidR="002432E3" w:rsidRDefault="00913C3B" w:rsidP="00913C3B">
      <w:pPr>
        <w:rPr>
          <w:rFonts w:ascii="Arial" w:hAnsi="Arial" w:cs="Arial"/>
          <w:sz w:val="24"/>
          <w:szCs w:val="24"/>
        </w:rPr>
      </w:pPr>
      <w:r w:rsidRPr="00913C3B">
        <w:rPr>
          <w:rFonts w:ascii="Arial" w:hAnsi="Arial" w:cs="Arial"/>
          <w:sz w:val="24"/>
          <w:szCs w:val="24"/>
        </w:rPr>
        <w:t>There</w:t>
      </w:r>
      <w:r w:rsidR="00B16253">
        <w:rPr>
          <w:rFonts w:ascii="Arial" w:hAnsi="Arial" w:cs="Arial"/>
          <w:sz w:val="24"/>
          <w:szCs w:val="24"/>
        </w:rPr>
        <w:t xml:space="preserve"> may </w:t>
      </w:r>
      <w:r w:rsidRPr="00913C3B">
        <w:rPr>
          <w:rFonts w:ascii="Arial" w:hAnsi="Arial" w:cs="Arial"/>
          <w:sz w:val="24"/>
          <w:szCs w:val="24"/>
        </w:rPr>
        <w:t xml:space="preserve">be an expectation of </w:t>
      </w:r>
      <w:r w:rsidR="00E53DEE">
        <w:rPr>
          <w:rFonts w:ascii="Arial" w:hAnsi="Arial" w:cs="Arial"/>
          <w:sz w:val="24"/>
          <w:szCs w:val="24"/>
        </w:rPr>
        <w:t>some</w:t>
      </w:r>
      <w:r w:rsidRPr="00913C3B">
        <w:rPr>
          <w:rFonts w:ascii="Arial" w:hAnsi="Arial" w:cs="Arial"/>
          <w:sz w:val="24"/>
          <w:szCs w:val="24"/>
        </w:rPr>
        <w:t xml:space="preserve"> home working during placement. To ensure that this is safe for all </w:t>
      </w:r>
      <w:proofErr w:type="gramStart"/>
      <w:r w:rsidRPr="00913C3B">
        <w:rPr>
          <w:rFonts w:ascii="Arial" w:hAnsi="Arial" w:cs="Arial"/>
          <w:sz w:val="24"/>
          <w:szCs w:val="24"/>
        </w:rPr>
        <w:t>students</w:t>
      </w:r>
      <w:proofErr w:type="gramEnd"/>
      <w:r w:rsidRPr="00913C3B">
        <w:rPr>
          <w:rFonts w:ascii="Arial" w:hAnsi="Arial" w:cs="Arial"/>
          <w:sz w:val="24"/>
          <w:szCs w:val="24"/>
        </w:rPr>
        <w:t xml:space="preserve"> and they understand the different practice issues for working at home, they must read the working from home policy from their placement area in advance of placement – inductions should also include working from home discussions.</w:t>
      </w:r>
    </w:p>
    <w:p w14:paraId="40119FA0" w14:textId="2D179A75" w:rsidR="00913C3B" w:rsidRPr="00913C3B" w:rsidRDefault="00913C3B" w:rsidP="00913C3B">
      <w:pPr>
        <w:rPr>
          <w:rFonts w:ascii="Arial" w:hAnsi="Arial" w:cs="Arial"/>
          <w:sz w:val="24"/>
          <w:szCs w:val="24"/>
        </w:rPr>
      </w:pPr>
      <w:r w:rsidRPr="00913C3B">
        <w:rPr>
          <w:rFonts w:ascii="Arial" w:hAnsi="Arial" w:cs="Arial"/>
          <w:sz w:val="24"/>
          <w:szCs w:val="24"/>
        </w:rPr>
        <w:t>Students must have a nominated person i.e. (PE/Team Manager etc) that they can regularly contact to discuss any issues with. If the PE/</w:t>
      </w:r>
      <w:r w:rsidR="00E53DEE">
        <w:rPr>
          <w:rFonts w:ascii="Arial" w:hAnsi="Arial" w:cs="Arial"/>
          <w:sz w:val="24"/>
          <w:szCs w:val="24"/>
        </w:rPr>
        <w:t>OS</w:t>
      </w:r>
      <w:r w:rsidRPr="00913C3B">
        <w:rPr>
          <w:rFonts w:ascii="Arial" w:hAnsi="Arial" w:cs="Arial"/>
          <w:sz w:val="24"/>
          <w:szCs w:val="24"/>
        </w:rPr>
        <w:t>S is unavailable another person must be identified for the student.</w:t>
      </w:r>
    </w:p>
    <w:p w14:paraId="34721836" w14:textId="77777777" w:rsidR="00961480" w:rsidRDefault="00913C3B" w:rsidP="00913C3B">
      <w:pPr>
        <w:rPr>
          <w:rFonts w:ascii="Arial" w:hAnsi="Arial" w:cs="Arial"/>
          <w:sz w:val="24"/>
          <w:szCs w:val="24"/>
        </w:rPr>
      </w:pPr>
      <w:r w:rsidRPr="00913C3B">
        <w:rPr>
          <w:rFonts w:ascii="Arial" w:hAnsi="Arial" w:cs="Arial"/>
          <w:sz w:val="24"/>
          <w:szCs w:val="24"/>
        </w:rPr>
        <w:t xml:space="preserve">Further amendments to the student’s induction will need to be considered, including home working policies and issues around confidentiality. For example, </w:t>
      </w:r>
    </w:p>
    <w:p w14:paraId="532D0CAF" w14:textId="1C9F5CBF" w:rsidR="00961480" w:rsidRDefault="00913C3B" w:rsidP="00961480">
      <w:pPr>
        <w:pStyle w:val="ListParagraph"/>
        <w:numPr>
          <w:ilvl w:val="0"/>
          <w:numId w:val="43"/>
        </w:numPr>
        <w:rPr>
          <w:rFonts w:ascii="Arial" w:hAnsi="Arial" w:cs="Arial"/>
          <w:sz w:val="24"/>
          <w:szCs w:val="24"/>
        </w:rPr>
      </w:pPr>
      <w:r w:rsidRPr="00961480">
        <w:rPr>
          <w:rFonts w:ascii="Arial" w:hAnsi="Arial" w:cs="Arial"/>
          <w:sz w:val="24"/>
          <w:szCs w:val="24"/>
        </w:rPr>
        <w:t xml:space="preserve">clear guidance </w:t>
      </w:r>
      <w:r w:rsidR="00961480">
        <w:rPr>
          <w:rFonts w:ascii="Arial" w:hAnsi="Arial" w:cs="Arial"/>
          <w:sz w:val="24"/>
          <w:szCs w:val="24"/>
        </w:rPr>
        <w:t xml:space="preserve">on </w:t>
      </w:r>
      <w:r w:rsidRPr="00961480">
        <w:rPr>
          <w:rFonts w:ascii="Arial" w:hAnsi="Arial" w:cs="Arial"/>
          <w:sz w:val="24"/>
          <w:szCs w:val="24"/>
        </w:rPr>
        <w:t xml:space="preserve">emailing from work/personal email accounts. </w:t>
      </w:r>
    </w:p>
    <w:p w14:paraId="4863D24D" w14:textId="77777777" w:rsidR="00961480" w:rsidRDefault="00913C3B" w:rsidP="00961480">
      <w:pPr>
        <w:pStyle w:val="ListParagraph"/>
        <w:numPr>
          <w:ilvl w:val="0"/>
          <w:numId w:val="43"/>
        </w:numPr>
        <w:rPr>
          <w:rFonts w:ascii="Arial" w:hAnsi="Arial" w:cs="Arial"/>
          <w:sz w:val="24"/>
          <w:szCs w:val="24"/>
        </w:rPr>
      </w:pPr>
      <w:r w:rsidRPr="00961480">
        <w:rPr>
          <w:rFonts w:ascii="Arial" w:hAnsi="Arial" w:cs="Arial"/>
          <w:sz w:val="24"/>
          <w:szCs w:val="24"/>
        </w:rPr>
        <w:t xml:space="preserve">Clear guidance on checking your home environment to ensure minimum risk to breaches of confidentiality, </w:t>
      </w:r>
      <w:proofErr w:type="gramStart"/>
      <w:r w:rsidRPr="00961480">
        <w:rPr>
          <w:rFonts w:ascii="Arial" w:hAnsi="Arial" w:cs="Arial"/>
          <w:sz w:val="24"/>
          <w:szCs w:val="24"/>
        </w:rPr>
        <w:t>i.e.</w:t>
      </w:r>
      <w:proofErr w:type="gramEnd"/>
      <w:r w:rsidRPr="00961480">
        <w:rPr>
          <w:rFonts w:ascii="Arial" w:hAnsi="Arial" w:cs="Arial"/>
          <w:sz w:val="24"/>
          <w:szCs w:val="24"/>
        </w:rPr>
        <w:t xml:space="preserve"> who is in your home, not leaving your computer open unattended.</w:t>
      </w:r>
    </w:p>
    <w:p w14:paraId="7F25A3C7" w14:textId="024C68F9" w:rsidR="00913C3B" w:rsidRPr="00961480" w:rsidRDefault="00913C3B" w:rsidP="00961480">
      <w:pPr>
        <w:pStyle w:val="ListParagraph"/>
        <w:numPr>
          <w:ilvl w:val="0"/>
          <w:numId w:val="43"/>
        </w:numPr>
        <w:rPr>
          <w:rFonts w:ascii="Arial" w:hAnsi="Arial" w:cs="Arial"/>
          <w:sz w:val="24"/>
          <w:szCs w:val="24"/>
        </w:rPr>
      </w:pPr>
      <w:r w:rsidRPr="00961480">
        <w:rPr>
          <w:rFonts w:ascii="Arial" w:hAnsi="Arial" w:cs="Arial"/>
          <w:sz w:val="24"/>
          <w:szCs w:val="24"/>
        </w:rPr>
        <w:t xml:space="preserve"> Maintain professionalism whilst at home, still attending meetings timely and with appropriate surroundings and minimal distractions. </w:t>
      </w:r>
    </w:p>
    <w:p w14:paraId="41AC022E" w14:textId="6C8F43BF" w:rsidR="2EA13951" w:rsidRPr="002F305D" w:rsidRDefault="00E53DEE" w:rsidP="2EA13951">
      <w:pPr>
        <w:rPr>
          <w:rFonts w:ascii="Arial" w:hAnsi="Arial" w:cs="Arial"/>
          <w:sz w:val="24"/>
          <w:szCs w:val="24"/>
        </w:rPr>
      </w:pPr>
      <w:r>
        <w:rPr>
          <w:rFonts w:ascii="Arial" w:hAnsi="Arial" w:cs="Arial"/>
          <w:sz w:val="24"/>
          <w:szCs w:val="24"/>
        </w:rPr>
        <w:t xml:space="preserve">The </w:t>
      </w:r>
      <w:r w:rsidR="00913C3B" w:rsidRPr="00913C3B">
        <w:rPr>
          <w:rFonts w:ascii="Arial" w:hAnsi="Arial" w:cs="Arial"/>
          <w:sz w:val="24"/>
          <w:szCs w:val="24"/>
        </w:rPr>
        <w:t xml:space="preserve">Learning </w:t>
      </w:r>
      <w:r>
        <w:rPr>
          <w:rFonts w:ascii="Arial" w:hAnsi="Arial" w:cs="Arial"/>
          <w:sz w:val="24"/>
          <w:szCs w:val="24"/>
        </w:rPr>
        <w:t>Agreement M</w:t>
      </w:r>
      <w:r w:rsidR="00913C3B" w:rsidRPr="00913C3B">
        <w:rPr>
          <w:rFonts w:ascii="Arial" w:hAnsi="Arial" w:cs="Arial"/>
          <w:sz w:val="24"/>
          <w:szCs w:val="24"/>
        </w:rPr>
        <w:t xml:space="preserve">eeting should cover the expectation of the student for working at home and ensure necessary policies and procedures have been shared. </w:t>
      </w:r>
    </w:p>
    <w:p w14:paraId="7C5F394F" w14:textId="77777777" w:rsidR="002432E3" w:rsidRDefault="002432E3" w:rsidP="00EB01CB">
      <w:pPr>
        <w:pStyle w:val="Heading1"/>
        <w:ind w:right="-46"/>
        <w:jc w:val="both"/>
        <w:rPr>
          <w:rFonts w:ascii="Arial" w:hAnsi="Arial" w:cs="Arial"/>
          <w:color w:val="C00000"/>
          <w:sz w:val="24"/>
          <w:szCs w:val="24"/>
        </w:rPr>
      </w:pPr>
    </w:p>
    <w:p w14:paraId="1C6A9EE8" w14:textId="77777777" w:rsidR="002432E3" w:rsidRDefault="002432E3" w:rsidP="00EB01CB">
      <w:pPr>
        <w:pStyle w:val="Heading1"/>
        <w:ind w:right="-46"/>
        <w:jc w:val="both"/>
        <w:rPr>
          <w:rFonts w:ascii="Arial" w:hAnsi="Arial" w:cs="Arial"/>
          <w:color w:val="C00000"/>
          <w:sz w:val="24"/>
          <w:szCs w:val="24"/>
        </w:rPr>
      </w:pPr>
    </w:p>
    <w:p w14:paraId="73EBF96A" w14:textId="77777777" w:rsidR="002432E3" w:rsidRDefault="002432E3" w:rsidP="00EB01CB">
      <w:pPr>
        <w:pStyle w:val="Heading1"/>
        <w:ind w:right="-46"/>
        <w:jc w:val="both"/>
        <w:rPr>
          <w:rFonts w:ascii="Arial" w:hAnsi="Arial" w:cs="Arial"/>
          <w:color w:val="C00000"/>
          <w:sz w:val="24"/>
          <w:szCs w:val="24"/>
        </w:rPr>
      </w:pPr>
    </w:p>
    <w:p w14:paraId="406A7192" w14:textId="77777777" w:rsidR="002432E3" w:rsidRDefault="002432E3" w:rsidP="00EB01CB">
      <w:pPr>
        <w:pStyle w:val="Heading1"/>
        <w:ind w:right="-46"/>
        <w:jc w:val="both"/>
        <w:rPr>
          <w:rFonts w:ascii="Arial" w:hAnsi="Arial" w:cs="Arial"/>
          <w:color w:val="C00000"/>
          <w:sz w:val="24"/>
          <w:szCs w:val="24"/>
        </w:rPr>
      </w:pPr>
    </w:p>
    <w:p w14:paraId="16F4AE13" w14:textId="1761A80F" w:rsidR="002432E3" w:rsidRDefault="002432E3" w:rsidP="00EB01CB">
      <w:pPr>
        <w:pStyle w:val="Heading1"/>
        <w:ind w:right="-46"/>
        <w:jc w:val="both"/>
        <w:rPr>
          <w:rFonts w:ascii="Arial" w:hAnsi="Arial" w:cs="Arial"/>
          <w:color w:val="C00000"/>
          <w:sz w:val="24"/>
          <w:szCs w:val="24"/>
        </w:rPr>
      </w:pPr>
    </w:p>
    <w:p w14:paraId="187916F3" w14:textId="77777777" w:rsidR="002432E3" w:rsidRPr="002432E3" w:rsidRDefault="002432E3" w:rsidP="002432E3"/>
    <w:p w14:paraId="7B7D7796" w14:textId="6926C14C" w:rsidR="002432E3" w:rsidRDefault="002432E3" w:rsidP="00EB01CB">
      <w:pPr>
        <w:pStyle w:val="Heading1"/>
        <w:ind w:right="-46"/>
        <w:jc w:val="both"/>
        <w:rPr>
          <w:rFonts w:ascii="Arial" w:hAnsi="Arial" w:cs="Arial"/>
          <w:color w:val="C00000"/>
          <w:sz w:val="24"/>
          <w:szCs w:val="24"/>
        </w:rPr>
      </w:pPr>
    </w:p>
    <w:p w14:paraId="0ED267B7" w14:textId="77777777" w:rsidR="002948AC" w:rsidRPr="002948AC" w:rsidRDefault="002948AC" w:rsidP="002948AC"/>
    <w:p w14:paraId="528D6BC8" w14:textId="166CBD09" w:rsidR="00462C40" w:rsidRDefault="00462C40" w:rsidP="00462C40"/>
    <w:p w14:paraId="649CD2E4" w14:textId="77777777" w:rsidR="00462C40" w:rsidRPr="00462C40" w:rsidRDefault="00462C40" w:rsidP="00462C40"/>
    <w:p w14:paraId="55EA3968" w14:textId="38E1888F" w:rsidR="00EB01CB" w:rsidRDefault="00E853F7" w:rsidP="00EB01CB">
      <w:pPr>
        <w:pStyle w:val="Heading1"/>
        <w:ind w:right="-46"/>
        <w:jc w:val="both"/>
        <w:rPr>
          <w:rFonts w:ascii="Arial" w:hAnsi="Arial" w:cs="Arial"/>
          <w:color w:val="C00000"/>
          <w:sz w:val="24"/>
          <w:szCs w:val="24"/>
        </w:rPr>
      </w:pPr>
      <w:r w:rsidRPr="002432E3">
        <w:rPr>
          <w:rFonts w:ascii="Arial" w:hAnsi="Arial" w:cs="Arial"/>
          <w:color w:val="C00000"/>
          <w:sz w:val="24"/>
          <w:szCs w:val="24"/>
        </w:rPr>
        <w:lastRenderedPageBreak/>
        <w:t>S</w:t>
      </w:r>
      <w:r w:rsidR="00EB01CB" w:rsidRPr="002432E3">
        <w:rPr>
          <w:rFonts w:ascii="Arial" w:hAnsi="Arial" w:cs="Arial"/>
          <w:color w:val="C00000"/>
          <w:sz w:val="24"/>
          <w:szCs w:val="24"/>
        </w:rPr>
        <w:t xml:space="preserve">ection </w:t>
      </w:r>
      <w:r w:rsidR="001A0902" w:rsidRPr="002432E3">
        <w:rPr>
          <w:rFonts w:ascii="Arial" w:hAnsi="Arial" w:cs="Arial"/>
          <w:color w:val="C00000"/>
          <w:sz w:val="24"/>
          <w:szCs w:val="24"/>
        </w:rPr>
        <w:t>6</w:t>
      </w:r>
      <w:r w:rsidR="54109229" w:rsidRPr="002432E3">
        <w:rPr>
          <w:rFonts w:ascii="Arial" w:hAnsi="Arial" w:cs="Arial"/>
          <w:color w:val="C00000"/>
          <w:sz w:val="24"/>
          <w:szCs w:val="24"/>
        </w:rPr>
        <w:t xml:space="preserve"> </w:t>
      </w:r>
      <w:r w:rsidR="00EB01CB" w:rsidRPr="002432E3">
        <w:rPr>
          <w:rFonts w:ascii="Arial" w:hAnsi="Arial" w:cs="Arial"/>
          <w:color w:val="C00000"/>
          <w:sz w:val="24"/>
          <w:szCs w:val="24"/>
        </w:rPr>
        <w:tab/>
        <w:t>Supervision</w:t>
      </w:r>
    </w:p>
    <w:p w14:paraId="3F40AED1" w14:textId="77777777" w:rsidR="002948AC" w:rsidRPr="002948AC" w:rsidRDefault="002948AC" w:rsidP="002948AC"/>
    <w:p w14:paraId="7C3C196B" w14:textId="07E08650" w:rsidR="3F005568" w:rsidRPr="00913C3B" w:rsidRDefault="3F005568" w:rsidP="2EA13951">
      <w:pPr>
        <w:rPr>
          <w:rFonts w:ascii="Arial" w:eastAsia="Arial" w:hAnsi="Arial" w:cs="Arial"/>
          <w:sz w:val="24"/>
          <w:szCs w:val="24"/>
        </w:rPr>
      </w:pPr>
      <w:r w:rsidRPr="00913C3B">
        <w:rPr>
          <w:rFonts w:ascii="Arial" w:eastAsia="Arial" w:hAnsi="Arial" w:cs="Arial"/>
          <w:sz w:val="24"/>
          <w:szCs w:val="24"/>
        </w:rPr>
        <w:t xml:space="preserve">As </w:t>
      </w:r>
      <w:r w:rsidR="397AC259" w:rsidRPr="00913C3B">
        <w:rPr>
          <w:rFonts w:ascii="Arial" w:eastAsia="Arial" w:hAnsi="Arial" w:cs="Arial"/>
          <w:sz w:val="24"/>
          <w:szCs w:val="24"/>
        </w:rPr>
        <w:t xml:space="preserve">a </w:t>
      </w:r>
      <w:r w:rsidRPr="00913C3B">
        <w:rPr>
          <w:rFonts w:ascii="Arial" w:eastAsia="Arial" w:hAnsi="Arial" w:cs="Arial"/>
          <w:sz w:val="24"/>
          <w:szCs w:val="24"/>
        </w:rPr>
        <w:t xml:space="preserve">university we must ensure that your placement has the </w:t>
      </w:r>
      <w:r w:rsidR="5347F48F" w:rsidRPr="00913C3B">
        <w:rPr>
          <w:rFonts w:ascii="Arial" w:eastAsia="Arial" w:hAnsi="Arial" w:cs="Arial"/>
          <w:sz w:val="24"/>
          <w:szCs w:val="24"/>
        </w:rPr>
        <w:t>relevant</w:t>
      </w:r>
      <w:r w:rsidRPr="00913C3B">
        <w:rPr>
          <w:rFonts w:ascii="Arial" w:eastAsia="Arial" w:hAnsi="Arial" w:cs="Arial"/>
          <w:sz w:val="24"/>
          <w:szCs w:val="24"/>
        </w:rPr>
        <w:t xml:space="preserve"> support that is </w:t>
      </w:r>
      <w:r w:rsidR="090FDD71" w:rsidRPr="00913C3B">
        <w:rPr>
          <w:rFonts w:ascii="Arial" w:eastAsia="Arial" w:hAnsi="Arial" w:cs="Arial"/>
          <w:sz w:val="24"/>
          <w:szCs w:val="24"/>
        </w:rPr>
        <w:t>conducive</w:t>
      </w:r>
      <w:r w:rsidRPr="00913C3B">
        <w:rPr>
          <w:rFonts w:ascii="Arial" w:eastAsia="Arial" w:hAnsi="Arial" w:cs="Arial"/>
          <w:sz w:val="24"/>
          <w:szCs w:val="24"/>
        </w:rPr>
        <w:t xml:space="preserve"> to a positive learning environment. </w:t>
      </w:r>
    </w:p>
    <w:p w14:paraId="2300812F" w14:textId="4B7C32E5" w:rsidR="3F005568" w:rsidRPr="00913C3B" w:rsidRDefault="3F005568" w:rsidP="2EA13951">
      <w:pPr>
        <w:rPr>
          <w:rFonts w:ascii="Arial" w:eastAsia="Arial" w:hAnsi="Arial" w:cs="Arial"/>
          <w:sz w:val="24"/>
          <w:szCs w:val="24"/>
        </w:rPr>
      </w:pPr>
      <w:r w:rsidRPr="00913C3B">
        <w:rPr>
          <w:rFonts w:ascii="Arial" w:eastAsia="Arial" w:hAnsi="Arial" w:cs="Arial"/>
          <w:sz w:val="24"/>
          <w:szCs w:val="24"/>
        </w:rPr>
        <w:t>SWE’s Qualifying Education and Training Standards 202</w:t>
      </w:r>
      <w:r w:rsidR="00B16253">
        <w:rPr>
          <w:rFonts w:ascii="Arial" w:eastAsia="Arial" w:hAnsi="Arial" w:cs="Arial"/>
          <w:sz w:val="24"/>
          <w:szCs w:val="24"/>
        </w:rPr>
        <w:t>1</w:t>
      </w:r>
      <w:r w:rsidRPr="00913C3B">
        <w:rPr>
          <w:rFonts w:ascii="Arial" w:eastAsia="Arial" w:hAnsi="Arial" w:cs="Arial"/>
          <w:sz w:val="24"/>
          <w:szCs w:val="24"/>
        </w:rPr>
        <w:t xml:space="preserve"> Guidance, (Standard 2) states </w:t>
      </w:r>
    </w:p>
    <w:p w14:paraId="34D478D7" w14:textId="6BD27A5B" w:rsidR="74E74ED2" w:rsidRPr="00913C3B" w:rsidRDefault="74E74ED2" w:rsidP="002432E3">
      <w:pPr>
        <w:ind w:left="720"/>
        <w:rPr>
          <w:rFonts w:ascii="Arial" w:eastAsia="Arial" w:hAnsi="Arial" w:cs="Arial"/>
          <w:sz w:val="24"/>
          <w:szCs w:val="24"/>
        </w:rPr>
      </w:pPr>
      <w:r w:rsidRPr="00913C3B">
        <w:rPr>
          <w:rFonts w:ascii="Arial" w:eastAsia="Arial" w:hAnsi="Arial" w:cs="Arial"/>
          <w:sz w:val="24"/>
          <w:szCs w:val="24"/>
        </w:rPr>
        <w:t>‘</w:t>
      </w:r>
      <w:proofErr w:type="gramStart"/>
      <w:r w:rsidRPr="00913C3B">
        <w:rPr>
          <w:rFonts w:ascii="Arial" w:eastAsia="Arial" w:hAnsi="Arial" w:cs="Arial"/>
          <w:sz w:val="24"/>
          <w:szCs w:val="24"/>
        </w:rPr>
        <w:t>the</w:t>
      </w:r>
      <w:proofErr w:type="gramEnd"/>
      <w:r w:rsidRPr="00913C3B">
        <w:rPr>
          <w:rFonts w:ascii="Arial" w:eastAsia="Arial" w:hAnsi="Arial" w:cs="Arial"/>
          <w:sz w:val="24"/>
          <w:szCs w:val="24"/>
        </w:rPr>
        <w:t xml:space="preserve"> learning</w:t>
      </w:r>
      <w:r w:rsidR="3F005568" w:rsidRPr="00913C3B">
        <w:rPr>
          <w:rFonts w:ascii="Arial" w:eastAsia="Arial" w:hAnsi="Arial" w:cs="Arial"/>
          <w:sz w:val="24"/>
          <w:szCs w:val="24"/>
        </w:rPr>
        <w:t xml:space="preserve"> environment must provide education and training opportunities that enable students to develop their skills and knowledge across all areas of social work, gain required experience in practice settings and meet the professional standards in supportive, supervised and safe settings’.</w:t>
      </w:r>
    </w:p>
    <w:p w14:paraId="310AB49F" w14:textId="6D1833D4" w:rsidR="42E57014" w:rsidRPr="00913C3B" w:rsidRDefault="42E57014" w:rsidP="2EA13951">
      <w:pPr>
        <w:rPr>
          <w:rFonts w:ascii="Arial" w:eastAsia="Arial" w:hAnsi="Arial" w:cs="Arial"/>
          <w:sz w:val="24"/>
          <w:szCs w:val="24"/>
        </w:rPr>
      </w:pPr>
      <w:r w:rsidRPr="00913C3B">
        <w:rPr>
          <w:rFonts w:ascii="Arial" w:eastAsia="Arial" w:hAnsi="Arial" w:cs="Arial"/>
          <w:sz w:val="24"/>
          <w:szCs w:val="24"/>
        </w:rPr>
        <w:t xml:space="preserve">Standard </w:t>
      </w:r>
      <w:r w:rsidR="3F005568" w:rsidRPr="00913C3B">
        <w:rPr>
          <w:rFonts w:ascii="Arial" w:eastAsia="Arial" w:hAnsi="Arial" w:cs="Arial"/>
          <w:sz w:val="24"/>
          <w:szCs w:val="24"/>
        </w:rPr>
        <w:t xml:space="preserve">2.3 </w:t>
      </w:r>
      <w:r w:rsidR="47244F5B" w:rsidRPr="00913C3B">
        <w:rPr>
          <w:rFonts w:ascii="Arial" w:eastAsia="Arial" w:hAnsi="Arial" w:cs="Arial"/>
          <w:sz w:val="24"/>
          <w:szCs w:val="24"/>
        </w:rPr>
        <w:t>states that we need to ‘e</w:t>
      </w:r>
      <w:r w:rsidR="3F005568" w:rsidRPr="00913C3B">
        <w:rPr>
          <w:rFonts w:ascii="Arial" w:eastAsia="Arial" w:hAnsi="Arial" w:cs="Arial"/>
          <w:sz w:val="24"/>
          <w:szCs w:val="24"/>
        </w:rPr>
        <w:t>nsure that while on placements, students have appropriate induction, supervision, support, access to resources and a realistic workload</w:t>
      </w:r>
      <w:r w:rsidR="087A29DF" w:rsidRPr="00913C3B">
        <w:rPr>
          <w:rFonts w:ascii="Arial" w:eastAsia="Arial" w:hAnsi="Arial" w:cs="Arial"/>
          <w:sz w:val="24"/>
          <w:szCs w:val="24"/>
        </w:rPr>
        <w:t>’</w:t>
      </w:r>
      <w:r w:rsidR="3F005568" w:rsidRPr="00913C3B">
        <w:rPr>
          <w:rFonts w:ascii="Arial" w:eastAsia="Arial" w:hAnsi="Arial" w:cs="Arial"/>
          <w:sz w:val="24"/>
          <w:szCs w:val="24"/>
        </w:rPr>
        <w:t>.</w:t>
      </w:r>
    </w:p>
    <w:p w14:paraId="1503FC1D" w14:textId="2C8CA29B" w:rsidR="00514689" w:rsidRPr="00913C3B" w:rsidRDefault="00514689" w:rsidP="115FAA89">
      <w:pPr>
        <w:jc w:val="both"/>
        <w:rPr>
          <w:rFonts w:ascii="Arial" w:hAnsi="Arial" w:cs="Arial"/>
          <w:sz w:val="24"/>
          <w:szCs w:val="24"/>
        </w:rPr>
      </w:pPr>
      <w:r w:rsidRPr="00913C3B">
        <w:rPr>
          <w:rFonts w:ascii="Arial" w:hAnsi="Arial" w:cs="Arial"/>
          <w:sz w:val="24"/>
          <w:szCs w:val="24"/>
        </w:rPr>
        <w:t xml:space="preserve">A core component of any practice placement is the supervision provided to promote a student’s learning about professional practice. </w:t>
      </w:r>
    </w:p>
    <w:p w14:paraId="2FB66C5C" w14:textId="01D6AEF5" w:rsidR="00514689" w:rsidRPr="002432E3" w:rsidRDefault="140EF8D0" w:rsidP="115FAA89">
      <w:pPr>
        <w:jc w:val="both"/>
        <w:rPr>
          <w:rFonts w:ascii="Arial" w:hAnsi="Arial" w:cs="Arial"/>
          <w:sz w:val="24"/>
          <w:szCs w:val="24"/>
        </w:rPr>
      </w:pPr>
      <w:r w:rsidRPr="002432E3">
        <w:rPr>
          <w:rFonts w:ascii="Arial" w:hAnsi="Arial" w:cs="Arial"/>
          <w:sz w:val="24"/>
          <w:szCs w:val="24"/>
        </w:rPr>
        <w:t xml:space="preserve">SWE’s Professional Standards Guidance </w:t>
      </w:r>
      <w:r w:rsidR="008A4B76" w:rsidRPr="002432E3">
        <w:rPr>
          <w:rFonts w:ascii="Arial" w:hAnsi="Arial" w:cs="Arial"/>
          <w:sz w:val="24"/>
          <w:szCs w:val="24"/>
        </w:rPr>
        <w:t>April</w:t>
      </w:r>
      <w:r w:rsidRPr="002432E3">
        <w:rPr>
          <w:rFonts w:ascii="Arial" w:hAnsi="Arial" w:cs="Arial"/>
          <w:sz w:val="24"/>
          <w:szCs w:val="24"/>
        </w:rPr>
        <w:t xml:space="preserve"> 20</w:t>
      </w:r>
      <w:r w:rsidR="00C46E62" w:rsidRPr="002432E3">
        <w:rPr>
          <w:rFonts w:ascii="Arial" w:hAnsi="Arial" w:cs="Arial"/>
          <w:sz w:val="24"/>
          <w:szCs w:val="24"/>
        </w:rPr>
        <w:t>20</w:t>
      </w:r>
      <w:r w:rsidRPr="002432E3">
        <w:rPr>
          <w:rFonts w:ascii="Arial" w:hAnsi="Arial" w:cs="Arial"/>
          <w:sz w:val="24"/>
          <w:szCs w:val="24"/>
        </w:rPr>
        <w:t xml:space="preserve"> states:</w:t>
      </w:r>
    </w:p>
    <w:p w14:paraId="2591AA6F" w14:textId="394F00B6" w:rsidR="00514689" w:rsidRPr="00913C3B" w:rsidRDefault="1513F328" w:rsidP="002432E3">
      <w:pPr>
        <w:ind w:left="720"/>
        <w:rPr>
          <w:rFonts w:ascii="Arial" w:hAnsi="Arial" w:cs="Arial"/>
          <w:sz w:val="24"/>
          <w:szCs w:val="24"/>
        </w:rPr>
      </w:pPr>
      <w:r w:rsidRPr="002432E3">
        <w:rPr>
          <w:rFonts w:ascii="Arial" w:hAnsi="Arial" w:cs="Arial"/>
          <w:i/>
          <w:iCs/>
          <w:sz w:val="24"/>
          <w:szCs w:val="24"/>
        </w:rPr>
        <w:t xml:space="preserve">Supervision describes the support and guidance social </w:t>
      </w:r>
      <w:r w:rsidR="5B8923AD" w:rsidRPr="002432E3">
        <w:rPr>
          <w:rFonts w:ascii="Arial" w:hAnsi="Arial" w:cs="Arial"/>
          <w:i/>
          <w:iCs/>
          <w:sz w:val="24"/>
          <w:szCs w:val="24"/>
        </w:rPr>
        <w:t>workers</w:t>
      </w:r>
      <w:r w:rsidRPr="002432E3">
        <w:rPr>
          <w:rFonts w:ascii="Arial" w:hAnsi="Arial" w:cs="Arial"/>
          <w:i/>
          <w:iCs/>
          <w:sz w:val="24"/>
          <w:szCs w:val="24"/>
        </w:rPr>
        <w:t xml:space="preserve"> access to </w:t>
      </w:r>
      <w:r w:rsidR="29DCCAED" w:rsidRPr="002432E3">
        <w:rPr>
          <w:rFonts w:ascii="Arial" w:hAnsi="Arial" w:cs="Arial"/>
          <w:i/>
          <w:iCs/>
          <w:sz w:val="24"/>
          <w:szCs w:val="24"/>
        </w:rPr>
        <w:t>critically</w:t>
      </w:r>
      <w:r w:rsidRPr="002432E3">
        <w:rPr>
          <w:rFonts w:ascii="Arial" w:hAnsi="Arial" w:cs="Arial"/>
          <w:i/>
          <w:iCs/>
          <w:sz w:val="24"/>
          <w:szCs w:val="24"/>
        </w:rPr>
        <w:t xml:space="preserve"> reflect on and </w:t>
      </w:r>
      <w:r w:rsidR="4144CCBE" w:rsidRPr="002432E3">
        <w:rPr>
          <w:rFonts w:ascii="Arial" w:hAnsi="Arial" w:cs="Arial"/>
          <w:i/>
          <w:iCs/>
          <w:sz w:val="24"/>
          <w:szCs w:val="24"/>
        </w:rPr>
        <w:t>improve</w:t>
      </w:r>
      <w:r w:rsidRPr="002432E3">
        <w:rPr>
          <w:rFonts w:ascii="Arial" w:hAnsi="Arial" w:cs="Arial"/>
          <w:i/>
          <w:iCs/>
          <w:sz w:val="24"/>
          <w:szCs w:val="24"/>
        </w:rPr>
        <w:t xml:space="preserve"> their</w:t>
      </w:r>
      <w:r w:rsidR="48A12858" w:rsidRPr="002432E3">
        <w:rPr>
          <w:rFonts w:ascii="Arial" w:hAnsi="Arial" w:cs="Arial"/>
          <w:i/>
          <w:iCs/>
          <w:sz w:val="24"/>
          <w:szCs w:val="24"/>
        </w:rPr>
        <w:t xml:space="preserve"> </w:t>
      </w:r>
      <w:r w:rsidRPr="002432E3">
        <w:rPr>
          <w:rFonts w:ascii="Arial" w:hAnsi="Arial" w:cs="Arial"/>
          <w:i/>
          <w:iCs/>
          <w:sz w:val="24"/>
          <w:szCs w:val="24"/>
        </w:rPr>
        <w:t>pra</w:t>
      </w:r>
      <w:r w:rsidR="3F3FFDBF" w:rsidRPr="002432E3">
        <w:rPr>
          <w:rFonts w:ascii="Arial" w:hAnsi="Arial" w:cs="Arial"/>
          <w:i/>
          <w:iCs/>
          <w:sz w:val="24"/>
          <w:szCs w:val="24"/>
        </w:rPr>
        <w:t>ctice</w:t>
      </w:r>
      <w:r w:rsidR="5CF24981" w:rsidRPr="002432E3">
        <w:rPr>
          <w:rFonts w:ascii="Arial" w:hAnsi="Arial" w:cs="Arial"/>
          <w:i/>
          <w:iCs/>
          <w:sz w:val="24"/>
          <w:szCs w:val="24"/>
        </w:rPr>
        <w:t xml:space="preserve">. It is </w:t>
      </w:r>
      <w:r w:rsidR="5CD5A45A" w:rsidRPr="002432E3">
        <w:rPr>
          <w:rFonts w:ascii="Arial" w:hAnsi="Arial" w:cs="Arial"/>
          <w:i/>
          <w:iCs/>
          <w:sz w:val="24"/>
          <w:szCs w:val="24"/>
        </w:rPr>
        <w:t>aimed</w:t>
      </w:r>
      <w:r w:rsidR="5CF24981" w:rsidRPr="002432E3">
        <w:rPr>
          <w:rFonts w:ascii="Arial" w:hAnsi="Arial" w:cs="Arial"/>
          <w:i/>
          <w:iCs/>
          <w:sz w:val="24"/>
          <w:szCs w:val="24"/>
        </w:rPr>
        <w:t xml:space="preserve"> at supporting social </w:t>
      </w:r>
      <w:r w:rsidR="28551775" w:rsidRPr="002432E3">
        <w:rPr>
          <w:rFonts w:ascii="Arial" w:hAnsi="Arial" w:cs="Arial"/>
          <w:i/>
          <w:iCs/>
          <w:sz w:val="24"/>
          <w:szCs w:val="24"/>
        </w:rPr>
        <w:t>workers</w:t>
      </w:r>
      <w:r w:rsidR="5CF24981" w:rsidRPr="002432E3">
        <w:rPr>
          <w:rFonts w:ascii="Arial" w:hAnsi="Arial" w:cs="Arial"/>
          <w:i/>
          <w:iCs/>
          <w:sz w:val="24"/>
          <w:szCs w:val="24"/>
        </w:rPr>
        <w:t xml:space="preserve"> to consider their own values and judgements and provides a means for exploring a social worker</w:t>
      </w:r>
      <w:r w:rsidR="4EAEF50E" w:rsidRPr="002432E3">
        <w:rPr>
          <w:rFonts w:ascii="Arial" w:hAnsi="Arial" w:cs="Arial"/>
          <w:i/>
          <w:iCs/>
          <w:sz w:val="24"/>
          <w:szCs w:val="24"/>
        </w:rPr>
        <w:t>’</w:t>
      </w:r>
      <w:r w:rsidR="5CF24981" w:rsidRPr="002432E3">
        <w:rPr>
          <w:rFonts w:ascii="Arial" w:hAnsi="Arial" w:cs="Arial"/>
          <w:i/>
          <w:iCs/>
          <w:sz w:val="24"/>
          <w:szCs w:val="24"/>
        </w:rPr>
        <w:t xml:space="preserve">s </w:t>
      </w:r>
      <w:r w:rsidR="7F490D3F" w:rsidRPr="002432E3">
        <w:rPr>
          <w:rFonts w:ascii="Arial" w:hAnsi="Arial" w:cs="Arial"/>
          <w:i/>
          <w:iCs/>
          <w:sz w:val="24"/>
          <w:szCs w:val="24"/>
        </w:rPr>
        <w:t>practice,</w:t>
      </w:r>
      <w:r w:rsidR="5CF24981" w:rsidRPr="002432E3">
        <w:rPr>
          <w:rFonts w:ascii="Arial" w:hAnsi="Arial" w:cs="Arial"/>
          <w:i/>
          <w:iCs/>
          <w:sz w:val="24"/>
          <w:szCs w:val="24"/>
        </w:rPr>
        <w:t xml:space="preserve"> </w:t>
      </w:r>
      <w:r w:rsidR="1A194720" w:rsidRPr="002432E3">
        <w:rPr>
          <w:rFonts w:ascii="Arial" w:hAnsi="Arial" w:cs="Arial"/>
          <w:i/>
          <w:iCs/>
          <w:sz w:val="24"/>
          <w:szCs w:val="24"/>
        </w:rPr>
        <w:t>including</w:t>
      </w:r>
      <w:r w:rsidR="5CF24981" w:rsidRPr="002432E3">
        <w:rPr>
          <w:rFonts w:ascii="Arial" w:hAnsi="Arial" w:cs="Arial"/>
          <w:i/>
          <w:iCs/>
          <w:sz w:val="24"/>
          <w:szCs w:val="24"/>
        </w:rPr>
        <w:t xml:space="preserve"> ethical </w:t>
      </w:r>
      <w:r w:rsidR="4713FE2D" w:rsidRPr="002432E3">
        <w:rPr>
          <w:rFonts w:ascii="Arial" w:hAnsi="Arial" w:cs="Arial"/>
          <w:i/>
          <w:iCs/>
          <w:sz w:val="24"/>
          <w:szCs w:val="24"/>
        </w:rPr>
        <w:t xml:space="preserve">dilemmas, cultural issues and decision making.  Supervision can look different in different </w:t>
      </w:r>
      <w:r w:rsidR="5A81F84D" w:rsidRPr="002432E3">
        <w:rPr>
          <w:rFonts w:ascii="Arial" w:hAnsi="Arial" w:cs="Arial"/>
          <w:i/>
          <w:iCs/>
          <w:sz w:val="24"/>
          <w:szCs w:val="24"/>
        </w:rPr>
        <w:t>workplaces</w:t>
      </w:r>
      <w:r w:rsidR="4713FE2D" w:rsidRPr="002432E3">
        <w:rPr>
          <w:rFonts w:ascii="Arial" w:hAnsi="Arial" w:cs="Arial"/>
          <w:i/>
          <w:iCs/>
          <w:sz w:val="24"/>
          <w:szCs w:val="24"/>
        </w:rPr>
        <w:t xml:space="preserve"> and settings but should be relevant to the social workers role and take ac</w:t>
      </w:r>
      <w:r w:rsidR="180E674C" w:rsidRPr="002432E3">
        <w:rPr>
          <w:rFonts w:ascii="Arial" w:hAnsi="Arial" w:cs="Arial"/>
          <w:i/>
          <w:iCs/>
          <w:sz w:val="24"/>
          <w:szCs w:val="24"/>
        </w:rPr>
        <w:t xml:space="preserve">count </w:t>
      </w:r>
      <w:r w:rsidR="04D379A1" w:rsidRPr="002432E3">
        <w:rPr>
          <w:rFonts w:ascii="Arial" w:hAnsi="Arial" w:cs="Arial"/>
          <w:i/>
          <w:iCs/>
          <w:sz w:val="24"/>
          <w:szCs w:val="24"/>
        </w:rPr>
        <w:t>of the development frameworks that they may be working with</w:t>
      </w:r>
      <w:r w:rsidR="04D379A1" w:rsidRPr="00913C3B">
        <w:rPr>
          <w:rFonts w:ascii="Arial" w:hAnsi="Arial" w:cs="Arial"/>
          <w:sz w:val="24"/>
          <w:szCs w:val="24"/>
        </w:rPr>
        <w:t>.</w:t>
      </w:r>
      <w:r w:rsidR="5CF24981" w:rsidRPr="00913C3B">
        <w:rPr>
          <w:rFonts w:ascii="Arial" w:hAnsi="Arial" w:cs="Arial"/>
          <w:sz w:val="24"/>
          <w:szCs w:val="24"/>
        </w:rPr>
        <w:t xml:space="preserve"> </w:t>
      </w:r>
      <w:r w:rsidR="125C10F6" w:rsidRPr="00913C3B">
        <w:rPr>
          <w:rFonts w:ascii="Arial" w:hAnsi="Arial" w:cs="Arial"/>
          <w:sz w:val="24"/>
          <w:szCs w:val="24"/>
        </w:rPr>
        <w:t xml:space="preserve"> (</w:t>
      </w:r>
      <w:r w:rsidR="3077B92C" w:rsidRPr="00913C3B">
        <w:rPr>
          <w:rFonts w:ascii="Arial" w:hAnsi="Arial" w:cs="Arial"/>
          <w:sz w:val="24"/>
          <w:szCs w:val="24"/>
        </w:rPr>
        <w:t xml:space="preserve">Links to Standard 4.2 SWE Professional </w:t>
      </w:r>
      <w:r w:rsidR="11DB5846" w:rsidRPr="00913C3B">
        <w:rPr>
          <w:rFonts w:ascii="Arial" w:hAnsi="Arial" w:cs="Arial"/>
          <w:sz w:val="24"/>
          <w:szCs w:val="24"/>
        </w:rPr>
        <w:t>Standards).</w:t>
      </w:r>
      <w:r w:rsidR="3077B92C" w:rsidRPr="00913C3B">
        <w:rPr>
          <w:rFonts w:ascii="Arial" w:hAnsi="Arial" w:cs="Arial"/>
          <w:sz w:val="24"/>
          <w:szCs w:val="24"/>
        </w:rPr>
        <w:t xml:space="preserve"> </w:t>
      </w:r>
    </w:p>
    <w:p w14:paraId="1400242C" w14:textId="51A34C14" w:rsidR="00514689" w:rsidRPr="00913C3B" w:rsidRDefault="00514689" w:rsidP="00961480">
      <w:pPr>
        <w:rPr>
          <w:rFonts w:ascii="Arial" w:hAnsi="Arial" w:cs="Arial"/>
          <w:sz w:val="24"/>
          <w:szCs w:val="24"/>
        </w:rPr>
      </w:pPr>
      <w:r w:rsidRPr="00913C3B">
        <w:rPr>
          <w:rFonts w:ascii="Arial" w:hAnsi="Arial" w:cs="Arial"/>
          <w:sz w:val="24"/>
          <w:szCs w:val="24"/>
        </w:rPr>
        <w:t xml:space="preserve">Students are supervised by </w:t>
      </w:r>
      <w:r w:rsidR="00A00832" w:rsidRPr="00913C3B">
        <w:rPr>
          <w:rFonts w:ascii="Arial" w:hAnsi="Arial" w:cs="Arial"/>
          <w:sz w:val="24"/>
          <w:szCs w:val="24"/>
        </w:rPr>
        <w:t xml:space="preserve">a Practice Educator, either </w:t>
      </w:r>
      <w:r w:rsidRPr="00913C3B">
        <w:rPr>
          <w:rFonts w:ascii="Arial" w:hAnsi="Arial" w:cs="Arial"/>
          <w:sz w:val="24"/>
          <w:szCs w:val="24"/>
        </w:rPr>
        <w:t>from within the placement</w:t>
      </w:r>
      <w:r w:rsidR="00D62A69" w:rsidRPr="00913C3B">
        <w:rPr>
          <w:rFonts w:ascii="Arial" w:hAnsi="Arial" w:cs="Arial"/>
          <w:sz w:val="24"/>
          <w:szCs w:val="24"/>
        </w:rPr>
        <w:t>,</w:t>
      </w:r>
      <w:r w:rsidRPr="00913C3B">
        <w:rPr>
          <w:rFonts w:ascii="Arial" w:hAnsi="Arial" w:cs="Arial"/>
          <w:sz w:val="24"/>
          <w:szCs w:val="24"/>
        </w:rPr>
        <w:t xml:space="preserve"> or </w:t>
      </w:r>
      <w:r w:rsidR="00A00832" w:rsidRPr="00913C3B">
        <w:rPr>
          <w:rFonts w:ascii="Arial" w:hAnsi="Arial" w:cs="Arial"/>
          <w:sz w:val="24"/>
          <w:szCs w:val="24"/>
        </w:rPr>
        <w:t xml:space="preserve">from outside when </w:t>
      </w:r>
      <w:r w:rsidR="00450A73" w:rsidRPr="00913C3B">
        <w:rPr>
          <w:rFonts w:ascii="Arial" w:hAnsi="Arial" w:cs="Arial"/>
          <w:sz w:val="24"/>
          <w:szCs w:val="24"/>
        </w:rPr>
        <w:t>an Off-S</w:t>
      </w:r>
      <w:r w:rsidRPr="00913C3B">
        <w:rPr>
          <w:rFonts w:ascii="Arial" w:hAnsi="Arial" w:cs="Arial"/>
          <w:sz w:val="24"/>
          <w:szCs w:val="24"/>
        </w:rPr>
        <w:t xml:space="preserve">ite Practice Educator </w:t>
      </w:r>
      <w:r w:rsidR="00A00832" w:rsidRPr="00913C3B">
        <w:rPr>
          <w:rFonts w:ascii="Arial" w:hAnsi="Arial" w:cs="Arial"/>
          <w:sz w:val="24"/>
          <w:szCs w:val="24"/>
        </w:rPr>
        <w:t xml:space="preserve">will work with an </w:t>
      </w:r>
      <w:r w:rsidR="00450A73" w:rsidRPr="00913C3B">
        <w:rPr>
          <w:rFonts w:ascii="Arial" w:hAnsi="Arial" w:cs="Arial"/>
          <w:sz w:val="24"/>
          <w:szCs w:val="24"/>
        </w:rPr>
        <w:t>On-Site S</w:t>
      </w:r>
      <w:r w:rsidR="00D62A69" w:rsidRPr="00913C3B">
        <w:rPr>
          <w:rFonts w:ascii="Arial" w:hAnsi="Arial" w:cs="Arial"/>
          <w:sz w:val="24"/>
          <w:szCs w:val="24"/>
        </w:rPr>
        <w:t>upervisor</w:t>
      </w:r>
      <w:r w:rsidR="00A00832" w:rsidRPr="00913C3B">
        <w:rPr>
          <w:rFonts w:ascii="Arial" w:hAnsi="Arial" w:cs="Arial"/>
          <w:sz w:val="24"/>
          <w:szCs w:val="24"/>
        </w:rPr>
        <w:t xml:space="preserve"> working within the placement agency.</w:t>
      </w:r>
    </w:p>
    <w:p w14:paraId="52D920CA" w14:textId="4F26F5C4" w:rsidR="7AE5C3C1" w:rsidRPr="00913C3B" w:rsidRDefault="7AE5C3C1" w:rsidP="00961480">
      <w:pPr>
        <w:rPr>
          <w:rFonts w:ascii="Arial" w:hAnsi="Arial" w:cs="Arial"/>
          <w:sz w:val="24"/>
          <w:szCs w:val="24"/>
        </w:rPr>
      </w:pPr>
      <w:r w:rsidRPr="00913C3B">
        <w:rPr>
          <w:rFonts w:ascii="Arial" w:hAnsi="Arial" w:cs="Arial"/>
          <w:sz w:val="24"/>
          <w:szCs w:val="24"/>
        </w:rPr>
        <w:t>SWEs Practice Placements Guidance 2020 states:</w:t>
      </w:r>
    </w:p>
    <w:p w14:paraId="41EE1ADE" w14:textId="334FF267" w:rsidR="7AE5C3C1" w:rsidRPr="002432E3" w:rsidRDefault="7AE5C3C1" w:rsidP="002432E3">
      <w:pPr>
        <w:ind w:left="720"/>
        <w:rPr>
          <w:rFonts w:ascii="Arial" w:hAnsi="Arial" w:cs="Arial"/>
          <w:i/>
          <w:iCs/>
          <w:sz w:val="24"/>
          <w:szCs w:val="24"/>
        </w:rPr>
      </w:pPr>
      <w:r w:rsidRPr="002432E3">
        <w:rPr>
          <w:rFonts w:ascii="Arial" w:hAnsi="Arial" w:cs="Arial"/>
          <w:i/>
          <w:iCs/>
          <w:sz w:val="24"/>
          <w:szCs w:val="24"/>
        </w:rPr>
        <w:t xml:space="preserve">Students must be supervised appropriately during their placement to ensure the safety of people with lived </w:t>
      </w:r>
      <w:r w:rsidR="42F6765B" w:rsidRPr="002432E3">
        <w:rPr>
          <w:rFonts w:ascii="Arial" w:hAnsi="Arial" w:cs="Arial"/>
          <w:i/>
          <w:iCs/>
          <w:sz w:val="24"/>
          <w:szCs w:val="24"/>
        </w:rPr>
        <w:t>experience of</w:t>
      </w:r>
      <w:r w:rsidR="3B6FD8E7" w:rsidRPr="002432E3">
        <w:rPr>
          <w:rFonts w:ascii="Arial" w:hAnsi="Arial" w:cs="Arial"/>
          <w:i/>
          <w:iCs/>
          <w:sz w:val="24"/>
          <w:szCs w:val="24"/>
        </w:rPr>
        <w:t xml:space="preserve"> social work and their own safety.  The Practice educator should determine the degree of social work supervision required, </w:t>
      </w:r>
      <w:r w:rsidR="725CB036" w:rsidRPr="002432E3">
        <w:rPr>
          <w:rFonts w:ascii="Arial" w:hAnsi="Arial" w:cs="Arial"/>
          <w:i/>
          <w:iCs/>
          <w:sz w:val="24"/>
          <w:szCs w:val="24"/>
        </w:rPr>
        <w:t>particularly</w:t>
      </w:r>
      <w:r w:rsidR="3B6FD8E7" w:rsidRPr="002432E3">
        <w:rPr>
          <w:rFonts w:ascii="Arial" w:hAnsi="Arial" w:cs="Arial"/>
          <w:i/>
          <w:iCs/>
          <w:sz w:val="24"/>
          <w:szCs w:val="24"/>
        </w:rPr>
        <w:t xml:space="preserve"> if a student req</w:t>
      </w:r>
      <w:r w:rsidR="4C8B1E2D" w:rsidRPr="002432E3">
        <w:rPr>
          <w:rFonts w:ascii="Arial" w:hAnsi="Arial" w:cs="Arial"/>
          <w:i/>
          <w:iCs/>
          <w:sz w:val="24"/>
          <w:szCs w:val="24"/>
        </w:rPr>
        <w:t xml:space="preserve">uires any special arrangements for their </w:t>
      </w:r>
      <w:r w:rsidR="66F235AF" w:rsidRPr="002432E3">
        <w:rPr>
          <w:rFonts w:ascii="Arial" w:hAnsi="Arial" w:cs="Arial"/>
          <w:i/>
          <w:iCs/>
          <w:sz w:val="24"/>
          <w:szCs w:val="24"/>
        </w:rPr>
        <w:t>supervision or</w:t>
      </w:r>
      <w:r w:rsidR="34BA5EFB" w:rsidRPr="002432E3">
        <w:rPr>
          <w:rFonts w:ascii="Arial" w:hAnsi="Arial" w:cs="Arial"/>
          <w:i/>
          <w:iCs/>
          <w:sz w:val="24"/>
          <w:szCs w:val="24"/>
        </w:rPr>
        <w:t xml:space="preserve"> needs a greater amount of supervision than is generally provided</w:t>
      </w:r>
      <w:r w:rsidR="1585672A" w:rsidRPr="002432E3">
        <w:rPr>
          <w:rFonts w:ascii="Arial" w:hAnsi="Arial" w:cs="Arial"/>
          <w:i/>
          <w:iCs/>
          <w:sz w:val="24"/>
          <w:szCs w:val="24"/>
        </w:rPr>
        <w:t>.</w:t>
      </w:r>
      <w:r w:rsidR="4C8B1E2D" w:rsidRPr="002432E3">
        <w:rPr>
          <w:rFonts w:ascii="Arial" w:hAnsi="Arial" w:cs="Arial"/>
          <w:i/>
          <w:iCs/>
          <w:sz w:val="24"/>
          <w:szCs w:val="24"/>
        </w:rPr>
        <w:t xml:space="preserve"> </w:t>
      </w:r>
    </w:p>
    <w:p w14:paraId="5A33F4D5" w14:textId="2402A2A8" w:rsidR="00514689" w:rsidRPr="00913C3B" w:rsidRDefault="00514689" w:rsidP="00961480">
      <w:pPr>
        <w:rPr>
          <w:rFonts w:ascii="Arial" w:hAnsi="Arial" w:cs="Arial"/>
          <w:sz w:val="24"/>
          <w:szCs w:val="24"/>
        </w:rPr>
      </w:pPr>
      <w:r w:rsidRPr="00913C3B">
        <w:rPr>
          <w:rFonts w:ascii="Arial" w:hAnsi="Arial" w:cs="Arial"/>
          <w:sz w:val="24"/>
          <w:szCs w:val="24"/>
        </w:rPr>
        <w:t>Practice Educators are expected to provide at least one hour of supervision for every 5 placement days.</w:t>
      </w:r>
      <w:r w:rsidR="2E25FA23" w:rsidRPr="00913C3B">
        <w:rPr>
          <w:rFonts w:ascii="Arial" w:hAnsi="Arial" w:cs="Arial"/>
          <w:color w:val="FF0000"/>
          <w:sz w:val="24"/>
          <w:szCs w:val="24"/>
        </w:rPr>
        <w:t xml:space="preserve"> </w:t>
      </w:r>
      <w:r w:rsidRPr="00913C3B">
        <w:rPr>
          <w:rFonts w:ascii="Arial" w:hAnsi="Arial" w:cs="Arial"/>
          <w:sz w:val="24"/>
          <w:szCs w:val="24"/>
        </w:rPr>
        <w:t xml:space="preserve">Supervision sessions provide the forum to discuss a student’s on-going work; and to promote the integration of theory into practice, and the preparation of assessment tasks for inclusion in the portfolio.  During supervision, students should receive formal feedback about their progress. Any issues or concerns should initially </w:t>
      </w:r>
      <w:r w:rsidR="008B5386" w:rsidRPr="00913C3B">
        <w:rPr>
          <w:rFonts w:ascii="Arial" w:hAnsi="Arial" w:cs="Arial"/>
          <w:sz w:val="24"/>
          <w:szCs w:val="24"/>
        </w:rPr>
        <w:t xml:space="preserve">be </w:t>
      </w:r>
      <w:r w:rsidRPr="00913C3B">
        <w:rPr>
          <w:rFonts w:ascii="Arial" w:hAnsi="Arial" w:cs="Arial"/>
          <w:sz w:val="24"/>
          <w:szCs w:val="24"/>
        </w:rPr>
        <w:t xml:space="preserve">raised </w:t>
      </w:r>
      <w:r w:rsidRPr="00913C3B">
        <w:rPr>
          <w:rFonts w:ascii="Arial" w:hAnsi="Arial" w:cs="Arial"/>
          <w:sz w:val="24"/>
          <w:szCs w:val="24"/>
        </w:rPr>
        <w:lastRenderedPageBreak/>
        <w:t>within the supervision foru</w:t>
      </w:r>
      <w:r w:rsidR="00A60EF2" w:rsidRPr="00913C3B">
        <w:rPr>
          <w:rFonts w:ascii="Arial" w:hAnsi="Arial" w:cs="Arial"/>
          <w:sz w:val="24"/>
          <w:szCs w:val="24"/>
        </w:rPr>
        <w:t>m but if unresolved a Concerns M</w:t>
      </w:r>
      <w:r w:rsidRPr="00913C3B">
        <w:rPr>
          <w:rFonts w:ascii="Arial" w:hAnsi="Arial" w:cs="Arial"/>
          <w:sz w:val="24"/>
          <w:szCs w:val="24"/>
        </w:rPr>
        <w:t xml:space="preserve">eeting can be called by any party.   </w:t>
      </w:r>
    </w:p>
    <w:p w14:paraId="64785BC9" w14:textId="1321533E" w:rsidR="00514689" w:rsidRPr="00913C3B" w:rsidRDefault="00514689" w:rsidP="00961480">
      <w:pPr>
        <w:rPr>
          <w:rFonts w:ascii="Arial" w:hAnsi="Arial" w:cs="Arial"/>
          <w:sz w:val="24"/>
          <w:szCs w:val="24"/>
        </w:rPr>
      </w:pPr>
      <w:r w:rsidRPr="00913C3B">
        <w:rPr>
          <w:rFonts w:ascii="Arial" w:hAnsi="Arial" w:cs="Arial"/>
          <w:sz w:val="24"/>
          <w:szCs w:val="24"/>
        </w:rPr>
        <w:t xml:space="preserve">Throughout the placement, a key element of discussion in supervision will be professional values and ethics. Students should </w:t>
      </w:r>
      <w:r w:rsidR="001A73ED" w:rsidRPr="00913C3B">
        <w:rPr>
          <w:rFonts w:ascii="Arial" w:hAnsi="Arial" w:cs="Arial"/>
          <w:sz w:val="24"/>
          <w:szCs w:val="24"/>
        </w:rPr>
        <w:t xml:space="preserve">be aware of and </w:t>
      </w:r>
      <w:r w:rsidR="7DE9F1DD" w:rsidRPr="00913C3B">
        <w:rPr>
          <w:rFonts w:ascii="Arial" w:hAnsi="Arial" w:cs="Arial"/>
          <w:sz w:val="24"/>
          <w:szCs w:val="24"/>
        </w:rPr>
        <w:t>always</w:t>
      </w:r>
      <w:r w:rsidRPr="00913C3B">
        <w:rPr>
          <w:rFonts w:ascii="Arial" w:hAnsi="Arial" w:cs="Arial"/>
          <w:sz w:val="24"/>
          <w:szCs w:val="24"/>
        </w:rPr>
        <w:t xml:space="preserve"> adhere to the</w:t>
      </w:r>
      <w:r w:rsidR="4E80C2E8" w:rsidRPr="00913C3B">
        <w:rPr>
          <w:rFonts w:ascii="Arial" w:hAnsi="Arial" w:cs="Arial"/>
          <w:sz w:val="24"/>
          <w:szCs w:val="24"/>
        </w:rPr>
        <w:t xml:space="preserve"> guidance within </w:t>
      </w:r>
      <w:r w:rsidR="44137FDD" w:rsidRPr="00913C3B">
        <w:rPr>
          <w:rFonts w:ascii="Arial" w:hAnsi="Arial" w:cs="Arial"/>
          <w:sz w:val="24"/>
          <w:szCs w:val="24"/>
        </w:rPr>
        <w:t>the SWE</w:t>
      </w:r>
      <w:r w:rsidRPr="00913C3B">
        <w:rPr>
          <w:rFonts w:ascii="Arial" w:hAnsi="Arial" w:cs="Arial"/>
          <w:sz w:val="24"/>
          <w:szCs w:val="24"/>
        </w:rPr>
        <w:t xml:space="preserve"> </w:t>
      </w:r>
      <w:r w:rsidR="4936B60C" w:rsidRPr="00913C3B">
        <w:rPr>
          <w:rFonts w:ascii="Arial" w:hAnsi="Arial" w:cs="Arial"/>
          <w:sz w:val="24"/>
          <w:szCs w:val="24"/>
        </w:rPr>
        <w:t>Professional Standards</w:t>
      </w:r>
      <w:r w:rsidR="215E32A1" w:rsidRPr="00913C3B">
        <w:rPr>
          <w:rFonts w:ascii="Arial" w:hAnsi="Arial" w:cs="Arial"/>
          <w:sz w:val="24"/>
          <w:szCs w:val="24"/>
        </w:rPr>
        <w:t xml:space="preserve"> and the </w:t>
      </w:r>
      <w:r w:rsidR="085E9C96" w:rsidRPr="00913C3B">
        <w:rPr>
          <w:rFonts w:ascii="Arial" w:hAnsi="Arial" w:cs="Arial"/>
          <w:sz w:val="24"/>
          <w:szCs w:val="24"/>
        </w:rPr>
        <w:t>d</w:t>
      </w:r>
      <w:r w:rsidR="580A62F6" w:rsidRPr="00913C3B">
        <w:rPr>
          <w:rFonts w:ascii="Arial" w:hAnsi="Arial" w:cs="Arial"/>
          <w:sz w:val="24"/>
          <w:szCs w:val="24"/>
        </w:rPr>
        <w:t>omains of the PCF</w:t>
      </w:r>
      <w:r w:rsidR="215E32A1" w:rsidRPr="00913C3B">
        <w:rPr>
          <w:rFonts w:ascii="Arial" w:hAnsi="Arial" w:cs="Arial"/>
          <w:sz w:val="24"/>
          <w:szCs w:val="24"/>
        </w:rPr>
        <w:t>.</w:t>
      </w:r>
    </w:p>
    <w:p w14:paraId="786629DF" w14:textId="7BD28240" w:rsidR="00514689" w:rsidRPr="00913C3B" w:rsidRDefault="00514689" w:rsidP="00961480">
      <w:pPr>
        <w:rPr>
          <w:rFonts w:ascii="Arial" w:hAnsi="Arial" w:cs="Arial"/>
          <w:sz w:val="24"/>
          <w:szCs w:val="24"/>
        </w:rPr>
      </w:pPr>
      <w:r w:rsidRPr="00913C3B">
        <w:rPr>
          <w:rFonts w:ascii="Arial" w:hAnsi="Arial" w:cs="Arial"/>
          <w:sz w:val="24"/>
          <w:szCs w:val="24"/>
        </w:rPr>
        <w:t xml:space="preserve">Where there is an off-site Practice Educator and </w:t>
      </w:r>
      <w:r w:rsidR="001B43E3" w:rsidRPr="00913C3B">
        <w:rPr>
          <w:rFonts w:ascii="Arial" w:hAnsi="Arial" w:cs="Arial"/>
          <w:sz w:val="24"/>
          <w:szCs w:val="24"/>
        </w:rPr>
        <w:t>On-Site</w:t>
      </w:r>
      <w:r w:rsidRPr="00913C3B">
        <w:rPr>
          <w:rFonts w:ascii="Arial" w:hAnsi="Arial" w:cs="Arial"/>
          <w:sz w:val="24"/>
          <w:szCs w:val="24"/>
        </w:rPr>
        <w:t xml:space="preserve"> Supervisor, responsibilities and assessment will be shared and there will be some joint, </w:t>
      </w:r>
      <w:r w:rsidR="002E4CB6" w:rsidRPr="00913C3B">
        <w:rPr>
          <w:rFonts w:ascii="Arial" w:hAnsi="Arial" w:cs="Arial"/>
          <w:sz w:val="24"/>
          <w:szCs w:val="24"/>
        </w:rPr>
        <w:t>three-way</w:t>
      </w:r>
      <w:r w:rsidRPr="00913C3B">
        <w:rPr>
          <w:rFonts w:ascii="Arial" w:hAnsi="Arial" w:cs="Arial"/>
          <w:sz w:val="24"/>
          <w:szCs w:val="24"/>
        </w:rPr>
        <w:t xml:space="preserve"> supervision sessions to ensure clarity of roles</w:t>
      </w:r>
      <w:r w:rsidR="00450A73" w:rsidRPr="00913C3B">
        <w:rPr>
          <w:rFonts w:ascii="Arial" w:hAnsi="Arial" w:cs="Arial"/>
          <w:sz w:val="24"/>
          <w:szCs w:val="24"/>
        </w:rPr>
        <w:t xml:space="preserve">, </w:t>
      </w:r>
      <w:r w:rsidR="00E53DEE" w:rsidRPr="00913C3B">
        <w:rPr>
          <w:rFonts w:ascii="Arial" w:hAnsi="Arial" w:cs="Arial"/>
          <w:sz w:val="24"/>
          <w:szCs w:val="24"/>
        </w:rPr>
        <w:t>teaching,</w:t>
      </w:r>
      <w:r w:rsidR="00450A73" w:rsidRPr="00913C3B">
        <w:rPr>
          <w:rFonts w:ascii="Arial" w:hAnsi="Arial" w:cs="Arial"/>
          <w:sz w:val="24"/>
          <w:szCs w:val="24"/>
        </w:rPr>
        <w:t xml:space="preserve"> and assessment. The Off-S</w:t>
      </w:r>
      <w:r w:rsidRPr="00913C3B">
        <w:rPr>
          <w:rFonts w:ascii="Arial" w:hAnsi="Arial" w:cs="Arial"/>
          <w:sz w:val="24"/>
          <w:szCs w:val="24"/>
        </w:rPr>
        <w:t>ite Practice Educator will provide fortnightly supervision (</w:t>
      </w:r>
      <w:proofErr w:type="gramStart"/>
      <w:r w:rsidRPr="00913C3B">
        <w:rPr>
          <w:rFonts w:ascii="Arial" w:hAnsi="Arial" w:cs="Arial"/>
          <w:sz w:val="24"/>
          <w:szCs w:val="24"/>
        </w:rPr>
        <w:t>i.e.</w:t>
      </w:r>
      <w:proofErr w:type="gramEnd"/>
      <w:r w:rsidRPr="00913C3B">
        <w:rPr>
          <w:rFonts w:ascii="Arial" w:hAnsi="Arial" w:cs="Arial"/>
          <w:sz w:val="24"/>
          <w:szCs w:val="24"/>
        </w:rPr>
        <w:t xml:space="preserve"> once every 10 placement days) on issues related to social work theory and practice and assist the student with the development of their portfolio. The </w:t>
      </w:r>
      <w:r w:rsidR="001B43E3" w:rsidRPr="00913C3B">
        <w:rPr>
          <w:rFonts w:ascii="Arial" w:hAnsi="Arial" w:cs="Arial"/>
          <w:sz w:val="24"/>
          <w:szCs w:val="24"/>
        </w:rPr>
        <w:t>On-Site</w:t>
      </w:r>
      <w:r w:rsidRPr="00913C3B">
        <w:rPr>
          <w:rFonts w:ascii="Arial" w:hAnsi="Arial" w:cs="Arial"/>
          <w:sz w:val="24"/>
          <w:szCs w:val="24"/>
        </w:rPr>
        <w:t xml:space="preserve"> Supervisor will give additional supervision on issues related to working within the agency, which includes managerial responsibility for the student within the agency. The specific arrangements will be discussed and agreed at the Learning Agreement Meeting. </w:t>
      </w:r>
      <w:r w:rsidR="008B5386" w:rsidRPr="00913C3B">
        <w:rPr>
          <w:rFonts w:ascii="Arial" w:hAnsi="Arial" w:cs="Arial"/>
          <w:sz w:val="24"/>
          <w:szCs w:val="24"/>
        </w:rPr>
        <w:t>A written record</w:t>
      </w:r>
      <w:r w:rsidRPr="00913C3B">
        <w:rPr>
          <w:rFonts w:ascii="Arial" w:hAnsi="Arial" w:cs="Arial"/>
          <w:sz w:val="24"/>
          <w:szCs w:val="24"/>
        </w:rPr>
        <w:t xml:space="preserve"> of </w:t>
      </w:r>
      <w:r w:rsidR="008B5386" w:rsidRPr="00913C3B">
        <w:rPr>
          <w:rFonts w:ascii="Arial" w:hAnsi="Arial" w:cs="Arial"/>
          <w:sz w:val="24"/>
          <w:szCs w:val="24"/>
        </w:rPr>
        <w:t xml:space="preserve">all </w:t>
      </w:r>
      <w:r w:rsidRPr="00913C3B">
        <w:rPr>
          <w:rFonts w:ascii="Arial" w:hAnsi="Arial" w:cs="Arial"/>
          <w:sz w:val="24"/>
          <w:szCs w:val="24"/>
        </w:rPr>
        <w:t xml:space="preserve">supervision must be </w:t>
      </w:r>
      <w:r w:rsidR="00E53DEE" w:rsidRPr="00913C3B">
        <w:rPr>
          <w:rFonts w:ascii="Arial" w:hAnsi="Arial" w:cs="Arial"/>
          <w:sz w:val="24"/>
          <w:szCs w:val="24"/>
        </w:rPr>
        <w:t>kept,</w:t>
      </w:r>
      <w:r w:rsidRPr="00913C3B">
        <w:rPr>
          <w:rFonts w:ascii="Arial" w:hAnsi="Arial" w:cs="Arial"/>
          <w:sz w:val="24"/>
          <w:szCs w:val="24"/>
        </w:rPr>
        <w:t xml:space="preserve"> and copies held by the stu</w:t>
      </w:r>
      <w:r w:rsidR="00A60EF2" w:rsidRPr="00913C3B">
        <w:rPr>
          <w:rFonts w:ascii="Arial" w:hAnsi="Arial" w:cs="Arial"/>
          <w:sz w:val="24"/>
          <w:szCs w:val="24"/>
        </w:rPr>
        <w:t>dent and Practice Educator (or Off-S</w:t>
      </w:r>
      <w:r w:rsidRPr="00913C3B">
        <w:rPr>
          <w:rFonts w:ascii="Arial" w:hAnsi="Arial" w:cs="Arial"/>
          <w:sz w:val="24"/>
          <w:szCs w:val="24"/>
        </w:rPr>
        <w:t xml:space="preserve">ite Practice Educator and </w:t>
      </w:r>
      <w:r w:rsidR="001B43E3" w:rsidRPr="00913C3B">
        <w:rPr>
          <w:rFonts w:ascii="Arial" w:hAnsi="Arial" w:cs="Arial"/>
          <w:sz w:val="24"/>
          <w:szCs w:val="24"/>
        </w:rPr>
        <w:t>On-Site</w:t>
      </w:r>
      <w:r w:rsidRPr="00913C3B">
        <w:rPr>
          <w:rFonts w:ascii="Arial" w:hAnsi="Arial" w:cs="Arial"/>
          <w:sz w:val="24"/>
          <w:szCs w:val="24"/>
        </w:rPr>
        <w:t xml:space="preserve"> Supervisor). Supervision notes may be requested by the University to assist in the resolution of disputes about the quality of the placement or the student’s work.</w:t>
      </w:r>
    </w:p>
    <w:p w14:paraId="026159E2" w14:textId="6C586863" w:rsidR="00AB2421" w:rsidRPr="00913C3B" w:rsidRDefault="00B74E7C" w:rsidP="00961480">
      <w:pPr>
        <w:rPr>
          <w:rFonts w:ascii="Arial" w:hAnsi="Arial" w:cs="Arial"/>
          <w:sz w:val="24"/>
          <w:szCs w:val="24"/>
        </w:rPr>
      </w:pPr>
      <w:r w:rsidRPr="00913C3B">
        <w:rPr>
          <w:rFonts w:ascii="Arial" w:hAnsi="Arial" w:cs="Arial"/>
          <w:sz w:val="24"/>
          <w:szCs w:val="24"/>
        </w:rPr>
        <w:t xml:space="preserve">Throughout the placement, the Practice </w:t>
      </w:r>
      <w:r w:rsidR="00E53DEE" w:rsidRPr="00913C3B">
        <w:rPr>
          <w:rFonts w:ascii="Arial" w:hAnsi="Arial" w:cs="Arial"/>
          <w:sz w:val="24"/>
          <w:szCs w:val="24"/>
        </w:rPr>
        <w:t>Educators will</w:t>
      </w:r>
      <w:r w:rsidRPr="00913C3B">
        <w:rPr>
          <w:rFonts w:ascii="Arial" w:hAnsi="Arial" w:cs="Arial"/>
          <w:sz w:val="24"/>
          <w:szCs w:val="24"/>
        </w:rPr>
        <w:t xml:space="preserve"> discuss values and attitudes.  They will seek to see evidence of a </w:t>
      </w:r>
      <w:r w:rsidR="008B5386" w:rsidRPr="00913C3B">
        <w:rPr>
          <w:rFonts w:ascii="Arial" w:hAnsi="Arial" w:cs="Arial"/>
          <w:sz w:val="24"/>
          <w:szCs w:val="24"/>
        </w:rPr>
        <w:t>well-integrated</w:t>
      </w:r>
      <w:r w:rsidRPr="00913C3B">
        <w:rPr>
          <w:rFonts w:ascii="Arial" w:hAnsi="Arial" w:cs="Arial"/>
          <w:sz w:val="24"/>
          <w:szCs w:val="24"/>
        </w:rPr>
        <w:t xml:space="preserve"> value base throughout all aspects of the </w:t>
      </w:r>
      <w:r w:rsidR="002E4CB6" w:rsidRPr="00913C3B">
        <w:rPr>
          <w:rFonts w:ascii="Arial" w:hAnsi="Arial" w:cs="Arial"/>
          <w:sz w:val="24"/>
          <w:szCs w:val="24"/>
        </w:rPr>
        <w:t>student’s</w:t>
      </w:r>
      <w:r w:rsidRPr="00913C3B">
        <w:rPr>
          <w:rFonts w:ascii="Arial" w:hAnsi="Arial" w:cs="Arial"/>
          <w:sz w:val="24"/>
          <w:szCs w:val="24"/>
        </w:rPr>
        <w:t xml:space="preserve"> </w:t>
      </w:r>
      <w:proofErr w:type="gramStart"/>
      <w:r w:rsidRPr="00913C3B">
        <w:rPr>
          <w:rFonts w:ascii="Arial" w:hAnsi="Arial" w:cs="Arial"/>
          <w:sz w:val="24"/>
          <w:szCs w:val="24"/>
        </w:rPr>
        <w:t>work</w:t>
      </w:r>
      <w:proofErr w:type="gramEnd"/>
      <w:r w:rsidRPr="00913C3B">
        <w:rPr>
          <w:rFonts w:ascii="Arial" w:hAnsi="Arial" w:cs="Arial"/>
          <w:sz w:val="24"/>
          <w:szCs w:val="24"/>
        </w:rPr>
        <w:t xml:space="preserve"> </w:t>
      </w:r>
      <w:r w:rsidR="00424609" w:rsidRPr="00913C3B">
        <w:rPr>
          <w:rFonts w:ascii="Arial" w:hAnsi="Arial" w:cs="Arial"/>
          <w:sz w:val="24"/>
          <w:szCs w:val="24"/>
        </w:rPr>
        <w:t xml:space="preserve">and this will inform </w:t>
      </w:r>
      <w:r w:rsidRPr="00913C3B">
        <w:rPr>
          <w:rFonts w:ascii="Arial" w:hAnsi="Arial" w:cs="Arial"/>
          <w:sz w:val="24"/>
          <w:szCs w:val="24"/>
        </w:rPr>
        <w:t>the overall assessment.</w:t>
      </w:r>
    </w:p>
    <w:p w14:paraId="6BC1EEF8" w14:textId="320662BA" w:rsidR="00AB2421" w:rsidRPr="00913C3B" w:rsidRDefault="00AB2421" w:rsidP="00961480">
      <w:pPr>
        <w:rPr>
          <w:rFonts w:ascii="Arial" w:hAnsi="Arial" w:cs="Arial"/>
          <w:sz w:val="24"/>
          <w:szCs w:val="24"/>
        </w:rPr>
      </w:pPr>
      <w:r w:rsidRPr="00913C3B">
        <w:rPr>
          <w:rFonts w:ascii="Arial" w:hAnsi="Arial" w:cs="Arial"/>
          <w:sz w:val="24"/>
          <w:szCs w:val="24"/>
        </w:rPr>
        <w:t xml:space="preserve">The student is expected to be proactive within supervision. This includes being prepared to discuss current workload, </w:t>
      </w:r>
      <w:r w:rsidR="00DE5372" w:rsidRPr="00913C3B">
        <w:rPr>
          <w:rFonts w:ascii="Arial" w:hAnsi="Arial" w:cs="Arial"/>
          <w:sz w:val="24"/>
          <w:szCs w:val="24"/>
        </w:rPr>
        <w:t xml:space="preserve">providing </w:t>
      </w:r>
      <w:r w:rsidRPr="00913C3B">
        <w:rPr>
          <w:rFonts w:ascii="Arial" w:hAnsi="Arial" w:cs="Arial"/>
          <w:sz w:val="24"/>
          <w:szCs w:val="24"/>
        </w:rPr>
        <w:t xml:space="preserve">evidence towards </w:t>
      </w:r>
      <w:r w:rsidR="00254447" w:rsidRPr="00913C3B">
        <w:rPr>
          <w:rFonts w:ascii="Arial" w:hAnsi="Arial" w:cs="Arial"/>
          <w:sz w:val="24"/>
          <w:szCs w:val="24"/>
        </w:rPr>
        <w:t xml:space="preserve">the </w:t>
      </w:r>
      <w:r w:rsidR="00535872" w:rsidRPr="00913C3B">
        <w:rPr>
          <w:rFonts w:ascii="Arial" w:hAnsi="Arial" w:cs="Arial"/>
          <w:sz w:val="24"/>
          <w:szCs w:val="24"/>
        </w:rPr>
        <w:t>PCF</w:t>
      </w:r>
      <w:r w:rsidR="03477322" w:rsidRPr="00913C3B">
        <w:rPr>
          <w:rFonts w:ascii="Arial" w:hAnsi="Arial" w:cs="Arial"/>
          <w:sz w:val="24"/>
          <w:szCs w:val="24"/>
        </w:rPr>
        <w:t xml:space="preserve"> and</w:t>
      </w:r>
      <w:r w:rsidR="00535872" w:rsidRPr="00913C3B">
        <w:rPr>
          <w:rFonts w:ascii="Arial" w:hAnsi="Arial" w:cs="Arial"/>
          <w:sz w:val="24"/>
          <w:szCs w:val="24"/>
        </w:rPr>
        <w:t xml:space="preserve"> </w:t>
      </w:r>
      <w:r w:rsidR="1747E8EF" w:rsidRPr="00913C3B">
        <w:rPr>
          <w:rFonts w:ascii="Arial" w:hAnsi="Arial" w:cs="Arial"/>
          <w:sz w:val="24"/>
          <w:szCs w:val="24"/>
        </w:rPr>
        <w:t xml:space="preserve">SWE Professional Standards </w:t>
      </w:r>
      <w:r w:rsidRPr="00913C3B">
        <w:rPr>
          <w:rFonts w:ascii="Arial" w:hAnsi="Arial" w:cs="Arial"/>
          <w:sz w:val="24"/>
          <w:szCs w:val="24"/>
        </w:rPr>
        <w:t xml:space="preserve">and </w:t>
      </w:r>
      <w:r w:rsidR="00DE5372" w:rsidRPr="00913C3B">
        <w:rPr>
          <w:rFonts w:ascii="Arial" w:hAnsi="Arial" w:cs="Arial"/>
          <w:sz w:val="24"/>
          <w:szCs w:val="24"/>
        </w:rPr>
        <w:t xml:space="preserve">actively engaging in the process of reflection. Supervision is a crucial part of Social Work practice and students have a responsibility to ask for supervision if it is not occurring on a regular basis. If supervision does not take place the student should </w:t>
      </w:r>
      <w:r w:rsidR="008B5386" w:rsidRPr="00913C3B">
        <w:rPr>
          <w:rFonts w:ascii="Arial" w:hAnsi="Arial" w:cs="Arial"/>
          <w:sz w:val="24"/>
          <w:szCs w:val="24"/>
        </w:rPr>
        <w:t xml:space="preserve">also </w:t>
      </w:r>
      <w:r w:rsidR="00DE5372" w:rsidRPr="00913C3B">
        <w:rPr>
          <w:rFonts w:ascii="Arial" w:hAnsi="Arial" w:cs="Arial"/>
          <w:sz w:val="24"/>
          <w:szCs w:val="24"/>
        </w:rPr>
        <w:t xml:space="preserve">raise this as an issue with their </w:t>
      </w:r>
      <w:r w:rsidR="00D95C4D" w:rsidRPr="00913C3B">
        <w:rPr>
          <w:rFonts w:ascii="Arial" w:hAnsi="Arial" w:cs="Arial"/>
          <w:sz w:val="24"/>
          <w:szCs w:val="24"/>
        </w:rPr>
        <w:t>Tutor</w:t>
      </w:r>
      <w:r w:rsidR="00DE5372" w:rsidRPr="00913C3B">
        <w:rPr>
          <w:rFonts w:ascii="Arial" w:hAnsi="Arial" w:cs="Arial"/>
          <w:sz w:val="24"/>
          <w:szCs w:val="24"/>
        </w:rPr>
        <w:t>.</w:t>
      </w:r>
    </w:p>
    <w:p w14:paraId="09F97EF5" w14:textId="77777777" w:rsidR="00EB01CB" w:rsidRDefault="00EB01CB" w:rsidP="00917AD7">
      <w:pPr>
        <w:jc w:val="both"/>
        <w:rPr>
          <w:rFonts w:ascii="Arial" w:eastAsiaTheme="majorEastAsia" w:hAnsi="Arial" w:cs="Arial"/>
          <w:b/>
          <w:bCs/>
          <w:color w:val="365F91" w:themeColor="accent1" w:themeShade="BF"/>
          <w:sz w:val="28"/>
          <w:szCs w:val="28"/>
        </w:rPr>
      </w:pPr>
      <w:r>
        <w:rPr>
          <w:rFonts w:ascii="Arial" w:hAnsi="Arial" w:cs="Arial"/>
        </w:rPr>
        <w:br w:type="page"/>
      </w:r>
    </w:p>
    <w:p w14:paraId="438845E9" w14:textId="2F50B706" w:rsidR="002B17DB" w:rsidRPr="00913C3B" w:rsidRDefault="002B17DB" w:rsidP="002B17DB">
      <w:pPr>
        <w:pStyle w:val="Heading1"/>
        <w:ind w:right="-46"/>
        <w:jc w:val="both"/>
        <w:rPr>
          <w:rFonts w:ascii="Arial" w:hAnsi="Arial" w:cs="Arial"/>
          <w:color w:val="C00000"/>
          <w:sz w:val="24"/>
          <w:szCs w:val="24"/>
        </w:rPr>
      </w:pPr>
      <w:r w:rsidRPr="00913C3B">
        <w:rPr>
          <w:rFonts w:ascii="Arial" w:hAnsi="Arial" w:cs="Arial"/>
          <w:color w:val="C00000"/>
          <w:sz w:val="24"/>
          <w:szCs w:val="24"/>
        </w:rPr>
        <w:lastRenderedPageBreak/>
        <w:t xml:space="preserve">Section </w:t>
      </w:r>
      <w:r w:rsidR="002D5EF6" w:rsidRPr="00913C3B">
        <w:rPr>
          <w:rFonts w:ascii="Arial" w:hAnsi="Arial" w:cs="Arial"/>
          <w:color w:val="C00000"/>
          <w:sz w:val="24"/>
          <w:szCs w:val="24"/>
        </w:rPr>
        <w:t>7</w:t>
      </w:r>
      <w:r w:rsidR="33E5D98A" w:rsidRPr="00913C3B">
        <w:rPr>
          <w:rFonts w:ascii="Arial" w:hAnsi="Arial" w:cs="Arial"/>
          <w:color w:val="C00000"/>
          <w:sz w:val="24"/>
          <w:szCs w:val="24"/>
        </w:rPr>
        <w:t xml:space="preserve"> </w:t>
      </w:r>
      <w:r w:rsidRPr="00913C3B">
        <w:rPr>
          <w:rFonts w:ascii="Arial" w:hAnsi="Arial" w:cs="Arial"/>
          <w:color w:val="C00000"/>
          <w:sz w:val="24"/>
          <w:szCs w:val="24"/>
        </w:rPr>
        <w:tab/>
      </w:r>
      <w:r w:rsidRPr="00913C3B">
        <w:rPr>
          <w:rFonts w:ascii="Arial" w:hAnsi="Arial" w:cs="Arial"/>
          <w:color w:val="C00000"/>
          <w:sz w:val="24"/>
          <w:szCs w:val="24"/>
        </w:rPr>
        <w:tab/>
        <w:t xml:space="preserve">Reflective </w:t>
      </w:r>
      <w:r w:rsidR="761E38F9" w:rsidRPr="00913C3B">
        <w:rPr>
          <w:rFonts w:ascii="Arial" w:hAnsi="Arial" w:cs="Arial"/>
          <w:color w:val="C00000"/>
          <w:sz w:val="24"/>
          <w:szCs w:val="24"/>
        </w:rPr>
        <w:t>Log</w:t>
      </w:r>
    </w:p>
    <w:p w14:paraId="5DEECB5E" w14:textId="77777777" w:rsidR="00FE3230" w:rsidRPr="00913C3B" w:rsidRDefault="00FE3230" w:rsidP="00FE3230">
      <w:pPr>
        <w:jc w:val="both"/>
        <w:rPr>
          <w:rFonts w:ascii="Arial" w:hAnsi="Arial" w:cs="Arial"/>
          <w:sz w:val="24"/>
          <w:szCs w:val="24"/>
        </w:rPr>
      </w:pPr>
    </w:p>
    <w:p w14:paraId="2CFCB92E" w14:textId="03E0467F" w:rsidR="00FE3230" w:rsidRPr="00913C3B" w:rsidRDefault="00FE3230" w:rsidP="00961480">
      <w:pPr>
        <w:rPr>
          <w:rFonts w:ascii="Arial" w:hAnsi="Arial" w:cs="Arial"/>
          <w:sz w:val="24"/>
          <w:szCs w:val="24"/>
        </w:rPr>
      </w:pPr>
      <w:r w:rsidRPr="00913C3B">
        <w:rPr>
          <w:rFonts w:ascii="Arial" w:hAnsi="Arial" w:cs="Arial"/>
          <w:sz w:val="24"/>
          <w:szCs w:val="24"/>
        </w:rPr>
        <w:t xml:space="preserve">Throughout the placement, students are required to keep a reflective </w:t>
      </w:r>
      <w:r w:rsidR="1CB40392" w:rsidRPr="00913C3B">
        <w:rPr>
          <w:rFonts w:ascii="Arial" w:hAnsi="Arial" w:cs="Arial"/>
          <w:sz w:val="24"/>
          <w:szCs w:val="24"/>
        </w:rPr>
        <w:t>log</w:t>
      </w:r>
      <w:r w:rsidRPr="00913C3B">
        <w:rPr>
          <w:rFonts w:ascii="Arial" w:hAnsi="Arial" w:cs="Arial"/>
          <w:sz w:val="24"/>
          <w:szCs w:val="24"/>
        </w:rPr>
        <w:t xml:space="preserve"> </w:t>
      </w:r>
      <w:proofErr w:type="gramStart"/>
      <w:r w:rsidRPr="00913C3B">
        <w:rPr>
          <w:rFonts w:ascii="Arial" w:hAnsi="Arial" w:cs="Arial"/>
          <w:sz w:val="24"/>
          <w:szCs w:val="24"/>
        </w:rPr>
        <w:t xml:space="preserve">on a daily </w:t>
      </w:r>
      <w:r w:rsidR="00E53DEE" w:rsidRPr="00913C3B">
        <w:rPr>
          <w:rFonts w:ascii="Arial" w:hAnsi="Arial" w:cs="Arial"/>
          <w:sz w:val="24"/>
          <w:szCs w:val="24"/>
        </w:rPr>
        <w:t>basis</w:t>
      </w:r>
      <w:proofErr w:type="gramEnd"/>
      <w:r w:rsidR="00E53DEE" w:rsidRPr="00913C3B">
        <w:rPr>
          <w:rFonts w:ascii="Arial" w:hAnsi="Arial" w:cs="Arial"/>
          <w:sz w:val="24"/>
          <w:szCs w:val="24"/>
        </w:rPr>
        <w:t>,</w:t>
      </w:r>
      <w:r w:rsidRPr="00913C3B">
        <w:rPr>
          <w:rFonts w:ascii="Arial" w:hAnsi="Arial" w:cs="Arial"/>
          <w:sz w:val="24"/>
          <w:szCs w:val="24"/>
        </w:rPr>
        <w:t xml:space="preserve"> and this should be discussed with the Practice Educator in supervision. The </w:t>
      </w:r>
      <w:r w:rsidR="6AD6A97D" w:rsidRPr="00913C3B">
        <w:rPr>
          <w:rFonts w:ascii="Arial" w:hAnsi="Arial" w:cs="Arial"/>
          <w:sz w:val="24"/>
          <w:szCs w:val="24"/>
        </w:rPr>
        <w:t>log</w:t>
      </w:r>
      <w:r w:rsidRPr="00913C3B">
        <w:rPr>
          <w:rFonts w:ascii="Arial" w:hAnsi="Arial" w:cs="Arial"/>
          <w:sz w:val="24"/>
          <w:szCs w:val="24"/>
        </w:rPr>
        <w:t xml:space="preserve"> should enable the student and Practice Educator to identify the development of the student’s professional skills and abilities combined with the application and integration of professional values and ethics. Students should focus on significant learning experiences. It is important to monitor such experiences and development because impressions often </w:t>
      </w:r>
      <w:r w:rsidR="00E53DEE" w:rsidRPr="00913C3B">
        <w:rPr>
          <w:rFonts w:ascii="Arial" w:hAnsi="Arial" w:cs="Arial"/>
          <w:sz w:val="24"/>
          <w:szCs w:val="24"/>
        </w:rPr>
        <w:t>fade,</w:t>
      </w:r>
      <w:r w:rsidRPr="00913C3B">
        <w:rPr>
          <w:rFonts w:ascii="Arial" w:hAnsi="Arial" w:cs="Arial"/>
          <w:sz w:val="24"/>
          <w:szCs w:val="24"/>
        </w:rPr>
        <w:t xml:space="preserve"> and the immediacy of learning can be lost. The </w:t>
      </w:r>
      <w:r w:rsidR="292A11CD" w:rsidRPr="00913C3B">
        <w:rPr>
          <w:rFonts w:ascii="Arial" w:hAnsi="Arial" w:cs="Arial"/>
          <w:sz w:val="24"/>
          <w:szCs w:val="24"/>
        </w:rPr>
        <w:t>log</w:t>
      </w:r>
      <w:r w:rsidRPr="00913C3B">
        <w:rPr>
          <w:rFonts w:ascii="Arial" w:hAnsi="Arial" w:cs="Arial"/>
          <w:sz w:val="24"/>
          <w:szCs w:val="24"/>
        </w:rPr>
        <w:t xml:space="preserve"> will reflect the process of change and professional development and will assist students to complete the written tasks for the portfolio. The </w:t>
      </w:r>
      <w:r w:rsidR="292A11CD" w:rsidRPr="00913C3B">
        <w:rPr>
          <w:rFonts w:ascii="Arial" w:hAnsi="Arial" w:cs="Arial"/>
          <w:sz w:val="24"/>
          <w:szCs w:val="24"/>
        </w:rPr>
        <w:t>log</w:t>
      </w:r>
      <w:r w:rsidRPr="00913C3B">
        <w:rPr>
          <w:rFonts w:ascii="Arial" w:hAnsi="Arial" w:cs="Arial"/>
          <w:sz w:val="24"/>
          <w:szCs w:val="24"/>
        </w:rPr>
        <w:t xml:space="preserve"> is designed to enable students to measure their professional development along a range of dimensions and to exp</w:t>
      </w:r>
      <w:r w:rsidR="00C64F92" w:rsidRPr="00913C3B">
        <w:rPr>
          <w:rFonts w:ascii="Arial" w:hAnsi="Arial" w:cs="Arial"/>
          <w:sz w:val="24"/>
          <w:szCs w:val="24"/>
        </w:rPr>
        <w:t>lore the application of theory and research in</w:t>
      </w:r>
      <w:r w:rsidRPr="00913C3B">
        <w:rPr>
          <w:rFonts w:ascii="Arial" w:hAnsi="Arial" w:cs="Arial"/>
          <w:sz w:val="24"/>
          <w:szCs w:val="24"/>
        </w:rPr>
        <w:t xml:space="preserve"> practice</w:t>
      </w:r>
      <w:r w:rsidR="00C64F92" w:rsidRPr="00913C3B">
        <w:rPr>
          <w:rFonts w:ascii="Arial" w:hAnsi="Arial" w:cs="Arial"/>
          <w:sz w:val="24"/>
          <w:szCs w:val="24"/>
        </w:rPr>
        <w:t>,</w:t>
      </w:r>
      <w:r w:rsidRPr="00913C3B">
        <w:rPr>
          <w:rFonts w:ascii="Arial" w:hAnsi="Arial" w:cs="Arial"/>
          <w:sz w:val="24"/>
          <w:szCs w:val="24"/>
        </w:rPr>
        <w:t xml:space="preserve"> and skill development.</w:t>
      </w:r>
    </w:p>
    <w:p w14:paraId="7658DFFE" w14:textId="77777777" w:rsidR="00FE3230" w:rsidRPr="00913C3B" w:rsidRDefault="00FE3230" w:rsidP="00FE3230">
      <w:pPr>
        <w:jc w:val="both"/>
        <w:rPr>
          <w:rFonts w:ascii="Arial" w:hAnsi="Arial" w:cs="Arial"/>
          <w:bCs/>
          <w:sz w:val="24"/>
          <w:szCs w:val="24"/>
        </w:rPr>
      </w:pPr>
      <w:r w:rsidRPr="00913C3B">
        <w:rPr>
          <w:rFonts w:ascii="Arial" w:hAnsi="Arial" w:cs="Arial"/>
          <w:bCs/>
          <w:sz w:val="24"/>
          <w:szCs w:val="24"/>
        </w:rPr>
        <w:t xml:space="preserve">The record should be </w:t>
      </w:r>
      <w:r w:rsidR="00C64F92" w:rsidRPr="00913C3B">
        <w:rPr>
          <w:rFonts w:ascii="Arial" w:hAnsi="Arial" w:cs="Arial"/>
          <w:bCs/>
          <w:sz w:val="24"/>
          <w:szCs w:val="24"/>
        </w:rPr>
        <w:t>shared with</w:t>
      </w:r>
      <w:r w:rsidRPr="00913C3B">
        <w:rPr>
          <w:rFonts w:ascii="Arial" w:hAnsi="Arial" w:cs="Arial"/>
          <w:bCs/>
          <w:sz w:val="24"/>
          <w:szCs w:val="24"/>
        </w:rPr>
        <w:t xml:space="preserve"> the Practice Educator prior to each supervision session.</w:t>
      </w:r>
    </w:p>
    <w:p w14:paraId="4A95FBA6" w14:textId="484AA08E" w:rsidR="00FE3230" w:rsidRPr="00913C3B" w:rsidRDefault="00FE3230" w:rsidP="00FE3230">
      <w:pPr>
        <w:jc w:val="both"/>
        <w:rPr>
          <w:rFonts w:ascii="Arial" w:hAnsi="Arial" w:cs="Arial"/>
          <w:sz w:val="24"/>
          <w:szCs w:val="24"/>
        </w:rPr>
      </w:pPr>
      <w:r w:rsidRPr="00913C3B">
        <w:rPr>
          <w:rFonts w:ascii="Arial" w:hAnsi="Arial" w:cs="Arial"/>
          <w:sz w:val="24"/>
          <w:szCs w:val="24"/>
        </w:rPr>
        <w:t xml:space="preserve">The reflective </w:t>
      </w:r>
      <w:r w:rsidR="292A11CD" w:rsidRPr="00913C3B">
        <w:rPr>
          <w:rFonts w:ascii="Arial" w:hAnsi="Arial" w:cs="Arial"/>
          <w:sz w:val="24"/>
          <w:szCs w:val="24"/>
        </w:rPr>
        <w:t>log</w:t>
      </w:r>
      <w:r w:rsidRPr="00913C3B">
        <w:rPr>
          <w:rFonts w:ascii="Arial" w:hAnsi="Arial" w:cs="Arial"/>
          <w:sz w:val="24"/>
          <w:szCs w:val="24"/>
        </w:rPr>
        <w:t xml:space="preserve"> is a key learning tool for the student and may be requested by the University as additional evidence of the student’s capability. </w:t>
      </w:r>
    </w:p>
    <w:tbl>
      <w:tblPr>
        <w:tblW w:w="0" w:type="auto"/>
        <w:tblBorders>
          <w:top w:val="nil"/>
          <w:left w:val="nil"/>
          <w:bottom w:val="nil"/>
          <w:right w:val="nil"/>
        </w:tblBorders>
        <w:tblLayout w:type="fixed"/>
        <w:tblLook w:val="0000" w:firstRow="0" w:lastRow="0" w:firstColumn="0" w:lastColumn="0" w:noHBand="0" w:noVBand="0"/>
      </w:tblPr>
      <w:tblGrid>
        <w:gridCol w:w="9578"/>
      </w:tblGrid>
      <w:tr w:rsidR="00FE3230" w:rsidRPr="00913C3B" w14:paraId="66A345AD" w14:textId="77777777" w:rsidTr="4BBD0CFC">
        <w:trPr>
          <w:trHeight w:val="594"/>
        </w:trPr>
        <w:tc>
          <w:tcPr>
            <w:tcW w:w="9578" w:type="dxa"/>
          </w:tcPr>
          <w:p w14:paraId="76E3EA31" w14:textId="0C229377" w:rsidR="00FE3230" w:rsidRPr="00913C3B" w:rsidRDefault="00FE3230" w:rsidP="2EA13951">
            <w:pPr>
              <w:pStyle w:val="Default"/>
            </w:pPr>
            <w:r w:rsidRPr="00913C3B">
              <w:t xml:space="preserve">One suggested format for the </w:t>
            </w:r>
            <w:r w:rsidR="50C200B0" w:rsidRPr="00913C3B">
              <w:t>Reflective</w:t>
            </w:r>
            <w:r w:rsidR="292A11CD" w:rsidRPr="00913C3B">
              <w:t xml:space="preserve"> Log</w:t>
            </w:r>
            <w:r w:rsidRPr="00913C3B">
              <w:t xml:space="preserve">: </w:t>
            </w:r>
          </w:p>
          <w:p w14:paraId="209C404E" w14:textId="77777777" w:rsidR="00FE3230" w:rsidRPr="00913C3B" w:rsidRDefault="00FE3230" w:rsidP="2EA13951">
            <w:pPr>
              <w:pStyle w:val="Default"/>
            </w:pPr>
          </w:p>
          <w:tbl>
            <w:tblPr>
              <w:tblW w:w="0" w:type="auto"/>
              <w:tblLayout w:type="fixed"/>
              <w:tblLook w:val="04A0" w:firstRow="1" w:lastRow="0" w:firstColumn="1" w:lastColumn="0" w:noHBand="0" w:noVBand="1"/>
            </w:tblPr>
            <w:tblGrid>
              <w:gridCol w:w="2910"/>
              <w:gridCol w:w="3780"/>
              <w:gridCol w:w="2657"/>
            </w:tblGrid>
            <w:tr w:rsidR="00FE3230" w:rsidRPr="00913C3B" w14:paraId="5E092DDD" w14:textId="77777777" w:rsidTr="4BBD0CFC">
              <w:tc>
                <w:tcPr>
                  <w:tcW w:w="9347" w:type="dxa"/>
                  <w:gridSpan w:val="3"/>
                  <w:tcBorders>
                    <w:top w:val="single" w:sz="4" w:space="0" w:color="auto"/>
                    <w:left w:val="single" w:sz="4" w:space="0" w:color="auto"/>
                    <w:bottom w:val="single" w:sz="4" w:space="0" w:color="auto"/>
                    <w:right w:val="single" w:sz="4" w:space="0" w:color="auto"/>
                  </w:tcBorders>
                </w:tcPr>
                <w:p w14:paraId="255BB665" w14:textId="77777777" w:rsidR="00FE3230" w:rsidRPr="00913C3B" w:rsidRDefault="00FE3230" w:rsidP="00926A17">
                  <w:pPr>
                    <w:pStyle w:val="Default"/>
                  </w:pPr>
                  <w:r w:rsidRPr="00913C3B">
                    <w:t xml:space="preserve">Name: </w:t>
                  </w:r>
                </w:p>
                <w:p w14:paraId="4A711429" w14:textId="77777777" w:rsidR="00FE3230" w:rsidRPr="00913C3B" w:rsidRDefault="00FE3230" w:rsidP="00926A17">
                  <w:pPr>
                    <w:pStyle w:val="Default"/>
                  </w:pPr>
                </w:p>
                <w:p w14:paraId="6F1F5011" w14:textId="77777777" w:rsidR="00FE3230" w:rsidRPr="00913C3B" w:rsidRDefault="00FE3230" w:rsidP="00926A17">
                  <w:pPr>
                    <w:pStyle w:val="Default"/>
                  </w:pPr>
                  <w:r w:rsidRPr="00913C3B">
                    <w:t xml:space="preserve">Date: </w:t>
                  </w:r>
                </w:p>
                <w:p w14:paraId="1F4FA0F3" w14:textId="77777777" w:rsidR="00FE3230" w:rsidRPr="00913C3B" w:rsidRDefault="00FE3230" w:rsidP="00926A17">
                  <w:pPr>
                    <w:pStyle w:val="Default"/>
                  </w:pPr>
                </w:p>
                <w:p w14:paraId="4CDE5F05" w14:textId="77777777" w:rsidR="00FE3230" w:rsidRPr="00913C3B" w:rsidRDefault="00FE3230" w:rsidP="00926A17">
                  <w:pPr>
                    <w:pStyle w:val="Default"/>
                  </w:pPr>
                  <w:r w:rsidRPr="00913C3B">
                    <w:t>Number of days completed on placement:</w:t>
                  </w:r>
                </w:p>
                <w:p w14:paraId="09F02D5E" w14:textId="77777777" w:rsidR="00FE3230" w:rsidRPr="00913C3B" w:rsidRDefault="00FE3230" w:rsidP="00926A17">
                  <w:pPr>
                    <w:pStyle w:val="Default"/>
                  </w:pPr>
                </w:p>
              </w:tc>
            </w:tr>
            <w:tr w:rsidR="00FE3230" w:rsidRPr="00913C3B" w14:paraId="18F624D3" w14:textId="77777777" w:rsidTr="4BBD0CFC">
              <w:tc>
                <w:tcPr>
                  <w:tcW w:w="2910" w:type="dxa"/>
                  <w:tcBorders>
                    <w:top w:val="single" w:sz="4" w:space="0" w:color="auto"/>
                    <w:left w:val="single" w:sz="4" w:space="0" w:color="auto"/>
                    <w:bottom w:val="single" w:sz="4" w:space="0" w:color="auto"/>
                    <w:right w:val="single" w:sz="4" w:space="0" w:color="auto"/>
                  </w:tcBorders>
                </w:tcPr>
                <w:p w14:paraId="21315266" w14:textId="77777777" w:rsidR="00FE3230" w:rsidRPr="00913C3B" w:rsidRDefault="00FE3230" w:rsidP="00926A17">
                  <w:pPr>
                    <w:pStyle w:val="Default"/>
                  </w:pPr>
                  <w:r w:rsidRPr="00913C3B">
                    <w:rPr>
                      <w:b/>
                      <w:bCs/>
                    </w:rPr>
                    <w:t>Description of events</w:t>
                  </w:r>
                </w:p>
              </w:tc>
              <w:tc>
                <w:tcPr>
                  <w:tcW w:w="3780" w:type="dxa"/>
                  <w:tcBorders>
                    <w:top w:val="single" w:sz="4" w:space="0" w:color="auto"/>
                    <w:left w:val="single" w:sz="4" w:space="0" w:color="auto"/>
                    <w:bottom w:val="single" w:sz="4" w:space="0" w:color="auto"/>
                    <w:right w:val="single" w:sz="4" w:space="0" w:color="auto"/>
                  </w:tcBorders>
                </w:tcPr>
                <w:p w14:paraId="7C32E818" w14:textId="77777777" w:rsidR="00FE3230" w:rsidRPr="00913C3B" w:rsidRDefault="00FE3230" w:rsidP="00926A17">
                  <w:pPr>
                    <w:pStyle w:val="Default"/>
                  </w:pPr>
                  <w:r w:rsidRPr="00913C3B">
                    <w:rPr>
                      <w:b/>
                      <w:bCs/>
                    </w:rPr>
                    <w:t>Analysis</w:t>
                  </w:r>
                </w:p>
              </w:tc>
              <w:tc>
                <w:tcPr>
                  <w:tcW w:w="2657" w:type="dxa"/>
                  <w:tcBorders>
                    <w:top w:val="single" w:sz="4" w:space="0" w:color="auto"/>
                    <w:left w:val="single" w:sz="4" w:space="0" w:color="auto"/>
                    <w:bottom w:val="single" w:sz="4" w:space="0" w:color="auto"/>
                    <w:right w:val="single" w:sz="4" w:space="0" w:color="auto"/>
                  </w:tcBorders>
                </w:tcPr>
                <w:p w14:paraId="47FEE724" w14:textId="77777777" w:rsidR="00FE3230" w:rsidRPr="00913C3B" w:rsidRDefault="00FE3230" w:rsidP="00926A17">
                  <w:pPr>
                    <w:pStyle w:val="Default"/>
                  </w:pPr>
                  <w:r w:rsidRPr="00913C3B">
                    <w:rPr>
                      <w:b/>
                      <w:bCs/>
                    </w:rPr>
                    <w:t>Action Plan/Learning Outcomes</w:t>
                  </w:r>
                </w:p>
              </w:tc>
            </w:tr>
            <w:tr w:rsidR="00FE3230" w:rsidRPr="00913C3B" w14:paraId="4AC2C6C3" w14:textId="77777777" w:rsidTr="4BBD0CFC">
              <w:trPr>
                <w:trHeight w:val="2655"/>
              </w:trPr>
              <w:tc>
                <w:tcPr>
                  <w:tcW w:w="2910" w:type="dxa"/>
                  <w:tcBorders>
                    <w:top w:val="single" w:sz="4" w:space="0" w:color="auto"/>
                    <w:left w:val="single" w:sz="4" w:space="0" w:color="auto"/>
                    <w:bottom w:val="single" w:sz="4" w:space="0" w:color="auto"/>
                    <w:right w:val="single" w:sz="4" w:space="0" w:color="auto"/>
                  </w:tcBorders>
                </w:tcPr>
                <w:p w14:paraId="35EF76D7" w14:textId="77777777" w:rsidR="00FE3230" w:rsidRPr="00913C3B" w:rsidRDefault="00FE3230" w:rsidP="00926A17">
                  <w:pPr>
                    <w:pStyle w:val="Default"/>
                    <w:rPr>
                      <w:rFonts w:ascii="Calibri" w:hAnsi="Calibri" w:cs="Calibri"/>
                    </w:rPr>
                  </w:pPr>
                  <w:r w:rsidRPr="00913C3B">
                    <w:rPr>
                      <w:rFonts w:ascii="Calibri" w:hAnsi="Calibri" w:cs="Calibri"/>
                    </w:rPr>
                    <w:t xml:space="preserve">What did you DO? </w:t>
                  </w:r>
                </w:p>
                <w:p w14:paraId="3EAED4D2" w14:textId="77777777" w:rsidR="00FE3230" w:rsidRPr="00913C3B" w:rsidRDefault="00FE3230" w:rsidP="00926A17">
                  <w:pPr>
                    <w:pStyle w:val="Default"/>
                  </w:pPr>
                  <w:r w:rsidRPr="00913C3B">
                    <w:t xml:space="preserve">SEE? </w:t>
                  </w:r>
                </w:p>
                <w:p w14:paraId="54275767" w14:textId="77777777" w:rsidR="00FE3230" w:rsidRPr="00913C3B" w:rsidRDefault="00FE3230" w:rsidP="00926A17">
                  <w:pPr>
                    <w:pStyle w:val="Default"/>
                  </w:pPr>
                  <w:r w:rsidRPr="00913C3B">
                    <w:t xml:space="preserve">HEAR? </w:t>
                  </w:r>
                </w:p>
                <w:p w14:paraId="0450DF77" w14:textId="77777777" w:rsidR="00FE3230" w:rsidRPr="00913C3B" w:rsidRDefault="00FE3230" w:rsidP="00926A17">
                  <w:pPr>
                    <w:pStyle w:val="Default"/>
                    <w:rPr>
                      <w:rFonts w:ascii="Calibri" w:hAnsi="Calibri" w:cs="Calibri"/>
                    </w:rPr>
                  </w:pPr>
                  <w:r w:rsidRPr="00913C3B">
                    <w:rPr>
                      <w:rFonts w:ascii="Calibri" w:hAnsi="Calibri" w:cs="Calibri"/>
                    </w:rPr>
                    <w:t xml:space="preserve">How were you INVOLVED? </w:t>
                  </w:r>
                </w:p>
                <w:p w14:paraId="2D9991ED" w14:textId="77777777" w:rsidR="00FE3230" w:rsidRPr="00913C3B" w:rsidRDefault="00FE3230" w:rsidP="00926A17">
                  <w:pPr>
                    <w:pStyle w:val="Default"/>
                    <w:rPr>
                      <w:rFonts w:ascii="Calibri" w:hAnsi="Calibri" w:cs="Calibri"/>
                    </w:rPr>
                  </w:pPr>
                  <w:r w:rsidRPr="00913C3B">
                    <w:rPr>
                      <w:rFonts w:ascii="Calibri" w:hAnsi="Calibri" w:cs="Calibri"/>
                    </w:rPr>
                    <w:t xml:space="preserve">What did you FEEL? </w:t>
                  </w:r>
                </w:p>
                <w:p w14:paraId="778005B0" w14:textId="43020578" w:rsidR="00FE3230" w:rsidRPr="00913C3B" w:rsidRDefault="00FE3230" w:rsidP="00926A17">
                  <w:pPr>
                    <w:pStyle w:val="Default"/>
                    <w:rPr>
                      <w:rFonts w:ascii="Calibri" w:hAnsi="Calibri" w:cs="Calibri"/>
                    </w:rPr>
                  </w:pPr>
                  <w:r w:rsidRPr="00913C3B">
                    <w:rPr>
                      <w:rFonts w:ascii="Calibri" w:hAnsi="Calibri" w:cs="Calibri"/>
                    </w:rPr>
                    <w:t xml:space="preserve">What did other people do </w:t>
                  </w:r>
                  <w:r w:rsidR="537967EB" w:rsidRPr="00913C3B">
                    <w:rPr>
                      <w:rFonts w:ascii="Calibri" w:hAnsi="Calibri" w:cs="Calibri"/>
                    </w:rPr>
                    <w:t>People with lived experience</w:t>
                  </w:r>
                  <w:r w:rsidRPr="00913C3B">
                    <w:rPr>
                      <w:rFonts w:ascii="Calibri" w:hAnsi="Calibri" w:cs="Calibri"/>
                    </w:rPr>
                    <w:t>, staff, other significant people?</w:t>
                  </w:r>
                </w:p>
                <w:p w14:paraId="056733EB" w14:textId="77777777" w:rsidR="00FE3230" w:rsidRPr="00913C3B" w:rsidRDefault="00FE3230" w:rsidP="00926A17">
                  <w:pPr>
                    <w:pStyle w:val="Default"/>
                    <w:rPr>
                      <w:rFonts w:ascii="Calibri" w:hAnsi="Calibri" w:cs="Calibri"/>
                    </w:rPr>
                  </w:pPr>
                </w:p>
                <w:p w14:paraId="633F5EF7" w14:textId="77777777" w:rsidR="00FE3230" w:rsidRPr="00913C3B" w:rsidRDefault="00FE3230" w:rsidP="00926A17">
                  <w:pPr>
                    <w:pStyle w:val="Default"/>
                  </w:pPr>
                </w:p>
              </w:tc>
              <w:tc>
                <w:tcPr>
                  <w:tcW w:w="3780" w:type="dxa"/>
                  <w:tcBorders>
                    <w:top w:val="single" w:sz="4" w:space="0" w:color="auto"/>
                    <w:left w:val="single" w:sz="4" w:space="0" w:color="auto"/>
                    <w:bottom w:val="single" w:sz="4" w:space="0" w:color="auto"/>
                    <w:right w:val="single" w:sz="4" w:space="0" w:color="auto"/>
                  </w:tcBorders>
                </w:tcPr>
                <w:p w14:paraId="3A48E8CE" w14:textId="77777777" w:rsidR="00FE3230" w:rsidRPr="00913C3B" w:rsidRDefault="00FE3230" w:rsidP="00926A17">
                  <w:pPr>
                    <w:pStyle w:val="Default"/>
                  </w:pPr>
                  <w:r w:rsidRPr="00913C3B">
                    <w:rPr>
                      <w:rFonts w:ascii="Calibri" w:hAnsi="Calibri" w:cs="Calibri"/>
                    </w:rPr>
                    <w:t xml:space="preserve">What did you THINK about the things you have recorded? </w:t>
                  </w:r>
                </w:p>
                <w:p w14:paraId="1A1809BE" w14:textId="77777777" w:rsidR="00FE3230" w:rsidRPr="00913C3B" w:rsidRDefault="00FE3230" w:rsidP="00926A17">
                  <w:pPr>
                    <w:pStyle w:val="Default"/>
                  </w:pPr>
                  <w:r w:rsidRPr="00913C3B">
                    <w:rPr>
                      <w:rFonts w:ascii="Calibri" w:hAnsi="Calibri" w:cs="Calibri"/>
                    </w:rPr>
                    <w:t xml:space="preserve">What theories or social policy impacts on these events and </w:t>
                  </w:r>
                </w:p>
                <w:p w14:paraId="273A8EDF" w14:textId="77777777" w:rsidR="00FE3230" w:rsidRPr="00913C3B" w:rsidRDefault="00FE3230" w:rsidP="00926A17">
                  <w:pPr>
                    <w:pStyle w:val="Default"/>
                  </w:pPr>
                  <w:r w:rsidRPr="00913C3B">
                    <w:rPr>
                      <w:rFonts w:ascii="Calibri" w:hAnsi="Calibri" w:cs="Calibri"/>
                    </w:rPr>
                    <w:t xml:space="preserve">helps you to understand </w:t>
                  </w:r>
                  <w:proofErr w:type="gramStart"/>
                  <w:r w:rsidRPr="00913C3B">
                    <w:rPr>
                      <w:rFonts w:ascii="Calibri" w:hAnsi="Calibri" w:cs="Calibri"/>
                    </w:rPr>
                    <w:t>them?</w:t>
                  </w:r>
                  <w:proofErr w:type="gramEnd"/>
                  <w:r w:rsidRPr="00913C3B">
                    <w:rPr>
                      <w:rFonts w:ascii="Calibri" w:hAnsi="Calibri" w:cs="Calibri"/>
                    </w:rPr>
                    <w:t xml:space="preserve"> </w:t>
                  </w:r>
                </w:p>
                <w:p w14:paraId="78F3242D" w14:textId="77777777" w:rsidR="00DF2467" w:rsidRPr="00913C3B" w:rsidRDefault="00FE3230" w:rsidP="00BD5F21">
                  <w:pPr>
                    <w:pStyle w:val="Default"/>
                  </w:pPr>
                  <w:r w:rsidRPr="00913C3B">
                    <w:rPr>
                      <w:rFonts w:ascii="Calibri" w:hAnsi="Calibri" w:cs="Calibri"/>
                    </w:rPr>
                    <w:t xml:space="preserve">What IMPACT did you have on the events? </w:t>
                  </w:r>
                </w:p>
                <w:p w14:paraId="521D4144" w14:textId="507022C8" w:rsidR="00BD5F21" w:rsidRPr="00913C3B" w:rsidRDefault="00BD5F21" w:rsidP="00BD5F21">
                  <w:pPr>
                    <w:pStyle w:val="Default"/>
                  </w:pPr>
                  <w:r w:rsidRPr="00913C3B">
                    <w:rPr>
                      <w:rFonts w:ascii="Calibri" w:hAnsi="Calibri" w:cs="Calibri"/>
                    </w:rPr>
                    <w:t>What went well today?</w:t>
                  </w:r>
                </w:p>
                <w:p w14:paraId="52D54F83" w14:textId="4CC33693" w:rsidR="00BD5F21" w:rsidRPr="00913C3B" w:rsidRDefault="00BD5F21" w:rsidP="00926A17">
                  <w:pPr>
                    <w:pStyle w:val="Default"/>
                  </w:pPr>
                </w:p>
              </w:tc>
              <w:tc>
                <w:tcPr>
                  <w:tcW w:w="2657" w:type="dxa"/>
                  <w:tcBorders>
                    <w:top w:val="single" w:sz="4" w:space="0" w:color="auto"/>
                    <w:left w:val="single" w:sz="4" w:space="0" w:color="auto"/>
                    <w:bottom w:val="single" w:sz="4" w:space="0" w:color="auto"/>
                    <w:right w:val="single" w:sz="4" w:space="0" w:color="auto"/>
                  </w:tcBorders>
                </w:tcPr>
                <w:p w14:paraId="5C584295" w14:textId="77777777" w:rsidR="00FE3230" w:rsidRPr="00913C3B" w:rsidRDefault="00FE3230" w:rsidP="00926A17">
                  <w:pPr>
                    <w:pStyle w:val="Default"/>
                  </w:pPr>
                  <w:r w:rsidRPr="00913C3B">
                    <w:rPr>
                      <w:rFonts w:ascii="Calibri" w:hAnsi="Calibri" w:cs="Calibri"/>
                    </w:rPr>
                    <w:t xml:space="preserve">What do you want to learn more about as a result of these </w:t>
                  </w:r>
                  <w:proofErr w:type="gramStart"/>
                  <w:r w:rsidRPr="00913C3B">
                    <w:rPr>
                      <w:rFonts w:ascii="Calibri" w:hAnsi="Calibri" w:cs="Calibri"/>
                    </w:rPr>
                    <w:t>events</w:t>
                  </w:r>
                  <w:proofErr w:type="gramEnd"/>
                  <w:r w:rsidRPr="00913C3B">
                    <w:rPr>
                      <w:rFonts w:ascii="Calibri" w:hAnsi="Calibri" w:cs="Calibri"/>
                    </w:rPr>
                    <w:t xml:space="preserve"> </w:t>
                  </w:r>
                </w:p>
                <w:p w14:paraId="40FF40D8" w14:textId="77777777" w:rsidR="00FE3230" w:rsidRPr="00913C3B" w:rsidRDefault="00FE3230" w:rsidP="00926A17">
                  <w:pPr>
                    <w:pStyle w:val="Default"/>
                    <w:rPr>
                      <w:rFonts w:ascii="Calibri" w:hAnsi="Calibri" w:cs="Calibri"/>
                    </w:rPr>
                  </w:pPr>
                  <w:r w:rsidRPr="00913C3B">
                    <w:rPr>
                      <w:rFonts w:ascii="Calibri" w:hAnsi="Calibri" w:cs="Calibri"/>
                    </w:rPr>
                    <w:t xml:space="preserve">and your analysis? </w:t>
                  </w:r>
                </w:p>
                <w:p w14:paraId="1B677BD5" w14:textId="77777777" w:rsidR="00FE3230" w:rsidRPr="00913C3B" w:rsidRDefault="00FE3230" w:rsidP="00926A17">
                  <w:pPr>
                    <w:pStyle w:val="Default"/>
                  </w:pPr>
                  <w:r w:rsidRPr="00913C3B">
                    <w:rPr>
                      <w:rFonts w:ascii="Calibri" w:hAnsi="Calibri" w:cs="Calibri"/>
                    </w:rPr>
                    <w:t xml:space="preserve">What would you do differently another time? </w:t>
                  </w:r>
                </w:p>
                <w:p w14:paraId="6C065A4A" w14:textId="77777777" w:rsidR="00FE3230" w:rsidRPr="00913C3B" w:rsidRDefault="00FE3230" w:rsidP="00926A17">
                  <w:pPr>
                    <w:pStyle w:val="Default"/>
                  </w:pPr>
                  <w:r w:rsidRPr="00913C3B">
                    <w:rPr>
                      <w:rFonts w:ascii="Calibri" w:hAnsi="Calibri" w:cs="Calibri"/>
                    </w:rPr>
                    <w:t>What are you going to DO?</w:t>
                  </w:r>
                </w:p>
              </w:tc>
            </w:tr>
            <w:tr w:rsidR="00FE3230" w:rsidRPr="00913C3B" w14:paraId="78883F4B" w14:textId="77777777" w:rsidTr="4BBD0CFC">
              <w:trPr>
                <w:trHeight w:val="795"/>
              </w:trPr>
              <w:tc>
                <w:tcPr>
                  <w:tcW w:w="9347" w:type="dxa"/>
                  <w:gridSpan w:val="3"/>
                  <w:tcBorders>
                    <w:top w:val="single" w:sz="4" w:space="0" w:color="auto"/>
                    <w:left w:val="single" w:sz="4" w:space="0" w:color="auto"/>
                    <w:bottom w:val="single" w:sz="4" w:space="0" w:color="auto"/>
                    <w:right w:val="single" w:sz="4" w:space="0" w:color="auto"/>
                  </w:tcBorders>
                </w:tcPr>
                <w:p w14:paraId="2D5006AD" w14:textId="77777777" w:rsidR="00FE3230" w:rsidRPr="00913C3B" w:rsidRDefault="00FE3230" w:rsidP="00926A17">
                  <w:pPr>
                    <w:pStyle w:val="Default"/>
                    <w:rPr>
                      <w:rFonts w:ascii="Calibri" w:hAnsi="Calibri" w:cs="Calibri"/>
                    </w:rPr>
                  </w:pPr>
                </w:p>
                <w:p w14:paraId="721CDA89" w14:textId="27BAE395" w:rsidR="00FE3230" w:rsidRPr="00913C3B" w:rsidRDefault="00FE3230" w:rsidP="2EA13951">
                  <w:pPr>
                    <w:pStyle w:val="Default"/>
                    <w:rPr>
                      <w:rFonts w:ascii="Calibri" w:hAnsi="Calibri" w:cs="Calibri"/>
                    </w:rPr>
                  </w:pPr>
                  <w:r w:rsidRPr="00913C3B">
                    <w:rPr>
                      <w:rFonts w:ascii="Calibri" w:hAnsi="Calibri" w:cs="Calibri"/>
                    </w:rPr>
                    <w:t xml:space="preserve">Identify links to the PCF </w:t>
                  </w:r>
                  <w:r w:rsidR="00B757C6" w:rsidRPr="00913C3B">
                    <w:rPr>
                      <w:rFonts w:ascii="Calibri" w:hAnsi="Calibri" w:cs="Calibri"/>
                    </w:rPr>
                    <w:t>domains and</w:t>
                  </w:r>
                  <w:r w:rsidRPr="00913C3B">
                    <w:rPr>
                      <w:rFonts w:ascii="Calibri" w:hAnsi="Calibri" w:cs="Calibri"/>
                    </w:rPr>
                    <w:t xml:space="preserve"> </w:t>
                  </w:r>
                  <w:r w:rsidR="00436E40" w:rsidRPr="00913C3B">
                    <w:rPr>
                      <w:rFonts w:ascii="Calibri" w:hAnsi="Calibri" w:cs="Calibri"/>
                    </w:rPr>
                    <w:t>SWE</w:t>
                  </w:r>
                  <w:r w:rsidRPr="00913C3B">
                    <w:rPr>
                      <w:rFonts w:ascii="Calibri" w:hAnsi="Calibri" w:cs="Calibri"/>
                    </w:rPr>
                    <w:t xml:space="preserve"> </w:t>
                  </w:r>
                  <w:r w:rsidR="13685DEE" w:rsidRPr="00913C3B">
                    <w:rPr>
                      <w:rFonts w:ascii="Calibri" w:hAnsi="Calibri" w:cs="Calibri"/>
                    </w:rPr>
                    <w:t>Professional Standards</w:t>
                  </w:r>
                  <w:r w:rsidRPr="00913C3B">
                    <w:rPr>
                      <w:rFonts w:ascii="Calibri" w:hAnsi="Calibri" w:cs="Calibri"/>
                    </w:rPr>
                    <w:t>:</w:t>
                  </w:r>
                </w:p>
                <w:p w14:paraId="57F8A2BE" w14:textId="77777777" w:rsidR="00FE3230" w:rsidRPr="00913C3B" w:rsidRDefault="00FE3230" w:rsidP="00926A17">
                  <w:pPr>
                    <w:pStyle w:val="Default"/>
                    <w:rPr>
                      <w:rFonts w:ascii="Calibri" w:hAnsi="Calibri" w:cs="Calibri"/>
                    </w:rPr>
                  </w:pPr>
                </w:p>
              </w:tc>
            </w:tr>
          </w:tbl>
          <w:p w14:paraId="1DF10C25" w14:textId="77777777" w:rsidR="00FE3230" w:rsidRPr="00913C3B" w:rsidRDefault="00FE3230" w:rsidP="00926A17">
            <w:pPr>
              <w:pStyle w:val="Default"/>
            </w:pPr>
          </w:p>
          <w:p w14:paraId="436BB07F" w14:textId="77777777" w:rsidR="00FE3230" w:rsidRPr="00913C3B" w:rsidRDefault="00FE3230" w:rsidP="00926A17">
            <w:pPr>
              <w:pStyle w:val="Default"/>
            </w:pPr>
          </w:p>
          <w:p w14:paraId="155ED5CD" w14:textId="77777777" w:rsidR="00B70CBB" w:rsidRPr="00913C3B" w:rsidRDefault="00B70CBB" w:rsidP="00B70CBB">
            <w:pPr>
              <w:pStyle w:val="Default"/>
            </w:pPr>
            <w:r w:rsidRPr="00913C3B">
              <w:t>Additional formats are available, please discuss with your tutor and Practice Educator.</w:t>
            </w:r>
          </w:p>
          <w:p w14:paraId="723CCEE5" w14:textId="77777777" w:rsidR="00B70CBB" w:rsidRPr="00913C3B" w:rsidRDefault="00B70CBB" w:rsidP="00B70CBB">
            <w:pPr>
              <w:pStyle w:val="Default"/>
            </w:pPr>
          </w:p>
          <w:p w14:paraId="21DA1497" w14:textId="77777777" w:rsidR="00FE3230" w:rsidRPr="00913C3B" w:rsidRDefault="00FE3230" w:rsidP="00926A17">
            <w:pPr>
              <w:pStyle w:val="Default"/>
            </w:pPr>
          </w:p>
          <w:p w14:paraId="3784399E" w14:textId="208E172B" w:rsidR="00FE3230" w:rsidRPr="00913C3B" w:rsidRDefault="00FE3230" w:rsidP="00926A17">
            <w:pPr>
              <w:pStyle w:val="Default"/>
            </w:pPr>
          </w:p>
        </w:tc>
      </w:tr>
    </w:tbl>
    <w:p w14:paraId="58A2FFFE" w14:textId="66BB224F" w:rsidR="002505DE" w:rsidRPr="00913C3B" w:rsidRDefault="00A60EF2" w:rsidP="115FAA89">
      <w:pPr>
        <w:rPr>
          <w:rFonts w:ascii="Arial" w:eastAsiaTheme="majorEastAsia" w:hAnsi="Arial" w:cs="Arial"/>
          <w:b/>
          <w:bCs/>
          <w:color w:val="C00000"/>
          <w:sz w:val="24"/>
          <w:szCs w:val="24"/>
        </w:rPr>
      </w:pPr>
      <w:r w:rsidRPr="00913C3B">
        <w:rPr>
          <w:rFonts w:ascii="Arial" w:hAnsi="Arial" w:cs="Arial"/>
          <w:b/>
          <w:bCs/>
          <w:color w:val="C00000"/>
          <w:sz w:val="24"/>
          <w:szCs w:val="24"/>
        </w:rPr>
        <w:lastRenderedPageBreak/>
        <w:t>Se</w:t>
      </w:r>
      <w:r w:rsidR="00F01087" w:rsidRPr="00913C3B">
        <w:rPr>
          <w:rFonts w:ascii="Arial" w:hAnsi="Arial" w:cs="Arial"/>
          <w:b/>
          <w:bCs/>
          <w:color w:val="C00000"/>
          <w:sz w:val="24"/>
          <w:szCs w:val="24"/>
        </w:rPr>
        <w:t xml:space="preserve">ction </w:t>
      </w:r>
      <w:r w:rsidR="002D5EF6" w:rsidRPr="00913C3B">
        <w:rPr>
          <w:rFonts w:ascii="Arial" w:hAnsi="Arial" w:cs="Arial"/>
          <w:b/>
          <w:bCs/>
          <w:color w:val="C00000"/>
          <w:sz w:val="24"/>
          <w:szCs w:val="24"/>
        </w:rPr>
        <w:t>8</w:t>
      </w:r>
      <w:r w:rsidR="64A02ABC" w:rsidRPr="00913C3B">
        <w:rPr>
          <w:rFonts w:ascii="Arial" w:hAnsi="Arial" w:cs="Arial"/>
          <w:b/>
          <w:bCs/>
          <w:color w:val="C00000"/>
          <w:sz w:val="24"/>
          <w:szCs w:val="24"/>
        </w:rPr>
        <w:t xml:space="preserve"> </w:t>
      </w:r>
      <w:r w:rsidR="00F01087" w:rsidRPr="00913C3B">
        <w:rPr>
          <w:rFonts w:ascii="Arial" w:hAnsi="Arial" w:cs="Arial"/>
          <w:b/>
          <w:color w:val="C00000"/>
          <w:sz w:val="24"/>
          <w:szCs w:val="24"/>
        </w:rPr>
        <w:tab/>
      </w:r>
      <w:r w:rsidR="00F01087" w:rsidRPr="00913C3B">
        <w:rPr>
          <w:rFonts w:ascii="Arial" w:hAnsi="Arial" w:cs="Arial"/>
          <w:b/>
          <w:bCs/>
          <w:color w:val="C00000"/>
          <w:sz w:val="24"/>
          <w:szCs w:val="24"/>
        </w:rPr>
        <w:t>Assessment</w:t>
      </w:r>
    </w:p>
    <w:p w14:paraId="00438A58" w14:textId="7891EAC5" w:rsidR="000B1BCF" w:rsidRPr="00913C3B" w:rsidRDefault="000B1BCF" w:rsidP="00961480">
      <w:pPr>
        <w:rPr>
          <w:rFonts w:ascii="Arial" w:hAnsi="Arial" w:cs="Arial"/>
          <w:sz w:val="24"/>
          <w:szCs w:val="24"/>
        </w:rPr>
      </w:pPr>
      <w:r w:rsidRPr="00913C3B">
        <w:rPr>
          <w:rFonts w:ascii="Arial" w:hAnsi="Arial" w:cs="Arial"/>
          <w:sz w:val="24"/>
          <w:szCs w:val="24"/>
        </w:rPr>
        <w:t>The Practice Educator will recommend that the student passes or fails the practice element of the placement based upon their assessment of the student’s progress throughout the placement.  The Practice Educator will make a holistic assessment of practice based upon the Professional Capabilities Framework,</w:t>
      </w:r>
      <w:r w:rsidR="634459C2" w:rsidRPr="00913C3B">
        <w:rPr>
          <w:rFonts w:ascii="Arial" w:hAnsi="Arial" w:cs="Arial"/>
          <w:sz w:val="24"/>
          <w:szCs w:val="24"/>
        </w:rPr>
        <w:t xml:space="preserve"> and</w:t>
      </w:r>
      <w:r w:rsidRPr="00913C3B">
        <w:rPr>
          <w:rFonts w:ascii="Arial" w:hAnsi="Arial" w:cs="Arial"/>
          <w:sz w:val="24"/>
          <w:szCs w:val="24"/>
        </w:rPr>
        <w:t xml:space="preserve"> the </w:t>
      </w:r>
      <w:r w:rsidR="00436E40" w:rsidRPr="00913C3B">
        <w:rPr>
          <w:rFonts w:ascii="Arial" w:hAnsi="Arial" w:cs="Arial"/>
          <w:sz w:val="24"/>
          <w:szCs w:val="24"/>
        </w:rPr>
        <w:t>SWE</w:t>
      </w:r>
      <w:r w:rsidRPr="00913C3B">
        <w:rPr>
          <w:rFonts w:ascii="Arial" w:hAnsi="Arial" w:cs="Arial"/>
          <w:sz w:val="24"/>
          <w:szCs w:val="24"/>
        </w:rPr>
        <w:t xml:space="preserve"> </w:t>
      </w:r>
      <w:r w:rsidR="156D6D30" w:rsidRPr="00913C3B">
        <w:rPr>
          <w:rFonts w:ascii="Arial" w:hAnsi="Arial" w:cs="Arial"/>
          <w:sz w:val="24"/>
          <w:szCs w:val="24"/>
        </w:rPr>
        <w:t xml:space="preserve">Professional </w:t>
      </w:r>
      <w:r w:rsidRPr="00913C3B">
        <w:rPr>
          <w:rFonts w:ascii="Arial" w:hAnsi="Arial" w:cs="Arial"/>
          <w:sz w:val="24"/>
          <w:szCs w:val="24"/>
        </w:rPr>
        <w:t>Standards using their professional judgement</w:t>
      </w:r>
      <w:r w:rsidR="00F44C77" w:rsidRPr="00913C3B">
        <w:rPr>
          <w:rFonts w:ascii="Arial" w:hAnsi="Arial" w:cs="Arial"/>
          <w:sz w:val="24"/>
          <w:szCs w:val="24"/>
        </w:rPr>
        <w:t xml:space="preserve">.  </w:t>
      </w:r>
      <w:r w:rsidRPr="00913C3B">
        <w:rPr>
          <w:rFonts w:ascii="Arial" w:hAnsi="Arial" w:cs="Arial"/>
          <w:sz w:val="24"/>
          <w:szCs w:val="24"/>
        </w:rPr>
        <w:t xml:space="preserve">Evidence must be drawn from a range of sources. </w:t>
      </w:r>
    </w:p>
    <w:p w14:paraId="3A1F07FE" w14:textId="77777777" w:rsidR="000B1BCF" w:rsidRPr="00913C3B" w:rsidRDefault="000B1BCF" w:rsidP="00961480">
      <w:pPr>
        <w:rPr>
          <w:rFonts w:ascii="Arial" w:hAnsi="Arial" w:cs="Arial"/>
          <w:sz w:val="24"/>
          <w:szCs w:val="24"/>
        </w:rPr>
      </w:pPr>
      <w:r w:rsidRPr="00913C3B">
        <w:rPr>
          <w:rFonts w:ascii="Arial" w:hAnsi="Arial" w:cs="Arial"/>
          <w:sz w:val="24"/>
          <w:szCs w:val="24"/>
        </w:rPr>
        <w:t>T</w:t>
      </w:r>
      <w:r w:rsidR="00324118" w:rsidRPr="00913C3B">
        <w:rPr>
          <w:rFonts w:ascii="Arial" w:hAnsi="Arial" w:cs="Arial"/>
          <w:sz w:val="24"/>
          <w:szCs w:val="24"/>
        </w:rPr>
        <w:t xml:space="preserve">he ongoing assessment should be discussed with the student throughout supervision and prior to the final placement meeting. The Practice Educator will assess and validate the work in the portfolio and write their report. </w:t>
      </w:r>
      <w:r w:rsidRPr="00913C3B">
        <w:rPr>
          <w:rFonts w:ascii="Arial" w:hAnsi="Arial" w:cs="Arial"/>
          <w:sz w:val="24"/>
          <w:szCs w:val="24"/>
        </w:rPr>
        <w:t>The Practice Educator’s report must clearly identify evidence of the student’s progression in relation to the PCF</w:t>
      </w:r>
      <w:r w:rsidR="00324118" w:rsidRPr="00913C3B">
        <w:rPr>
          <w:rFonts w:ascii="Arial" w:hAnsi="Arial" w:cs="Arial"/>
          <w:sz w:val="24"/>
          <w:szCs w:val="24"/>
        </w:rPr>
        <w:t>.</w:t>
      </w:r>
    </w:p>
    <w:p w14:paraId="538273B0" w14:textId="77777777" w:rsidR="00152D3C" w:rsidRPr="00913C3B" w:rsidRDefault="00152D3C" w:rsidP="00324118">
      <w:pPr>
        <w:jc w:val="both"/>
        <w:rPr>
          <w:rFonts w:ascii="Arial" w:hAnsi="Arial" w:cs="Arial"/>
          <w:sz w:val="24"/>
          <w:szCs w:val="24"/>
        </w:rPr>
      </w:pPr>
      <w:r w:rsidRPr="00913C3B">
        <w:rPr>
          <w:rFonts w:ascii="Arial" w:hAnsi="Arial" w:cs="Arial"/>
          <w:sz w:val="24"/>
          <w:szCs w:val="24"/>
        </w:rPr>
        <w:t>The Practice Educator’s assessment should be based on the student’s:</w:t>
      </w:r>
    </w:p>
    <w:p w14:paraId="4E9D1C0D" w14:textId="54AF5890" w:rsidR="00152D3C" w:rsidRPr="00913C3B" w:rsidRDefault="00152D3C" w:rsidP="00EF65E4">
      <w:pPr>
        <w:pStyle w:val="ListParagraph"/>
        <w:numPr>
          <w:ilvl w:val="0"/>
          <w:numId w:val="12"/>
        </w:numPr>
        <w:jc w:val="both"/>
        <w:rPr>
          <w:rFonts w:ascii="Arial" w:hAnsi="Arial" w:cs="Arial"/>
          <w:sz w:val="24"/>
          <w:szCs w:val="24"/>
        </w:rPr>
      </w:pPr>
      <w:r w:rsidRPr="00913C3B">
        <w:rPr>
          <w:rFonts w:ascii="Arial" w:hAnsi="Arial" w:cs="Arial"/>
          <w:sz w:val="24"/>
          <w:szCs w:val="24"/>
        </w:rPr>
        <w:t xml:space="preserve">direct work with </w:t>
      </w:r>
      <w:r w:rsidR="537967EB" w:rsidRPr="00913C3B">
        <w:rPr>
          <w:rFonts w:ascii="Arial" w:hAnsi="Arial" w:cs="Arial"/>
          <w:sz w:val="24"/>
          <w:szCs w:val="24"/>
        </w:rPr>
        <w:t>people with lived experience</w:t>
      </w:r>
      <w:r w:rsidR="00CD55B5" w:rsidRPr="00913C3B">
        <w:rPr>
          <w:rFonts w:ascii="Arial" w:hAnsi="Arial" w:cs="Arial"/>
          <w:sz w:val="24"/>
          <w:szCs w:val="24"/>
        </w:rPr>
        <w:t xml:space="preserve"> and colleagues</w:t>
      </w:r>
    </w:p>
    <w:p w14:paraId="7C49F4E3" w14:textId="77777777" w:rsidR="00DD6B04" w:rsidRPr="00913C3B" w:rsidRDefault="00DD6B04" w:rsidP="00EF65E4">
      <w:pPr>
        <w:pStyle w:val="ListParagraph"/>
        <w:numPr>
          <w:ilvl w:val="0"/>
          <w:numId w:val="12"/>
        </w:numPr>
        <w:jc w:val="both"/>
        <w:rPr>
          <w:rFonts w:ascii="Arial" w:hAnsi="Arial" w:cs="Arial"/>
          <w:sz w:val="24"/>
          <w:szCs w:val="24"/>
        </w:rPr>
      </w:pPr>
      <w:r w:rsidRPr="00913C3B">
        <w:rPr>
          <w:rFonts w:ascii="Arial" w:hAnsi="Arial" w:cs="Arial"/>
          <w:sz w:val="24"/>
          <w:szCs w:val="24"/>
        </w:rPr>
        <w:t xml:space="preserve">professional </w:t>
      </w:r>
      <w:proofErr w:type="gramStart"/>
      <w:r w:rsidRPr="00913C3B">
        <w:rPr>
          <w:rFonts w:ascii="Arial" w:hAnsi="Arial" w:cs="Arial"/>
          <w:sz w:val="24"/>
          <w:szCs w:val="24"/>
        </w:rPr>
        <w:t>conduct;</w:t>
      </w:r>
      <w:proofErr w:type="gramEnd"/>
      <w:r w:rsidRPr="00913C3B">
        <w:rPr>
          <w:rFonts w:ascii="Arial" w:hAnsi="Arial" w:cs="Arial"/>
          <w:sz w:val="24"/>
          <w:szCs w:val="24"/>
        </w:rPr>
        <w:t xml:space="preserve"> </w:t>
      </w:r>
    </w:p>
    <w:p w14:paraId="3C44A452" w14:textId="77777777" w:rsidR="00DD6B04" w:rsidRPr="00913C3B" w:rsidRDefault="00DD6B04" w:rsidP="00EF65E4">
      <w:pPr>
        <w:pStyle w:val="ListParagraph"/>
        <w:numPr>
          <w:ilvl w:val="0"/>
          <w:numId w:val="12"/>
        </w:numPr>
        <w:jc w:val="both"/>
        <w:rPr>
          <w:rFonts w:ascii="Arial" w:hAnsi="Arial" w:cs="Arial"/>
          <w:sz w:val="24"/>
          <w:szCs w:val="24"/>
        </w:rPr>
      </w:pPr>
      <w:r w:rsidRPr="00913C3B">
        <w:rPr>
          <w:rFonts w:ascii="Arial" w:hAnsi="Arial" w:cs="Arial"/>
          <w:sz w:val="24"/>
          <w:szCs w:val="24"/>
        </w:rPr>
        <w:t xml:space="preserve">adherence to agency policy and </w:t>
      </w:r>
      <w:proofErr w:type="gramStart"/>
      <w:r w:rsidRPr="00913C3B">
        <w:rPr>
          <w:rFonts w:ascii="Arial" w:hAnsi="Arial" w:cs="Arial"/>
          <w:sz w:val="24"/>
          <w:szCs w:val="24"/>
        </w:rPr>
        <w:t>procedure</w:t>
      </w:r>
      <w:r w:rsidR="00A60EF2" w:rsidRPr="00913C3B">
        <w:rPr>
          <w:rFonts w:ascii="Arial" w:hAnsi="Arial" w:cs="Arial"/>
          <w:sz w:val="24"/>
          <w:szCs w:val="24"/>
        </w:rPr>
        <w:t>;</w:t>
      </w:r>
      <w:proofErr w:type="gramEnd"/>
      <w:r w:rsidRPr="00913C3B">
        <w:rPr>
          <w:rFonts w:ascii="Arial" w:hAnsi="Arial" w:cs="Arial"/>
          <w:sz w:val="24"/>
          <w:szCs w:val="24"/>
        </w:rPr>
        <w:t xml:space="preserve"> </w:t>
      </w:r>
    </w:p>
    <w:p w14:paraId="3060C15F" w14:textId="77777777" w:rsidR="00152D3C" w:rsidRPr="00913C3B" w:rsidRDefault="00152D3C" w:rsidP="00EF65E4">
      <w:pPr>
        <w:pStyle w:val="ListParagraph"/>
        <w:numPr>
          <w:ilvl w:val="0"/>
          <w:numId w:val="12"/>
        </w:numPr>
        <w:jc w:val="both"/>
        <w:rPr>
          <w:rFonts w:ascii="Arial" w:hAnsi="Arial" w:cs="Arial"/>
          <w:sz w:val="24"/>
          <w:szCs w:val="24"/>
        </w:rPr>
      </w:pPr>
      <w:r w:rsidRPr="00913C3B">
        <w:rPr>
          <w:rFonts w:ascii="Arial" w:hAnsi="Arial" w:cs="Arial"/>
          <w:sz w:val="24"/>
          <w:szCs w:val="24"/>
        </w:rPr>
        <w:t>w</w:t>
      </w:r>
      <w:r w:rsidR="00324118" w:rsidRPr="00913C3B">
        <w:rPr>
          <w:rFonts w:ascii="Arial" w:hAnsi="Arial" w:cs="Arial"/>
          <w:sz w:val="24"/>
          <w:szCs w:val="24"/>
        </w:rPr>
        <w:t xml:space="preserve">ritten work </w:t>
      </w:r>
      <w:r w:rsidR="00A852D9" w:rsidRPr="00913C3B">
        <w:rPr>
          <w:rFonts w:ascii="Arial" w:hAnsi="Arial" w:cs="Arial"/>
          <w:sz w:val="24"/>
          <w:szCs w:val="24"/>
        </w:rPr>
        <w:t>and record keeping with</w:t>
      </w:r>
      <w:r w:rsidR="00324118" w:rsidRPr="00913C3B">
        <w:rPr>
          <w:rFonts w:ascii="Arial" w:hAnsi="Arial" w:cs="Arial"/>
          <w:sz w:val="24"/>
          <w:szCs w:val="24"/>
        </w:rPr>
        <w:t xml:space="preserve">in the </w:t>
      </w:r>
      <w:proofErr w:type="gramStart"/>
      <w:r w:rsidR="00324118" w:rsidRPr="00913C3B">
        <w:rPr>
          <w:rFonts w:ascii="Arial" w:hAnsi="Arial" w:cs="Arial"/>
          <w:sz w:val="24"/>
          <w:szCs w:val="24"/>
        </w:rPr>
        <w:t>agency</w:t>
      </w:r>
      <w:r w:rsidRPr="00913C3B">
        <w:rPr>
          <w:rFonts w:ascii="Arial" w:hAnsi="Arial" w:cs="Arial"/>
          <w:sz w:val="24"/>
          <w:szCs w:val="24"/>
        </w:rPr>
        <w:t>;</w:t>
      </w:r>
      <w:proofErr w:type="gramEnd"/>
      <w:r w:rsidR="00324118" w:rsidRPr="00913C3B">
        <w:rPr>
          <w:rFonts w:ascii="Arial" w:hAnsi="Arial" w:cs="Arial"/>
          <w:sz w:val="24"/>
          <w:szCs w:val="24"/>
        </w:rPr>
        <w:t xml:space="preserve"> </w:t>
      </w:r>
    </w:p>
    <w:p w14:paraId="0AE71C5A" w14:textId="41F90A4A" w:rsidR="000B1BCF" w:rsidRPr="00913C3B" w:rsidRDefault="000B1BCF" w:rsidP="00EF65E4">
      <w:pPr>
        <w:pStyle w:val="ListParagraph"/>
        <w:numPr>
          <w:ilvl w:val="0"/>
          <w:numId w:val="12"/>
        </w:numPr>
        <w:jc w:val="both"/>
        <w:rPr>
          <w:rFonts w:eastAsiaTheme="minorEastAsia"/>
          <w:sz w:val="24"/>
          <w:szCs w:val="24"/>
        </w:rPr>
      </w:pPr>
      <w:r w:rsidRPr="00913C3B">
        <w:rPr>
          <w:rFonts w:ascii="Arial" w:hAnsi="Arial" w:cs="Arial"/>
          <w:sz w:val="24"/>
          <w:szCs w:val="24"/>
        </w:rPr>
        <w:t xml:space="preserve">written work in the portfolio including the Analysis of </w:t>
      </w:r>
      <w:r w:rsidR="4E82E372" w:rsidRPr="00913C3B">
        <w:rPr>
          <w:rFonts w:ascii="Arial" w:hAnsi="Arial" w:cs="Arial"/>
          <w:sz w:val="24"/>
          <w:szCs w:val="24"/>
        </w:rPr>
        <w:t xml:space="preserve">Feedback from </w:t>
      </w:r>
      <w:r w:rsidR="787A21E1" w:rsidRPr="00913C3B">
        <w:rPr>
          <w:rFonts w:ascii="Arial" w:hAnsi="Arial" w:cs="Arial"/>
          <w:sz w:val="24"/>
          <w:szCs w:val="24"/>
        </w:rPr>
        <w:t>p</w:t>
      </w:r>
      <w:r w:rsidR="77647668" w:rsidRPr="00913C3B">
        <w:rPr>
          <w:rFonts w:ascii="Arial" w:hAnsi="Arial" w:cs="Arial"/>
          <w:sz w:val="24"/>
          <w:szCs w:val="24"/>
        </w:rPr>
        <w:t>eople with lived experience</w:t>
      </w:r>
      <w:r w:rsidR="4C0774BC" w:rsidRPr="00913C3B">
        <w:rPr>
          <w:rFonts w:ascii="Arial" w:hAnsi="Arial" w:cs="Arial"/>
          <w:sz w:val="24"/>
          <w:szCs w:val="24"/>
        </w:rPr>
        <w:t>.</w:t>
      </w:r>
    </w:p>
    <w:p w14:paraId="5F375D12" w14:textId="6842235C" w:rsidR="000B1BCF" w:rsidRPr="00913C3B" w:rsidRDefault="000B1BCF" w:rsidP="00961480">
      <w:pPr>
        <w:rPr>
          <w:rFonts w:ascii="Arial" w:hAnsi="Arial" w:cs="Arial"/>
          <w:sz w:val="24"/>
          <w:szCs w:val="24"/>
        </w:rPr>
      </w:pPr>
      <w:r w:rsidRPr="00913C3B">
        <w:rPr>
          <w:rFonts w:ascii="Arial" w:hAnsi="Arial" w:cs="Arial"/>
          <w:sz w:val="24"/>
          <w:szCs w:val="24"/>
        </w:rPr>
        <w:t xml:space="preserve">The Tutor is responsible for assessing the </w:t>
      </w:r>
      <w:r w:rsidR="002432E3">
        <w:rPr>
          <w:rFonts w:ascii="Arial" w:hAnsi="Arial" w:cs="Arial"/>
          <w:sz w:val="24"/>
          <w:szCs w:val="24"/>
        </w:rPr>
        <w:t xml:space="preserve">two </w:t>
      </w:r>
      <w:r w:rsidRPr="00913C3B">
        <w:rPr>
          <w:rFonts w:ascii="Arial" w:hAnsi="Arial" w:cs="Arial"/>
          <w:sz w:val="24"/>
          <w:szCs w:val="24"/>
        </w:rPr>
        <w:t>Critical Reflections within the portfolio and recommending a mark following consultation with the Practice Educators. If any of the pieces of work in the portfolio are marked at a recommended mark of less than 50% (for MA students) then the student cannot pass this ass</w:t>
      </w:r>
      <w:r w:rsidR="003E1893" w:rsidRPr="00913C3B">
        <w:rPr>
          <w:rFonts w:ascii="Arial" w:hAnsi="Arial" w:cs="Arial"/>
          <w:sz w:val="24"/>
          <w:szCs w:val="24"/>
        </w:rPr>
        <w:t>essment</w:t>
      </w:r>
      <w:r w:rsidRPr="00913C3B">
        <w:rPr>
          <w:rFonts w:ascii="Arial" w:hAnsi="Arial" w:cs="Arial"/>
          <w:sz w:val="24"/>
          <w:szCs w:val="24"/>
        </w:rPr>
        <w:t>.  The Tutor will provide feedback to the student.</w:t>
      </w:r>
    </w:p>
    <w:p w14:paraId="69FA541A" w14:textId="720151B1" w:rsidR="00324118" w:rsidRPr="00913C3B" w:rsidRDefault="00324118" w:rsidP="00961480">
      <w:pPr>
        <w:rPr>
          <w:rFonts w:ascii="Arial" w:hAnsi="Arial" w:cs="Arial"/>
          <w:sz w:val="24"/>
          <w:szCs w:val="24"/>
          <w:highlight w:val="cyan"/>
        </w:rPr>
      </w:pPr>
      <w:r w:rsidRPr="00913C3B">
        <w:rPr>
          <w:rFonts w:ascii="Arial" w:hAnsi="Arial" w:cs="Arial"/>
          <w:sz w:val="24"/>
          <w:szCs w:val="24"/>
        </w:rPr>
        <w:t>A s</w:t>
      </w:r>
      <w:r w:rsidR="00613AD5" w:rsidRPr="00913C3B">
        <w:rPr>
          <w:rFonts w:ascii="Arial" w:hAnsi="Arial" w:cs="Arial"/>
          <w:sz w:val="24"/>
          <w:szCs w:val="24"/>
        </w:rPr>
        <w:t xml:space="preserve">tudent cannot pass the </w:t>
      </w:r>
      <w:r w:rsidR="000B1BCF" w:rsidRPr="00913C3B">
        <w:rPr>
          <w:rFonts w:ascii="Arial" w:hAnsi="Arial" w:cs="Arial"/>
          <w:sz w:val="24"/>
          <w:szCs w:val="24"/>
        </w:rPr>
        <w:t>Professional Capabilities</w:t>
      </w:r>
      <w:r w:rsidR="00613AD5" w:rsidRPr="00913C3B">
        <w:rPr>
          <w:rFonts w:ascii="Arial" w:hAnsi="Arial" w:cs="Arial"/>
          <w:sz w:val="24"/>
          <w:szCs w:val="24"/>
        </w:rPr>
        <w:t xml:space="preserve"> Module</w:t>
      </w:r>
      <w:r w:rsidRPr="00913C3B">
        <w:rPr>
          <w:rFonts w:ascii="Arial" w:hAnsi="Arial" w:cs="Arial"/>
          <w:sz w:val="24"/>
          <w:szCs w:val="24"/>
        </w:rPr>
        <w:t xml:space="preserve"> unless practice </w:t>
      </w:r>
      <w:r w:rsidRPr="00913C3B">
        <w:rPr>
          <w:rFonts w:ascii="Arial" w:hAnsi="Arial" w:cs="Arial"/>
          <w:sz w:val="24"/>
          <w:szCs w:val="24"/>
          <w:u w:val="single"/>
        </w:rPr>
        <w:t>and</w:t>
      </w:r>
      <w:r w:rsidRPr="00913C3B">
        <w:rPr>
          <w:rFonts w:ascii="Arial" w:hAnsi="Arial" w:cs="Arial"/>
          <w:sz w:val="24"/>
          <w:szCs w:val="24"/>
        </w:rPr>
        <w:t xml:space="preserve"> written</w:t>
      </w:r>
      <w:r w:rsidRPr="00913C3B">
        <w:rPr>
          <w:rFonts w:ascii="Arial" w:hAnsi="Arial" w:cs="Arial"/>
          <w:b/>
          <w:bCs/>
          <w:sz w:val="24"/>
          <w:szCs w:val="24"/>
        </w:rPr>
        <w:t xml:space="preserve"> </w:t>
      </w:r>
      <w:r w:rsidRPr="00913C3B">
        <w:rPr>
          <w:rFonts w:ascii="Arial" w:hAnsi="Arial" w:cs="Arial"/>
          <w:sz w:val="24"/>
          <w:szCs w:val="24"/>
        </w:rPr>
        <w:t>evidence are assessed</w:t>
      </w:r>
      <w:r w:rsidR="006D333F" w:rsidRPr="00913C3B">
        <w:rPr>
          <w:rFonts w:ascii="Arial" w:hAnsi="Arial" w:cs="Arial"/>
          <w:sz w:val="24"/>
          <w:szCs w:val="24"/>
        </w:rPr>
        <w:t xml:space="preserve"> as</w:t>
      </w:r>
      <w:r w:rsidR="00152D3C" w:rsidRPr="00913C3B">
        <w:rPr>
          <w:rFonts w:ascii="Arial" w:hAnsi="Arial" w:cs="Arial"/>
          <w:sz w:val="24"/>
          <w:szCs w:val="24"/>
        </w:rPr>
        <w:t xml:space="preserve"> </w:t>
      </w:r>
      <w:r w:rsidR="006D333F" w:rsidRPr="00913C3B">
        <w:rPr>
          <w:rFonts w:ascii="Arial" w:hAnsi="Arial" w:cs="Arial"/>
          <w:sz w:val="24"/>
          <w:szCs w:val="24"/>
        </w:rPr>
        <w:t>being satisfactory and providing</w:t>
      </w:r>
      <w:r w:rsidRPr="00913C3B">
        <w:rPr>
          <w:rFonts w:ascii="Arial" w:hAnsi="Arial" w:cs="Arial"/>
          <w:sz w:val="24"/>
          <w:szCs w:val="24"/>
        </w:rPr>
        <w:t xml:space="preserve"> </w:t>
      </w:r>
      <w:r w:rsidR="00152D3C" w:rsidRPr="00913C3B">
        <w:rPr>
          <w:rFonts w:ascii="Arial" w:hAnsi="Arial" w:cs="Arial"/>
          <w:sz w:val="24"/>
          <w:szCs w:val="24"/>
        </w:rPr>
        <w:t xml:space="preserve">sufficient </w:t>
      </w:r>
      <w:r w:rsidRPr="00913C3B">
        <w:rPr>
          <w:rFonts w:ascii="Arial" w:hAnsi="Arial" w:cs="Arial"/>
          <w:sz w:val="24"/>
          <w:szCs w:val="24"/>
        </w:rPr>
        <w:t>evidence</w:t>
      </w:r>
      <w:r w:rsidR="000B1BCF" w:rsidRPr="00913C3B">
        <w:rPr>
          <w:rFonts w:ascii="Arial" w:hAnsi="Arial" w:cs="Arial"/>
          <w:sz w:val="24"/>
          <w:szCs w:val="24"/>
        </w:rPr>
        <w:t xml:space="preserve"> towards the PCF</w:t>
      </w:r>
      <w:r w:rsidR="00E73B26" w:rsidRPr="00913C3B">
        <w:rPr>
          <w:rFonts w:ascii="Arial" w:hAnsi="Arial" w:cs="Arial"/>
          <w:sz w:val="24"/>
          <w:szCs w:val="24"/>
        </w:rPr>
        <w:t xml:space="preserve"> and </w:t>
      </w:r>
      <w:r w:rsidR="77BDEF0F" w:rsidRPr="00913C3B">
        <w:rPr>
          <w:rFonts w:ascii="Arial" w:hAnsi="Arial" w:cs="Arial"/>
          <w:sz w:val="24"/>
          <w:szCs w:val="24"/>
        </w:rPr>
        <w:t>SWE Professional Standards</w:t>
      </w:r>
      <w:r w:rsidR="006D333F" w:rsidRPr="00913C3B">
        <w:rPr>
          <w:rFonts w:ascii="Arial" w:hAnsi="Arial" w:cs="Arial"/>
          <w:sz w:val="24"/>
          <w:szCs w:val="24"/>
        </w:rPr>
        <w:t xml:space="preserve">, adherence to the </w:t>
      </w:r>
      <w:r w:rsidR="30479FB1" w:rsidRPr="00913C3B">
        <w:rPr>
          <w:rFonts w:ascii="Arial" w:hAnsi="Arial" w:cs="Arial"/>
          <w:sz w:val="24"/>
          <w:szCs w:val="24"/>
        </w:rPr>
        <w:t xml:space="preserve">social work </w:t>
      </w:r>
      <w:r w:rsidR="006D333F" w:rsidRPr="00913C3B">
        <w:rPr>
          <w:rFonts w:ascii="Arial" w:hAnsi="Arial" w:cs="Arial"/>
          <w:sz w:val="24"/>
          <w:szCs w:val="24"/>
        </w:rPr>
        <w:t>value base,</w:t>
      </w:r>
      <w:r w:rsidR="00152D3C" w:rsidRPr="00913C3B">
        <w:rPr>
          <w:rFonts w:ascii="Arial" w:hAnsi="Arial" w:cs="Arial"/>
          <w:sz w:val="24"/>
          <w:szCs w:val="24"/>
        </w:rPr>
        <w:t xml:space="preserve"> </w:t>
      </w:r>
      <w:r w:rsidRPr="00913C3B">
        <w:rPr>
          <w:rFonts w:ascii="Arial" w:hAnsi="Arial" w:cs="Arial"/>
          <w:sz w:val="24"/>
          <w:szCs w:val="24"/>
        </w:rPr>
        <w:t>and integration of theory in practice.</w:t>
      </w:r>
    </w:p>
    <w:p w14:paraId="43795E1C" w14:textId="581C305C" w:rsidR="00404025" w:rsidRPr="00913C3B" w:rsidRDefault="00961480" w:rsidP="00961480">
      <w:pPr>
        <w:rPr>
          <w:rFonts w:ascii="Arial" w:eastAsiaTheme="majorEastAsia" w:hAnsi="Arial" w:cs="Arial"/>
          <w:bCs/>
          <w:sz w:val="24"/>
          <w:szCs w:val="24"/>
        </w:rPr>
      </w:pPr>
      <w:r>
        <w:rPr>
          <w:rFonts w:ascii="Arial" w:eastAsiaTheme="majorEastAsia" w:hAnsi="Arial" w:cs="Arial"/>
          <w:bCs/>
          <w:sz w:val="24"/>
          <w:szCs w:val="24"/>
        </w:rPr>
        <w:t>Placement assignments</w:t>
      </w:r>
      <w:r w:rsidR="00404025" w:rsidRPr="00913C3B">
        <w:rPr>
          <w:rFonts w:ascii="Arial" w:eastAsiaTheme="majorEastAsia" w:hAnsi="Arial" w:cs="Arial"/>
          <w:bCs/>
          <w:sz w:val="24"/>
          <w:szCs w:val="24"/>
        </w:rPr>
        <w:t xml:space="preserve"> will go through the usual moderation process and </w:t>
      </w:r>
      <w:r w:rsidR="00816524" w:rsidRPr="00913C3B">
        <w:rPr>
          <w:rFonts w:ascii="Arial" w:eastAsiaTheme="majorEastAsia" w:hAnsi="Arial" w:cs="Arial"/>
          <w:bCs/>
          <w:sz w:val="24"/>
          <w:szCs w:val="24"/>
        </w:rPr>
        <w:t xml:space="preserve">marks </w:t>
      </w:r>
      <w:r w:rsidR="00404025" w:rsidRPr="00913C3B">
        <w:rPr>
          <w:rFonts w:ascii="Arial" w:eastAsiaTheme="majorEastAsia" w:hAnsi="Arial" w:cs="Arial"/>
          <w:bCs/>
          <w:sz w:val="24"/>
          <w:szCs w:val="24"/>
        </w:rPr>
        <w:t>will be presented to the Exam</w:t>
      </w:r>
      <w:r>
        <w:rPr>
          <w:rFonts w:ascii="Arial" w:eastAsiaTheme="majorEastAsia" w:hAnsi="Arial" w:cs="Arial"/>
          <w:bCs/>
          <w:sz w:val="24"/>
          <w:szCs w:val="24"/>
        </w:rPr>
        <w:t>ination</w:t>
      </w:r>
      <w:r w:rsidR="00404025" w:rsidRPr="00913C3B">
        <w:rPr>
          <w:rFonts w:ascii="Arial" w:eastAsiaTheme="majorEastAsia" w:hAnsi="Arial" w:cs="Arial"/>
          <w:bCs/>
          <w:sz w:val="24"/>
          <w:szCs w:val="24"/>
        </w:rPr>
        <w:t xml:space="preserve"> Board. </w:t>
      </w:r>
      <w:r w:rsidRPr="00913C3B">
        <w:rPr>
          <w:rFonts w:ascii="Arial" w:eastAsiaTheme="majorEastAsia" w:hAnsi="Arial" w:cs="Arial"/>
          <w:bCs/>
          <w:sz w:val="24"/>
          <w:szCs w:val="24"/>
        </w:rPr>
        <w:t xml:space="preserve">Where assignments within the portfolio have failed </w:t>
      </w:r>
      <w:r w:rsidR="00DE3EA9">
        <w:rPr>
          <w:rFonts w:ascii="Arial" w:eastAsiaTheme="majorEastAsia" w:hAnsi="Arial" w:cs="Arial"/>
          <w:bCs/>
          <w:sz w:val="24"/>
          <w:szCs w:val="24"/>
        </w:rPr>
        <w:t>T</w:t>
      </w:r>
      <w:r w:rsidR="00404025" w:rsidRPr="00913C3B">
        <w:rPr>
          <w:rFonts w:ascii="Arial" w:eastAsiaTheme="majorEastAsia" w:hAnsi="Arial" w:cs="Arial"/>
          <w:bCs/>
          <w:sz w:val="24"/>
          <w:szCs w:val="24"/>
        </w:rPr>
        <w:t>he Exam</w:t>
      </w:r>
      <w:r>
        <w:rPr>
          <w:rFonts w:ascii="Arial" w:eastAsiaTheme="majorEastAsia" w:hAnsi="Arial" w:cs="Arial"/>
          <w:bCs/>
          <w:sz w:val="24"/>
          <w:szCs w:val="24"/>
        </w:rPr>
        <w:t>ination</w:t>
      </w:r>
      <w:r w:rsidR="00404025" w:rsidRPr="00913C3B">
        <w:rPr>
          <w:rFonts w:ascii="Arial" w:eastAsiaTheme="majorEastAsia" w:hAnsi="Arial" w:cs="Arial"/>
          <w:bCs/>
          <w:sz w:val="24"/>
          <w:szCs w:val="24"/>
        </w:rPr>
        <w:t xml:space="preserve"> Board </w:t>
      </w:r>
      <w:r w:rsidR="00396823" w:rsidRPr="00913C3B">
        <w:rPr>
          <w:rFonts w:ascii="Arial" w:eastAsiaTheme="majorEastAsia" w:hAnsi="Arial" w:cs="Arial"/>
          <w:bCs/>
          <w:sz w:val="24"/>
          <w:szCs w:val="24"/>
        </w:rPr>
        <w:t>can</w:t>
      </w:r>
      <w:r w:rsidR="00404025" w:rsidRPr="00913C3B">
        <w:rPr>
          <w:rFonts w:ascii="Arial" w:eastAsiaTheme="majorEastAsia" w:hAnsi="Arial" w:cs="Arial"/>
          <w:bCs/>
          <w:sz w:val="24"/>
          <w:szCs w:val="24"/>
        </w:rPr>
        <w:t xml:space="preserve"> offer a resubmission opportunity.</w:t>
      </w:r>
    </w:p>
    <w:p w14:paraId="221C2AE5" w14:textId="77777777" w:rsidR="00562FC5" w:rsidRPr="00404025" w:rsidRDefault="00404025" w:rsidP="00961480">
      <w:pPr>
        <w:rPr>
          <w:rFonts w:ascii="Arial" w:eastAsiaTheme="majorEastAsia" w:hAnsi="Arial" w:cs="Arial"/>
          <w:bCs/>
          <w:sz w:val="26"/>
          <w:szCs w:val="26"/>
        </w:rPr>
      </w:pPr>
      <w:r w:rsidRPr="00913C3B">
        <w:rPr>
          <w:rFonts w:ascii="Arial" w:eastAsiaTheme="majorEastAsia" w:hAnsi="Arial" w:cs="Arial"/>
          <w:bCs/>
          <w:sz w:val="24"/>
          <w:szCs w:val="24"/>
        </w:rPr>
        <w:t xml:space="preserve">Where the student has failed the practice component, reports (including a statement from the student) will be considered at </w:t>
      </w:r>
      <w:r w:rsidR="002A6492" w:rsidRPr="00913C3B">
        <w:rPr>
          <w:rFonts w:ascii="Arial" w:eastAsiaTheme="majorEastAsia" w:hAnsi="Arial" w:cs="Arial"/>
          <w:bCs/>
          <w:sz w:val="24"/>
          <w:szCs w:val="24"/>
        </w:rPr>
        <w:t>Moderation</w:t>
      </w:r>
      <w:r w:rsidR="00E73B26" w:rsidRPr="00913C3B">
        <w:rPr>
          <w:rFonts w:ascii="Arial" w:eastAsiaTheme="majorEastAsia" w:hAnsi="Arial" w:cs="Arial"/>
          <w:bCs/>
          <w:sz w:val="24"/>
          <w:szCs w:val="24"/>
        </w:rPr>
        <w:t xml:space="preserve"> / Practice advisory Panel</w:t>
      </w:r>
      <w:r w:rsidR="002A6492" w:rsidRPr="00913C3B">
        <w:rPr>
          <w:rFonts w:ascii="Arial" w:eastAsiaTheme="majorEastAsia" w:hAnsi="Arial" w:cs="Arial"/>
          <w:bCs/>
          <w:sz w:val="24"/>
          <w:szCs w:val="24"/>
        </w:rPr>
        <w:t>.</w:t>
      </w:r>
      <w:r w:rsidR="002A6492">
        <w:rPr>
          <w:rFonts w:ascii="Arial" w:eastAsiaTheme="majorEastAsia" w:hAnsi="Arial" w:cs="Arial"/>
          <w:bCs/>
        </w:rPr>
        <w:t xml:space="preserve">  </w:t>
      </w:r>
      <w:r w:rsidR="00562FC5" w:rsidRPr="00404025">
        <w:rPr>
          <w:rFonts w:ascii="Arial" w:eastAsiaTheme="majorEastAsia" w:hAnsi="Arial" w:cs="Arial"/>
          <w:bCs/>
          <w:sz w:val="26"/>
          <w:szCs w:val="26"/>
        </w:rPr>
        <w:br w:type="page"/>
      </w:r>
    </w:p>
    <w:p w14:paraId="2DA65B0D" w14:textId="77777777" w:rsidR="006D333F" w:rsidRPr="00913C3B" w:rsidRDefault="006D333F" w:rsidP="00324118">
      <w:pPr>
        <w:keepNext/>
        <w:keepLines/>
        <w:spacing w:before="200" w:after="0"/>
        <w:jc w:val="both"/>
        <w:outlineLvl w:val="1"/>
        <w:rPr>
          <w:rFonts w:ascii="Arial" w:eastAsiaTheme="majorEastAsia" w:hAnsi="Arial" w:cs="Arial"/>
          <w:b/>
          <w:bCs/>
          <w:sz w:val="24"/>
          <w:szCs w:val="24"/>
        </w:rPr>
      </w:pPr>
      <w:r w:rsidRPr="00913C3B">
        <w:rPr>
          <w:rFonts w:ascii="Arial" w:eastAsiaTheme="majorEastAsia" w:hAnsi="Arial" w:cs="Arial"/>
          <w:b/>
          <w:bCs/>
          <w:sz w:val="24"/>
          <w:szCs w:val="24"/>
        </w:rPr>
        <w:lastRenderedPageBreak/>
        <w:t>Portfolio of E</w:t>
      </w:r>
      <w:r w:rsidR="00324118" w:rsidRPr="00913C3B">
        <w:rPr>
          <w:rFonts w:ascii="Arial" w:eastAsiaTheme="majorEastAsia" w:hAnsi="Arial" w:cs="Arial"/>
          <w:b/>
          <w:bCs/>
          <w:sz w:val="24"/>
          <w:szCs w:val="24"/>
        </w:rPr>
        <w:t>vidence</w:t>
      </w:r>
    </w:p>
    <w:p w14:paraId="2AF3CA66" w14:textId="1C7A5B0D" w:rsidR="00254447" w:rsidRPr="00913C3B" w:rsidRDefault="00613AD5" w:rsidP="00AD4519">
      <w:pPr>
        <w:spacing w:line="240" w:lineRule="auto"/>
        <w:jc w:val="both"/>
        <w:rPr>
          <w:rFonts w:ascii="Arial" w:hAnsi="Arial" w:cs="Arial"/>
          <w:sz w:val="24"/>
          <w:szCs w:val="24"/>
        </w:rPr>
      </w:pPr>
      <w:r w:rsidRPr="00913C3B">
        <w:rPr>
          <w:sz w:val="24"/>
          <w:szCs w:val="24"/>
        </w:rPr>
        <w:br/>
      </w:r>
      <w:r w:rsidR="006D333F" w:rsidRPr="00913C3B">
        <w:rPr>
          <w:rFonts w:ascii="Arial" w:hAnsi="Arial" w:cs="Arial"/>
          <w:sz w:val="24"/>
          <w:szCs w:val="24"/>
        </w:rPr>
        <w:t xml:space="preserve">Students are required to </w:t>
      </w:r>
      <w:r w:rsidR="00B867E9" w:rsidRPr="00913C3B">
        <w:rPr>
          <w:rFonts w:ascii="Arial" w:hAnsi="Arial" w:cs="Arial"/>
          <w:sz w:val="24"/>
          <w:szCs w:val="24"/>
        </w:rPr>
        <w:t xml:space="preserve">complete the online portfolio </w:t>
      </w:r>
      <w:r w:rsidR="007B13B7" w:rsidRPr="00913C3B">
        <w:rPr>
          <w:rFonts w:ascii="Arial" w:hAnsi="Arial" w:cs="Arial"/>
          <w:sz w:val="24"/>
          <w:szCs w:val="24"/>
        </w:rPr>
        <w:t>(PAR</w:t>
      </w:r>
      <w:r w:rsidR="452FEB66" w:rsidRPr="00913C3B">
        <w:rPr>
          <w:rFonts w:ascii="Arial" w:hAnsi="Arial" w:cs="Arial"/>
          <w:sz w:val="24"/>
          <w:szCs w:val="24"/>
        </w:rPr>
        <w:t>E</w:t>
      </w:r>
      <w:r w:rsidR="007B13B7" w:rsidRPr="00913C3B">
        <w:rPr>
          <w:rFonts w:ascii="Arial" w:hAnsi="Arial" w:cs="Arial"/>
          <w:sz w:val="24"/>
          <w:szCs w:val="24"/>
        </w:rPr>
        <w:t xml:space="preserve">). </w:t>
      </w:r>
    </w:p>
    <w:p w14:paraId="65A86C17" w14:textId="77777777" w:rsidR="00940E84" w:rsidRPr="00913C3B" w:rsidRDefault="004C1A4B" w:rsidP="00940E84">
      <w:pPr>
        <w:pStyle w:val="Heading2"/>
        <w:jc w:val="both"/>
        <w:rPr>
          <w:rFonts w:ascii="Arial" w:hAnsi="Arial" w:cs="Arial"/>
          <w:color w:val="auto"/>
          <w:sz w:val="24"/>
          <w:szCs w:val="24"/>
        </w:rPr>
      </w:pPr>
      <w:r w:rsidRPr="00913C3B">
        <w:rPr>
          <w:rFonts w:ascii="Arial" w:hAnsi="Arial" w:cs="Arial"/>
          <w:color w:val="auto"/>
          <w:sz w:val="24"/>
          <w:szCs w:val="24"/>
        </w:rPr>
        <w:t xml:space="preserve">Guidance </w:t>
      </w:r>
      <w:r w:rsidR="00940E84" w:rsidRPr="00913C3B">
        <w:rPr>
          <w:rFonts w:ascii="Arial" w:hAnsi="Arial" w:cs="Arial"/>
          <w:color w:val="auto"/>
          <w:sz w:val="24"/>
          <w:szCs w:val="24"/>
        </w:rPr>
        <w:t>for Students to help complete the Portfolio</w:t>
      </w:r>
    </w:p>
    <w:p w14:paraId="0947A1AC" w14:textId="77777777" w:rsidR="00940E84" w:rsidRPr="00913C3B" w:rsidRDefault="00B867E9" w:rsidP="00EF65E4">
      <w:pPr>
        <w:pStyle w:val="ListParagraph"/>
        <w:numPr>
          <w:ilvl w:val="0"/>
          <w:numId w:val="11"/>
        </w:numPr>
        <w:spacing w:line="240" w:lineRule="auto"/>
        <w:jc w:val="both"/>
        <w:rPr>
          <w:rFonts w:ascii="Arial" w:hAnsi="Arial" w:cs="Arial"/>
          <w:b/>
          <w:bCs/>
          <w:sz w:val="24"/>
          <w:szCs w:val="24"/>
        </w:rPr>
      </w:pPr>
      <w:r w:rsidRPr="00913C3B">
        <w:rPr>
          <w:rFonts w:ascii="Arial" w:hAnsi="Arial" w:cs="Arial"/>
          <w:sz w:val="24"/>
          <w:szCs w:val="24"/>
        </w:rPr>
        <w:t xml:space="preserve">Start work on </w:t>
      </w:r>
      <w:r w:rsidR="00940E84" w:rsidRPr="00913C3B">
        <w:rPr>
          <w:rFonts w:ascii="Arial" w:hAnsi="Arial" w:cs="Arial"/>
          <w:sz w:val="24"/>
          <w:szCs w:val="24"/>
        </w:rPr>
        <w:t xml:space="preserve">your portfolio </w:t>
      </w:r>
      <w:r w:rsidRPr="00913C3B">
        <w:rPr>
          <w:rFonts w:ascii="Arial" w:hAnsi="Arial" w:cs="Arial"/>
          <w:sz w:val="24"/>
          <w:szCs w:val="24"/>
        </w:rPr>
        <w:t>early and make regular entries</w:t>
      </w:r>
    </w:p>
    <w:p w14:paraId="1C120BDE" w14:textId="77777777" w:rsidR="00940E84" w:rsidRPr="00913C3B" w:rsidRDefault="00940E84" w:rsidP="00EF65E4">
      <w:pPr>
        <w:pStyle w:val="ListParagraph"/>
        <w:numPr>
          <w:ilvl w:val="0"/>
          <w:numId w:val="11"/>
        </w:numPr>
        <w:spacing w:line="240" w:lineRule="auto"/>
        <w:jc w:val="both"/>
        <w:rPr>
          <w:rFonts w:ascii="Arial" w:hAnsi="Arial" w:cs="Arial"/>
          <w:b/>
          <w:bCs/>
          <w:sz w:val="24"/>
          <w:szCs w:val="24"/>
        </w:rPr>
      </w:pPr>
      <w:r w:rsidRPr="00913C3B">
        <w:rPr>
          <w:rFonts w:ascii="Arial" w:hAnsi="Arial" w:cs="Arial"/>
          <w:sz w:val="24"/>
          <w:szCs w:val="24"/>
        </w:rPr>
        <w:t>Ensure that you and your Practice Educator/Off-site Practice Educator have discussed the assessment tasks early in the placement.</w:t>
      </w:r>
    </w:p>
    <w:p w14:paraId="7B5E08F4" w14:textId="77777777" w:rsidR="00940E84" w:rsidRPr="00913C3B" w:rsidRDefault="00940E84" w:rsidP="00EF65E4">
      <w:pPr>
        <w:pStyle w:val="ListParagraph"/>
        <w:numPr>
          <w:ilvl w:val="0"/>
          <w:numId w:val="11"/>
        </w:numPr>
        <w:spacing w:line="240" w:lineRule="auto"/>
        <w:jc w:val="both"/>
        <w:rPr>
          <w:rFonts w:ascii="Arial" w:hAnsi="Arial" w:cs="Arial"/>
          <w:b/>
          <w:bCs/>
          <w:sz w:val="24"/>
          <w:szCs w:val="24"/>
        </w:rPr>
      </w:pPr>
      <w:r w:rsidRPr="00913C3B">
        <w:rPr>
          <w:rFonts w:ascii="Arial" w:hAnsi="Arial" w:cs="Arial"/>
          <w:sz w:val="24"/>
          <w:szCs w:val="24"/>
        </w:rPr>
        <w:t xml:space="preserve">Maintain an on-going discussion about these tasks with your Practice Educator/Off-site Practice Educator and seek advice from your Tutor. </w:t>
      </w:r>
    </w:p>
    <w:p w14:paraId="618A7984" w14:textId="77777777" w:rsidR="00940E84" w:rsidRPr="00913C3B" w:rsidRDefault="00940E84" w:rsidP="00EF65E4">
      <w:pPr>
        <w:pStyle w:val="ListParagraph"/>
        <w:numPr>
          <w:ilvl w:val="0"/>
          <w:numId w:val="11"/>
        </w:numPr>
        <w:spacing w:line="240" w:lineRule="auto"/>
        <w:jc w:val="both"/>
        <w:rPr>
          <w:rFonts w:ascii="Arial" w:hAnsi="Arial" w:cs="Arial"/>
          <w:b/>
          <w:bCs/>
          <w:sz w:val="24"/>
          <w:szCs w:val="24"/>
        </w:rPr>
      </w:pPr>
      <w:r w:rsidRPr="00913C3B">
        <w:rPr>
          <w:rFonts w:ascii="Arial" w:hAnsi="Arial" w:cs="Arial"/>
          <w:sz w:val="24"/>
          <w:szCs w:val="24"/>
        </w:rPr>
        <w:t>Choose pieces of work that will provide the best evidence of your competence in each of the selected areas</w:t>
      </w:r>
      <w:r w:rsidR="004C1A4B" w:rsidRPr="00913C3B">
        <w:rPr>
          <w:rFonts w:ascii="Arial" w:hAnsi="Arial" w:cs="Arial"/>
          <w:sz w:val="24"/>
          <w:szCs w:val="24"/>
        </w:rPr>
        <w:t>.</w:t>
      </w:r>
    </w:p>
    <w:p w14:paraId="1864A6FB" w14:textId="77777777" w:rsidR="00940E84" w:rsidRPr="00913C3B" w:rsidRDefault="00940E84" w:rsidP="00EF65E4">
      <w:pPr>
        <w:pStyle w:val="ListParagraph"/>
        <w:numPr>
          <w:ilvl w:val="0"/>
          <w:numId w:val="11"/>
        </w:numPr>
        <w:spacing w:line="240" w:lineRule="auto"/>
        <w:jc w:val="both"/>
        <w:rPr>
          <w:rFonts w:ascii="Arial" w:hAnsi="Arial" w:cs="Arial"/>
          <w:b/>
          <w:bCs/>
          <w:sz w:val="24"/>
          <w:szCs w:val="24"/>
        </w:rPr>
      </w:pPr>
      <w:r w:rsidRPr="00913C3B">
        <w:rPr>
          <w:rFonts w:ascii="Arial" w:hAnsi="Arial" w:cs="Arial"/>
          <w:sz w:val="24"/>
          <w:szCs w:val="24"/>
        </w:rPr>
        <w:t>Provide a range of evidence across the academic assignments to illustrate your practice.</w:t>
      </w:r>
    </w:p>
    <w:p w14:paraId="68669F7B" w14:textId="206A0735" w:rsidR="00940E84" w:rsidRPr="00913C3B" w:rsidRDefault="00940E84" w:rsidP="00EF65E4">
      <w:pPr>
        <w:pStyle w:val="ListParagraph"/>
        <w:numPr>
          <w:ilvl w:val="0"/>
          <w:numId w:val="11"/>
        </w:numPr>
        <w:spacing w:line="240" w:lineRule="auto"/>
        <w:jc w:val="both"/>
        <w:rPr>
          <w:rFonts w:ascii="Arial" w:hAnsi="Arial" w:cs="Arial"/>
          <w:b/>
          <w:bCs/>
          <w:sz w:val="24"/>
          <w:szCs w:val="24"/>
        </w:rPr>
      </w:pPr>
      <w:r w:rsidRPr="00913C3B">
        <w:rPr>
          <w:rFonts w:ascii="Arial" w:hAnsi="Arial" w:cs="Arial"/>
          <w:sz w:val="24"/>
          <w:szCs w:val="24"/>
        </w:rPr>
        <w:t xml:space="preserve">Make sure that you understand and are aware of </w:t>
      </w:r>
      <w:r w:rsidR="00B867E9" w:rsidRPr="00913C3B">
        <w:rPr>
          <w:rFonts w:ascii="Arial" w:hAnsi="Arial" w:cs="Arial"/>
          <w:sz w:val="24"/>
          <w:szCs w:val="24"/>
        </w:rPr>
        <w:t>the</w:t>
      </w:r>
      <w:r w:rsidR="7DEAF879" w:rsidRPr="00913C3B">
        <w:rPr>
          <w:rFonts w:ascii="Arial" w:hAnsi="Arial" w:cs="Arial"/>
          <w:sz w:val="24"/>
          <w:szCs w:val="24"/>
        </w:rPr>
        <w:t xml:space="preserve"> </w:t>
      </w:r>
      <w:r w:rsidR="00254447" w:rsidRPr="00913C3B">
        <w:rPr>
          <w:rFonts w:ascii="Arial" w:hAnsi="Arial" w:cs="Arial"/>
          <w:sz w:val="24"/>
          <w:szCs w:val="24"/>
        </w:rPr>
        <w:t>domains within the PCF</w:t>
      </w:r>
      <w:r w:rsidR="0CEF3C18" w:rsidRPr="00913C3B">
        <w:rPr>
          <w:rFonts w:ascii="Arial" w:hAnsi="Arial" w:cs="Arial"/>
          <w:sz w:val="24"/>
          <w:szCs w:val="24"/>
        </w:rPr>
        <w:t xml:space="preserve"> </w:t>
      </w:r>
      <w:r w:rsidR="4A5792BB" w:rsidRPr="00913C3B">
        <w:rPr>
          <w:rFonts w:ascii="Arial" w:hAnsi="Arial" w:cs="Arial"/>
          <w:sz w:val="24"/>
          <w:szCs w:val="24"/>
        </w:rPr>
        <w:t>and the SWE Professional Standards and</w:t>
      </w:r>
      <w:r w:rsidR="00B867E9" w:rsidRPr="00913C3B">
        <w:rPr>
          <w:rFonts w:ascii="Arial" w:hAnsi="Arial" w:cs="Arial"/>
          <w:sz w:val="24"/>
          <w:szCs w:val="24"/>
        </w:rPr>
        <w:t xml:space="preserve"> </w:t>
      </w:r>
      <w:r w:rsidR="004C1A4B" w:rsidRPr="00913C3B">
        <w:rPr>
          <w:rFonts w:ascii="Arial" w:hAnsi="Arial" w:cs="Arial"/>
          <w:sz w:val="24"/>
          <w:szCs w:val="24"/>
        </w:rPr>
        <w:t xml:space="preserve">gather evidence of </w:t>
      </w:r>
      <w:r w:rsidRPr="00913C3B">
        <w:rPr>
          <w:rFonts w:ascii="Arial" w:hAnsi="Arial" w:cs="Arial"/>
          <w:sz w:val="24"/>
          <w:szCs w:val="24"/>
        </w:rPr>
        <w:t>these as you progress through placement</w:t>
      </w:r>
      <w:r w:rsidR="004C1A4B" w:rsidRPr="00913C3B">
        <w:rPr>
          <w:rFonts w:ascii="Arial" w:hAnsi="Arial" w:cs="Arial"/>
          <w:sz w:val="24"/>
          <w:szCs w:val="24"/>
        </w:rPr>
        <w:t>.</w:t>
      </w:r>
    </w:p>
    <w:p w14:paraId="440129A5" w14:textId="77777777" w:rsidR="00940E84" w:rsidRPr="00913C3B" w:rsidRDefault="00940E84" w:rsidP="00EF65E4">
      <w:pPr>
        <w:pStyle w:val="ListParagraph"/>
        <w:numPr>
          <w:ilvl w:val="0"/>
          <w:numId w:val="11"/>
        </w:numPr>
        <w:spacing w:line="240" w:lineRule="auto"/>
        <w:jc w:val="both"/>
        <w:rPr>
          <w:rFonts w:ascii="Arial" w:hAnsi="Arial" w:cs="Arial"/>
          <w:b/>
          <w:bCs/>
          <w:sz w:val="24"/>
          <w:szCs w:val="24"/>
        </w:rPr>
      </w:pPr>
      <w:r w:rsidRPr="00913C3B">
        <w:rPr>
          <w:rFonts w:ascii="Arial" w:hAnsi="Arial" w:cs="Arial"/>
          <w:sz w:val="24"/>
          <w:szCs w:val="24"/>
        </w:rPr>
        <w:t xml:space="preserve">Be concise. Social workers often </w:t>
      </w:r>
      <w:proofErr w:type="gramStart"/>
      <w:r w:rsidRPr="00913C3B">
        <w:rPr>
          <w:rFonts w:ascii="Arial" w:hAnsi="Arial" w:cs="Arial"/>
          <w:sz w:val="24"/>
          <w:szCs w:val="24"/>
        </w:rPr>
        <w:t>have to</w:t>
      </w:r>
      <w:proofErr w:type="gramEnd"/>
      <w:r w:rsidRPr="00913C3B">
        <w:rPr>
          <w:rFonts w:ascii="Arial" w:hAnsi="Arial" w:cs="Arial"/>
          <w:sz w:val="24"/>
          <w:szCs w:val="24"/>
        </w:rPr>
        <w:t xml:space="preserve"> write </w:t>
      </w:r>
      <w:r w:rsidR="00881F07" w:rsidRPr="00913C3B">
        <w:rPr>
          <w:rFonts w:ascii="Arial" w:hAnsi="Arial" w:cs="Arial"/>
          <w:sz w:val="24"/>
          <w:szCs w:val="24"/>
        </w:rPr>
        <w:t xml:space="preserve">short </w:t>
      </w:r>
      <w:r w:rsidRPr="00913C3B">
        <w:rPr>
          <w:rFonts w:ascii="Arial" w:hAnsi="Arial" w:cs="Arial"/>
          <w:sz w:val="24"/>
          <w:szCs w:val="24"/>
        </w:rPr>
        <w:t>reports that contain all the relevant information.</w:t>
      </w:r>
    </w:p>
    <w:p w14:paraId="7BA7715C" w14:textId="77777777" w:rsidR="00940E84" w:rsidRPr="00913C3B" w:rsidRDefault="00940E84" w:rsidP="00EF65E4">
      <w:pPr>
        <w:pStyle w:val="ListParagraph"/>
        <w:numPr>
          <w:ilvl w:val="0"/>
          <w:numId w:val="11"/>
        </w:numPr>
        <w:spacing w:line="240" w:lineRule="auto"/>
        <w:jc w:val="both"/>
        <w:rPr>
          <w:rFonts w:ascii="Arial" w:hAnsi="Arial" w:cs="Arial"/>
          <w:b/>
          <w:bCs/>
          <w:sz w:val="24"/>
          <w:szCs w:val="24"/>
        </w:rPr>
      </w:pPr>
      <w:r w:rsidRPr="00913C3B">
        <w:rPr>
          <w:rFonts w:ascii="Arial" w:hAnsi="Arial" w:cs="Arial"/>
          <w:sz w:val="24"/>
          <w:szCs w:val="24"/>
        </w:rPr>
        <w:t xml:space="preserve">The portfolio </w:t>
      </w:r>
      <w:r w:rsidR="00B867E9" w:rsidRPr="00913C3B">
        <w:rPr>
          <w:rFonts w:ascii="Arial" w:hAnsi="Arial" w:cs="Arial"/>
          <w:sz w:val="24"/>
          <w:szCs w:val="24"/>
        </w:rPr>
        <w:t>must</w:t>
      </w:r>
      <w:r w:rsidRPr="00913C3B">
        <w:rPr>
          <w:rFonts w:ascii="Arial" w:hAnsi="Arial" w:cs="Arial"/>
          <w:sz w:val="24"/>
          <w:szCs w:val="24"/>
        </w:rPr>
        <w:t xml:space="preserve"> contain reference to published materials about social work theory and research</w:t>
      </w:r>
      <w:r w:rsidR="004C1A4B" w:rsidRPr="00913C3B">
        <w:rPr>
          <w:rFonts w:ascii="Arial" w:hAnsi="Arial" w:cs="Arial"/>
          <w:sz w:val="24"/>
          <w:szCs w:val="24"/>
        </w:rPr>
        <w:t>.</w:t>
      </w:r>
    </w:p>
    <w:p w14:paraId="61B4CF21" w14:textId="77777777" w:rsidR="00940E84" w:rsidRPr="00913C3B" w:rsidRDefault="00940E84" w:rsidP="00EF65E4">
      <w:pPr>
        <w:pStyle w:val="ListParagraph"/>
        <w:numPr>
          <w:ilvl w:val="0"/>
          <w:numId w:val="11"/>
        </w:numPr>
        <w:spacing w:line="240" w:lineRule="auto"/>
        <w:jc w:val="both"/>
        <w:rPr>
          <w:rFonts w:ascii="Arial" w:hAnsi="Arial" w:cs="Arial"/>
          <w:b/>
          <w:bCs/>
          <w:sz w:val="24"/>
          <w:szCs w:val="24"/>
        </w:rPr>
      </w:pPr>
      <w:r w:rsidRPr="00913C3B">
        <w:rPr>
          <w:rFonts w:ascii="Arial" w:hAnsi="Arial" w:cs="Arial"/>
          <w:sz w:val="24"/>
          <w:szCs w:val="24"/>
        </w:rPr>
        <w:t>Ensure all work contains evidence of your ability to evaluate outcomes and reflect on your work, especially your ability to learn from your mistakes.</w:t>
      </w:r>
    </w:p>
    <w:p w14:paraId="707B16CD" w14:textId="77777777" w:rsidR="00B867E9" w:rsidRPr="00913C3B" w:rsidRDefault="00B867E9" w:rsidP="002D5EF6">
      <w:pPr>
        <w:pStyle w:val="Heading2"/>
        <w:jc w:val="both"/>
        <w:rPr>
          <w:rFonts w:ascii="Arial" w:hAnsi="Arial" w:cs="Arial"/>
          <w:color w:val="auto"/>
          <w:sz w:val="24"/>
          <w:szCs w:val="24"/>
        </w:rPr>
      </w:pPr>
    </w:p>
    <w:p w14:paraId="3D26B34E" w14:textId="77777777" w:rsidR="002D5EF6" w:rsidRPr="00913C3B" w:rsidRDefault="002D5EF6" w:rsidP="002D5EF6">
      <w:pPr>
        <w:pStyle w:val="Heading2"/>
        <w:jc w:val="both"/>
        <w:rPr>
          <w:rFonts w:ascii="Arial" w:hAnsi="Arial" w:cs="Arial"/>
          <w:color w:val="auto"/>
          <w:sz w:val="24"/>
          <w:szCs w:val="24"/>
        </w:rPr>
      </w:pPr>
      <w:r w:rsidRPr="00913C3B">
        <w:rPr>
          <w:rFonts w:ascii="Arial" w:hAnsi="Arial" w:cs="Arial"/>
          <w:color w:val="auto"/>
          <w:sz w:val="24"/>
          <w:szCs w:val="24"/>
        </w:rPr>
        <w:t>Confidentiality</w:t>
      </w:r>
    </w:p>
    <w:p w14:paraId="10B9827E" w14:textId="46C86427" w:rsidR="003B72CB" w:rsidRPr="00913C3B" w:rsidRDefault="002D5EF6" w:rsidP="00291116">
      <w:pPr>
        <w:rPr>
          <w:rFonts w:ascii="Arial" w:hAnsi="Arial" w:cs="Arial"/>
          <w:sz w:val="24"/>
          <w:szCs w:val="24"/>
        </w:rPr>
      </w:pPr>
      <w:r w:rsidRPr="00913C3B">
        <w:rPr>
          <w:rFonts w:ascii="Arial" w:hAnsi="Arial" w:cs="Arial"/>
          <w:sz w:val="24"/>
          <w:szCs w:val="24"/>
        </w:rPr>
        <w:t xml:space="preserve">The portfolio and each piece of work must include a statement that clarifies that the names and other identifying features of all </w:t>
      </w:r>
      <w:r w:rsidR="537967EB" w:rsidRPr="00913C3B">
        <w:rPr>
          <w:rFonts w:ascii="Arial" w:hAnsi="Arial" w:cs="Arial"/>
          <w:sz w:val="24"/>
          <w:szCs w:val="24"/>
        </w:rPr>
        <w:t>people with lived experience</w:t>
      </w:r>
      <w:r w:rsidRPr="00913C3B">
        <w:rPr>
          <w:rFonts w:ascii="Arial" w:hAnsi="Arial" w:cs="Arial"/>
          <w:sz w:val="24"/>
          <w:szCs w:val="24"/>
        </w:rPr>
        <w:t>, staff, establishments, services and agencies have been changed. Any reference to the name of the agency or service should only be in the proforma placement meeting forms and Practice Educator’s report</w:t>
      </w:r>
      <w:r w:rsidR="003B72CB" w:rsidRPr="00913C3B">
        <w:rPr>
          <w:rFonts w:ascii="Arial" w:hAnsi="Arial" w:cs="Arial"/>
          <w:sz w:val="24"/>
          <w:szCs w:val="24"/>
        </w:rPr>
        <w:t xml:space="preserve">.  You should ensure you make consistent use of the same abbreviations when referring to </w:t>
      </w:r>
      <w:r w:rsidR="537967EB" w:rsidRPr="00913C3B">
        <w:rPr>
          <w:rFonts w:ascii="Arial" w:hAnsi="Arial" w:cs="Arial"/>
          <w:sz w:val="24"/>
          <w:szCs w:val="24"/>
        </w:rPr>
        <w:t>people with lived experience</w:t>
      </w:r>
      <w:r w:rsidR="003B72CB" w:rsidRPr="00913C3B">
        <w:rPr>
          <w:rFonts w:ascii="Arial" w:hAnsi="Arial" w:cs="Arial"/>
          <w:sz w:val="24"/>
          <w:szCs w:val="24"/>
        </w:rPr>
        <w:t xml:space="preserve"> within your portfolio.</w:t>
      </w:r>
    </w:p>
    <w:p w14:paraId="5687D180" w14:textId="77777777" w:rsidR="002D0085" w:rsidRPr="00913C3B" w:rsidRDefault="002D0085" w:rsidP="00E732E9">
      <w:pPr>
        <w:jc w:val="both"/>
        <w:rPr>
          <w:rFonts w:ascii="Arial" w:hAnsi="Arial" w:cs="Arial"/>
          <w:sz w:val="24"/>
          <w:szCs w:val="24"/>
        </w:rPr>
      </w:pPr>
    </w:p>
    <w:p w14:paraId="37CFD65E" w14:textId="6BD6A744" w:rsidR="00075D96" w:rsidRPr="00913C3B" w:rsidRDefault="00DF2467" w:rsidP="00F44C77">
      <w:pPr>
        <w:pStyle w:val="Heading1"/>
        <w:ind w:right="-46"/>
        <w:jc w:val="both"/>
        <w:rPr>
          <w:rFonts w:ascii="Arial" w:hAnsi="Arial" w:cs="Arial"/>
          <w:color w:val="auto"/>
          <w:sz w:val="24"/>
          <w:szCs w:val="24"/>
        </w:rPr>
      </w:pPr>
      <w:r w:rsidRPr="00913C3B">
        <w:rPr>
          <w:rFonts w:ascii="Arial" w:hAnsi="Arial" w:cs="Arial"/>
          <w:color w:val="auto"/>
          <w:sz w:val="24"/>
          <w:szCs w:val="24"/>
        </w:rPr>
        <w:t>Setting the Scene</w:t>
      </w:r>
    </w:p>
    <w:p w14:paraId="5075942B" w14:textId="6B1EFC16" w:rsidR="00075D96" w:rsidRDefault="00DF2467" w:rsidP="00A31B09">
      <w:pPr>
        <w:ind w:right="-108"/>
        <w:rPr>
          <w:rFonts w:ascii="Arial" w:hAnsi="Arial"/>
          <w:b/>
          <w:sz w:val="24"/>
          <w:szCs w:val="24"/>
        </w:rPr>
      </w:pPr>
      <w:r w:rsidRPr="00913C3B">
        <w:rPr>
          <w:rFonts w:ascii="Arial" w:hAnsi="Arial"/>
          <w:sz w:val="24"/>
          <w:szCs w:val="24"/>
        </w:rPr>
        <w:t>Your portfolio should contain a brief</w:t>
      </w:r>
      <w:r w:rsidR="002432E3">
        <w:rPr>
          <w:rFonts w:ascii="Arial" w:hAnsi="Arial"/>
          <w:sz w:val="24"/>
          <w:szCs w:val="24"/>
        </w:rPr>
        <w:t>,</w:t>
      </w:r>
      <w:r w:rsidRPr="00913C3B">
        <w:rPr>
          <w:rFonts w:ascii="Arial" w:hAnsi="Arial"/>
          <w:sz w:val="24"/>
          <w:szCs w:val="24"/>
        </w:rPr>
        <w:t xml:space="preserve"> </w:t>
      </w:r>
      <w:r w:rsidR="00DE3EA9">
        <w:rPr>
          <w:rFonts w:ascii="Arial" w:hAnsi="Arial"/>
          <w:sz w:val="24"/>
          <w:szCs w:val="24"/>
        </w:rPr>
        <w:t xml:space="preserve">anonymous </w:t>
      </w:r>
      <w:r w:rsidRPr="00913C3B">
        <w:rPr>
          <w:rFonts w:ascii="Arial" w:hAnsi="Arial"/>
          <w:sz w:val="24"/>
          <w:szCs w:val="24"/>
        </w:rPr>
        <w:t xml:space="preserve">description of the placement setting, type of agency, work carried out, geographical location (urban, rural etc), type of local community etc.  </w:t>
      </w:r>
      <w:r w:rsidRPr="00913C3B">
        <w:rPr>
          <w:rFonts w:ascii="Arial" w:hAnsi="Arial"/>
          <w:b/>
          <w:sz w:val="24"/>
          <w:szCs w:val="24"/>
        </w:rPr>
        <w:t>(250 words)</w:t>
      </w:r>
    </w:p>
    <w:p w14:paraId="1EB9D0EE" w14:textId="5990F487" w:rsidR="00D65AFE" w:rsidRDefault="00D65AFE" w:rsidP="00A31B09">
      <w:pPr>
        <w:ind w:right="-108"/>
        <w:rPr>
          <w:rFonts w:ascii="Arial" w:hAnsi="Arial"/>
          <w:b/>
          <w:sz w:val="24"/>
          <w:szCs w:val="24"/>
        </w:rPr>
      </w:pPr>
    </w:p>
    <w:p w14:paraId="468DF4B1" w14:textId="77777777" w:rsidR="00D65AFE" w:rsidRPr="00EB5D64" w:rsidRDefault="00D65AFE" w:rsidP="00D65AFE">
      <w:pPr>
        <w:jc w:val="both"/>
        <w:rPr>
          <w:rFonts w:ascii="Arial" w:eastAsia="Times New Roman" w:hAnsi="Arial" w:cs="Arial"/>
          <w:b/>
          <w:bCs/>
          <w:u w:val="single"/>
        </w:rPr>
      </w:pPr>
      <w:r w:rsidRPr="00EB5D64">
        <w:rPr>
          <w:rFonts w:ascii="Arial" w:eastAsia="Times New Roman" w:hAnsi="Arial" w:cs="Arial"/>
          <w:b/>
          <w:bCs/>
          <w:sz w:val="28"/>
          <w:szCs w:val="28"/>
          <w:u w:val="single"/>
        </w:rPr>
        <w:t>Analysis of</w:t>
      </w:r>
      <w:r w:rsidRPr="00EB5D64">
        <w:rPr>
          <w:rFonts w:ascii="Arial" w:eastAsia="Times New Roman" w:hAnsi="Arial" w:cs="Arial"/>
          <w:sz w:val="28"/>
          <w:szCs w:val="28"/>
          <w:u w:val="single"/>
        </w:rPr>
        <w:t xml:space="preserve"> </w:t>
      </w:r>
      <w:r w:rsidRPr="00EB5D64">
        <w:rPr>
          <w:rFonts w:ascii="Arial" w:eastAsia="Times New Roman" w:hAnsi="Arial" w:cs="Arial"/>
          <w:b/>
          <w:bCs/>
          <w:sz w:val="28"/>
          <w:szCs w:val="28"/>
          <w:u w:val="single"/>
        </w:rPr>
        <w:t>Feedback from People with Lived Experience –</w:t>
      </w:r>
      <w:r w:rsidRPr="00EB5D64">
        <w:rPr>
          <w:rFonts w:ascii="Arial" w:eastAsia="Times New Roman" w:hAnsi="Arial" w:cs="Arial"/>
          <w:b/>
          <w:bCs/>
          <w:u w:val="single"/>
        </w:rPr>
        <w:t xml:space="preserve"> 2000 words</w:t>
      </w:r>
    </w:p>
    <w:p w14:paraId="4EF0F321" w14:textId="77777777" w:rsidR="00D65AFE" w:rsidRPr="00031AAE" w:rsidRDefault="00D65AFE" w:rsidP="00D65AFE">
      <w:pPr>
        <w:spacing w:line="360" w:lineRule="auto"/>
        <w:jc w:val="both"/>
        <w:rPr>
          <w:rFonts w:ascii="Arial" w:eastAsia="Times New Roman" w:hAnsi="Arial" w:cs="Arial"/>
          <w:b/>
          <w:sz w:val="24"/>
          <w:szCs w:val="24"/>
        </w:rPr>
      </w:pPr>
      <w:r w:rsidRPr="00031AAE">
        <w:rPr>
          <w:rFonts w:ascii="Arial" w:hAnsi="Arial" w:cs="Arial"/>
          <w:b/>
          <w:sz w:val="24"/>
          <w:szCs w:val="24"/>
        </w:rPr>
        <w:t>This piece of work will be assessed by the Practice Educator (as Pass/Fail) and provide evidence of your overall capability.</w:t>
      </w:r>
    </w:p>
    <w:p w14:paraId="0CAC281C" w14:textId="77777777" w:rsidR="00D65AFE" w:rsidRPr="00031AAE" w:rsidRDefault="00D65AFE" w:rsidP="00D65AFE">
      <w:pPr>
        <w:spacing w:line="360" w:lineRule="auto"/>
        <w:jc w:val="both"/>
        <w:rPr>
          <w:rFonts w:ascii="Arial" w:eastAsia="Times New Roman" w:hAnsi="Arial" w:cs="Arial"/>
          <w:sz w:val="24"/>
          <w:szCs w:val="24"/>
        </w:rPr>
      </w:pPr>
      <w:r w:rsidRPr="00031AAE">
        <w:rPr>
          <w:rFonts w:ascii="Arial" w:eastAsia="Times New Roman" w:hAnsi="Arial" w:cs="Arial"/>
          <w:sz w:val="24"/>
          <w:szCs w:val="24"/>
        </w:rPr>
        <w:lastRenderedPageBreak/>
        <w:t xml:space="preserve">This task requires you to collect two separate pieces of feedback from different people with lived experience and then to provide </w:t>
      </w:r>
      <w:r w:rsidRPr="00031AAE">
        <w:rPr>
          <w:rFonts w:ascii="Arial" w:eastAsia="Times New Roman" w:hAnsi="Arial" w:cs="Arial"/>
          <w:b/>
          <w:bCs/>
          <w:i/>
          <w:iCs/>
          <w:sz w:val="24"/>
          <w:szCs w:val="24"/>
        </w:rPr>
        <w:t xml:space="preserve">one combined </w:t>
      </w:r>
      <w:r w:rsidRPr="00031AAE">
        <w:rPr>
          <w:rFonts w:ascii="Arial" w:eastAsia="Times New Roman" w:hAnsi="Arial" w:cs="Arial"/>
          <w:sz w:val="24"/>
          <w:szCs w:val="24"/>
        </w:rPr>
        <w:t>written analysis of this feedback which links to the PCF/SWEPS by identifying how this underpins your work</w:t>
      </w:r>
    </w:p>
    <w:p w14:paraId="438B7BF6" w14:textId="77777777" w:rsidR="00D65AFE" w:rsidRPr="00031AAE" w:rsidRDefault="00D65AFE" w:rsidP="00D65AFE">
      <w:pPr>
        <w:spacing w:line="360" w:lineRule="auto"/>
        <w:jc w:val="both"/>
        <w:rPr>
          <w:rFonts w:ascii="Arial" w:eastAsia="Times New Roman" w:hAnsi="Arial" w:cs="Arial"/>
          <w:b/>
          <w:sz w:val="24"/>
          <w:szCs w:val="24"/>
        </w:rPr>
      </w:pPr>
      <w:r w:rsidRPr="00031AAE">
        <w:rPr>
          <w:rFonts w:ascii="Arial" w:eastAsia="Times New Roman" w:hAnsi="Arial" w:cs="Arial"/>
          <w:b/>
          <w:sz w:val="24"/>
          <w:szCs w:val="24"/>
        </w:rPr>
        <w:t>Task</w:t>
      </w:r>
      <w:r w:rsidRPr="00031AAE">
        <w:rPr>
          <w:rFonts w:ascii="Arial" w:eastAsia="Times New Roman" w:hAnsi="Arial" w:cs="Arial"/>
          <w:sz w:val="24"/>
          <w:szCs w:val="24"/>
        </w:rPr>
        <w:t>:</w:t>
      </w:r>
    </w:p>
    <w:p w14:paraId="591F5246" w14:textId="77777777" w:rsidR="00D65AFE" w:rsidRPr="00031AAE" w:rsidRDefault="00D65AFE" w:rsidP="00D65AFE">
      <w:pPr>
        <w:numPr>
          <w:ilvl w:val="0"/>
          <w:numId w:val="49"/>
        </w:numPr>
        <w:spacing w:after="0" w:line="360" w:lineRule="auto"/>
        <w:contextualSpacing/>
        <w:jc w:val="both"/>
        <w:rPr>
          <w:rFonts w:eastAsiaTheme="minorEastAsia"/>
          <w:sz w:val="24"/>
          <w:szCs w:val="24"/>
        </w:rPr>
      </w:pPr>
      <w:r w:rsidRPr="00031AAE">
        <w:rPr>
          <w:rFonts w:ascii="Arial" w:eastAsia="Times New Roman" w:hAnsi="Arial" w:cs="Arial"/>
          <w:sz w:val="24"/>
          <w:szCs w:val="24"/>
        </w:rPr>
        <w:t>Analyse why and how the feedback from people with lived experience was obtained.</w:t>
      </w:r>
    </w:p>
    <w:p w14:paraId="21A43354" w14:textId="77777777" w:rsidR="00D65AFE" w:rsidRPr="00031AAE" w:rsidRDefault="00D65AFE" w:rsidP="00D65AFE">
      <w:pPr>
        <w:numPr>
          <w:ilvl w:val="0"/>
          <w:numId w:val="49"/>
        </w:numPr>
        <w:spacing w:after="0" w:line="360" w:lineRule="auto"/>
        <w:contextualSpacing/>
        <w:jc w:val="both"/>
        <w:rPr>
          <w:rFonts w:eastAsiaTheme="minorEastAsia"/>
          <w:sz w:val="24"/>
          <w:szCs w:val="24"/>
        </w:rPr>
      </w:pPr>
      <w:r w:rsidRPr="00031AAE">
        <w:rPr>
          <w:rFonts w:ascii="Arial" w:eastAsia="Times New Roman" w:hAnsi="Arial" w:cs="Arial"/>
          <w:sz w:val="24"/>
          <w:szCs w:val="24"/>
        </w:rPr>
        <w:t xml:space="preserve">Record your reflections on the feedback given by the people with lived experience </w:t>
      </w:r>
    </w:p>
    <w:p w14:paraId="3351E692" w14:textId="77777777" w:rsidR="00D65AFE" w:rsidRPr="00031AAE" w:rsidRDefault="00D65AFE" w:rsidP="00D65AFE">
      <w:pPr>
        <w:numPr>
          <w:ilvl w:val="0"/>
          <w:numId w:val="49"/>
        </w:numPr>
        <w:spacing w:after="0" w:line="360" w:lineRule="auto"/>
        <w:contextualSpacing/>
        <w:jc w:val="both"/>
        <w:rPr>
          <w:rFonts w:ascii="Arial" w:eastAsia="Times New Roman" w:hAnsi="Arial" w:cs="Arial"/>
          <w:sz w:val="24"/>
          <w:szCs w:val="24"/>
        </w:rPr>
      </w:pPr>
      <w:r w:rsidRPr="00031AAE">
        <w:rPr>
          <w:rFonts w:ascii="Arial" w:eastAsia="Times New Roman" w:hAnsi="Arial" w:cs="Arial"/>
          <w:sz w:val="24"/>
          <w:szCs w:val="24"/>
        </w:rPr>
        <w:t xml:space="preserve">Discuss how you will use this feedback to inform and develop future practice </w:t>
      </w:r>
    </w:p>
    <w:p w14:paraId="68074CB3" w14:textId="77777777" w:rsidR="00D65AFE" w:rsidRPr="00031AAE" w:rsidRDefault="00D65AFE" w:rsidP="00D65AFE">
      <w:pPr>
        <w:spacing w:line="360" w:lineRule="auto"/>
        <w:jc w:val="both"/>
        <w:rPr>
          <w:rFonts w:ascii="Arial" w:eastAsia="Times New Roman" w:hAnsi="Arial" w:cs="Arial"/>
          <w:b/>
          <w:sz w:val="24"/>
          <w:szCs w:val="24"/>
        </w:rPr>
      </w:pPr>
    </w:p>
    <w:p w14:paraId="7B164AD0" w14:textId="77777777" w:rsidR="00D65AFE" w:rsidRPr="00031AAE" w:rsidRDefault="00D65AFE" w:rsidP="00D65AFE">
      <w:pPr>
        <w:spacing w:line="360" w:lineRule="auto"/>
        <w:jc w:val="both"/>
        <w:rPr>
          <w:rFonts w:ascii="Arial" w:eastAsia="Times New Roman" w:hAnsi="Arial" w:cs="Arial"/>
          <w:b/>
          <w:sz w:val="24"/>
          <w:szCs w:val="24"/>
        </w:rPr>
      </w:pPr>
      <w:r w:rsidRPr="00031AAE">
        <w:rPr>
          <w:rFonts w:ascii="Arial" w:eastAsia="Times New Roman" w:hAnsi="Arial" w:cs="Arial"/>
          <w:b/>
          <w:sz w:val="24"/>
          <w:szCs w:val="24"/>
        </w:rPr>
        <w:t>Guidelines:</w:t>
      </w:r>
    </w:p>
    <w:p w14:paraId="2140FAF6" w14:textId="77777777" w:rsidR="00D65AFE" w:rsidRPr="00031AAE" w:rsidRDefault="00D65AFE" w:rsidP="00D65AFE">
      <w:pPr>
        <w:numPr>
          <w:ilvl w:val="0"/>
          <w:numId w:val="50"/>
        </w:numPr>
        <w:spacing w:after="0" w:line="360" w:lineRule="auto"/>
        <w:contextualSpacing/>
        <w:jc w:val="both"/>
        <w:rPr>
          <w:rFonts w:ascii="Arial" w:eastAsia="Times New Roman" w:hAnsi="Arial" w:cs="Arial"/>
          <w:i/>
          <w:iCs/>
          <w:sz w:val="24"/>
          <w:szCs w:val="24"/>
        </w:rPr>
      </w:pPr>
      <w:r w:rsidRPr="00031AAE">
        <w:rPr>
          <w:rFonts w:ascii="Arial" w:eastAsia="Times New Roman" w:hAnsi="Arial" w:cs="Arial"/>
          <w:i/>
          <w:iCs/>
          <w:sz w:val="24"/>
          <w:szCs w:val="24"/>
        </w:rPr>
        <w:t>Analyse why and how the people with lived experience feedback was obtained.</w:t>
      </w:r>
    </w:p>
    <w:p w14:paraId="54E86A56" w14:textId="77777777" w:rsidR="00D65AFE" w:rsidRPr="00031AAE" w:rsidRDefault="00D65AFE" w:rsidP="00D65AFE">
      <w:pPr>
        <w:spacing w:line="360" w:lineRule="auto"/>
        <w:ind w:left="720"/>
        <w:contextualSpacing/>
        <w:jc w:val="both"/>
        <w:rPr>
          <w:rFonts w:ascii="Arial" w:eastAsia="Times New Roman" w:hAnsi="Arial" w:cs="Arial"/>
          <w:sz w:val="24"/>
          <w:szCs w:val="24"/>
        </w:rPr>
      </w:pPr>
    </w:p>
    <w:p w14:paraId="73443D35" w14:textId="77777777" w:rsidR="00D65AFE" w:rsidRPr="00031AAE" w:rsidRDefault="00D65AFE" w:rsidP="00D65AFE">
      <w:pPr>
        <w:numPr>
          <w:ilvl w:val="0"/>
          <w:numId w:val="48"/>
        </w:numPr>
        <w:spacing w:after="0" w:line="360" w:lineRule="auto"/>
        <w:contextualSpacing/>
        <w:jc w:val="both"/>
        <w:rPr>
          <w:rFonts w:eastAsiaTheme="minorEastAsia"/>
          <w:sz w:val="24"/>
          <w:szCs w:val="24"/>
        </w:rPr>
      </w:pPr>
      <w:r w:rsidRPr="00031AAE">
        <w:rPr>
          <w:rFonts w:ascii="Arial" w:eastAsia="Times New Roman" w:hAnsi="Arial" w:cs="Arial"/>
          <w:sz w:val="24"/>
          <w:szCs w:val="24"/>
        </w:rPr>
        <w:t xml:space="preserve">Consider issues of power in relation to obtaining feedback from people with lived experience. How have you tried to </w:t>
      </w:r>
      <w:proofErr w:type="gramStart"/>
      <w:r w:rsidRPr="00031AAE">
        <w:rPr>
          <w:rFonts w:ascii="Arial" w:eastAsia="Times New Roman" w:hAnsi="Arial" w:cs="Arial"/>
          <w:sz w:val="24"/>
          <w:szCs w:val="24"/>
        </w:rPr>
        <w:t>take into account</w:t>
      </w:r>
      <w:proofErr w:type="gramEnd"/>
      <w:r w:rsidRPr="00031AAE">
        <w:rPr>
          <w:rFonts w:ascii="Arial" w:eastAsia="Times New Roman" w:hAnsi="Arial" w:cs="Arial"/>
          <w:sz w:val="24"/>
          <w:szCs w:val="24"/>
        </w:rPr>
        <w:t xml:space="preserve"> and manage these issues?</w:t>
      </w:r>
    </w:p>
    <w:p w14:paraId="1BECFD89" w14:textId="77777777" w:rsidR="00D65AFE" w:rsidRPr="00031AAE" w:rsidRDefault="00D65AFE" w:rsidP="00D65AFE">
      <w:pPr>
        <w:numPr>
          <w:ilvl w:val="0"/>
          <w:numId w:val="48"/>
        </w:numPr>
        <w:spacing w:after="0" w:line="360" w:lineRule="auto"/>
        <w:contextualSpacing/>
        <w:jc w:val="both"/>
        <w:rPr>
          <w:rFonts w:ascii="Arial" w:eastAsia="Times New Roman" w:hAnsi="Arial" w:cs="Arial"/>
          <w:sz w:val="24"/>
          <w:szCs w:val="24"/>
        </w:rPr>
      </w:pPr>
      <w:r w:rsidRPr="00031AAE">
        <w:rPr>
          <w:rFonts w:ascii="Arial" w:eastAsia="Times New Roman" w:hAnsi="Arial" w:cs="Arial"/>
          <w:sz w:val="24"/>
          <w:szCs w:val="24"/>
        </w:rPr>
        <w:t>Explain why you have approached these particular people with lived experience and asked for feedback.</w:t>
      </w:r>
    </w:p>
    <w:p w14:paraId="6DC73E2B" w14:textId="77777777" w:rsidR="00D65AFE" w:rsidRPr="00031AAE" w:rsidRDefault="00D65AFE" w:rsidP="00D65AFE">
      <w:pPr>
        <w:numPr>
          <w:ilvl w:val="0"/>
          <w:numId w:val="48"/>
        </w:numPr>
        <w:spacing w:after="0" w:line="360" w:lineRule="auto"/>
        <w:contextualSpacing/>
        <w:jc w:val="both"/>
        <w:rPr>
          <w:rFonts w:ascii="Arial" w:eastAsia="Times New Roman" w:hAnsi="Arial" w:cs="Arial"/>
          <w:sz w:val="24"/>
          <w:szCs w:val="24"/>
        </w:rPr>
      </w:pPr>
      <w:r w:rsidRPr="00031AAE">
        <w:rPr>
          <w:rFonts w:ascii="Arial" w:eastAsia="Times New Roman" w:hAnsi="Arial" w:cs="Arial"/>
          <w:sz w:val="24"/>
          <w:szCs w:val="24"/>
        </w:rPr>
        <w:t>Explain the method you have used to gather the feedback, including how you sought and gained consent. You may use an example given or devise your own method of obtaining feedback.</w:t>
      </w:r>
    </w:p>
    <w:p w14:paraId="0FA8E9D1" w14:textId="77777777" w:rsidR="00D65AFE" w:rsidRPr="00031AAE" w:rsidRDefault="00D65AFE" w:rsidP="00D65AFE">
      <w:pPr>
        <w:numPr>
          <w:ilvl w:val="0"/>
          <w:numId w:val="48"/>
        </w:numPr>
        <w:spacing w:after="0" w:line="360" w:lineRule="auto"/>
        <w:contextualSpacing/>
        <w:jc w:val="both"/>
        <w:rPr>
          <w:rFonts w:eastAsiaTheme="minorEastAsia"/>
          <w:sz w:val="24"/>
          <w:szCs w:val="24"/>
        </w:rPr>
      </w:pPr>
      <w:r w:rsidRPr="00031AAE">
        <w:rPr>
          <w:rFonts w:ascii="Arial" w:eastAsia="Times New Roman" w:hAnsi="Arial" w:cs="Arial"/>
          <w:sz w:val="24"/>
          <w:szCs w:val="24"/>
        </w:rPr>
        <w:t>Consider how the anonymity of people with lived experience has been protected.</w:t>
      </w:r>
    </w:p>
    <w:p w14:paraId="5E1EA382" w14:textId="77777777" w:rsidR="00D65AFE" w:rsidRPr="00031AAE" w:rsidRDefault="00D65AFE" w:rsidP="00D65AFE">
      <w:pPr>
        <w:spacing w:line="360" w:lineRule="auto"/>
        <w:ind w:left="720"/>
        <w:contextualSpacing/>
        <w:jc w:val="both"/>
        <w:rPr>
          <w:rFonts w:ascii="Arial" w:eastAsia="Times New Roman" w:hAnsi="Arial" w:cs="Arial"/>
          <w:sz w:val="24"/>
          <w:szCs w:val="24"/>
        </w:rPr>
      </w:pPr>
    </w:p>
    <w:p w14:paraId="58738EFD" w14:textId="77777777" w:rsidR="00D65AFE" w:rsidRPr="00031AAE" w:rsidRDefault="00D65AFE" w:rsidP="00D65AFE">
      <w:pPr>
        <w:numPr>
          <w:ilvl w:val="0"/>
          <w:numId w:val="50"/>
        </w:numPr>
        <w:spacing w:after="0" w:line="360" w:lineRule="auto"/>
        <w:contextualSpacing/>
        <w:jc w:val="both"/>
        <w:rPr>
          <w:rFonts w:ascii="Arial" w:eastAsia="Times New Roman" w:hAnsi="Arial" w:cs="Arial"/>
          <w:i/>
          <w:iCs/>
          <w:sz w:val="24"/>
          <w:szCs w:val="24"/>
        </w:rPr>
      </w:pPr>
      <w:r w:rsidRPr="00031AAE">
        <w:rPr>
          <w:rFonts w:ascii="Arial" w:eastAsia="Times New Roman" w:hAnsi="Arial" w:cs="Arial"/>
          <w:i/>
          <w:iCs/>
          <w:sz w:val="24"/>
          <w:szCs w:val="24"/>
        </w:rPr>
        <w:t xml:space="preserve">Record your reflections on the feedback given by the people with lived experience </w:t>
      </w:r>
    </w:p>
    <w:p w14:paraId="644154CD" w14:textId="77777777" w:rsidR="00D65AFE" w:rsidRPr="00031AAE" w:rsidRDefault="00D65AFE" w:rsidP="00D65AFE">
      <w:pPr>
        <w:spacing w:line="360" w:lineRule="auto"/>
        <w:ind w:left="720"/>
        <w:contextualSpacing/>
        <w:jc w:val="both"/>
        <w:rPr>
          <w:rFonts w:ascii="Arial" w:eastAsia="Times New Roman" w:hAnsi="Arial" w:cs="Arial"/>
          <w:sz w:val="24"/>
          <w:szCs w:val="24"/>
        </w:rPr>
      </w:pPr>
    </w:p>
    <w:p w14:paraId="395F34F5" w14:textId="77777777" w:rsidR="00D65AFE" w:rsidRPr="00031AAE" w:rsidRDefault="00D65AFE" w:rsidP="00D65AFE">
      <w:pPr>
        <w:numPr>
          <w:ilvl w:val="0"/>
          <w:numId w:val="51"/>
        </w:numPr>
        <w:spacing w:after="0" w:line="360" w:lineRule="auto"/>
        <w:contextualSpacing/>
        <w:jc w:val="both"/>
        <w:rPr>
          <w:rFonts w:ascii="Arial" w:eastAsia="Times New Roman" w:hAnsi="Arial" w:cs="Arial"/>
          <w:sz w:val="24"/>
          <w:szCs w:val="24"/>
        </w:rPr>
      </w:pPr>
      <w:r w:rsidRPr="00031AAE">
        <w:rPr>
          <w:rFonts w:ascii="Arial" w:eastAsia="Times New Roman" w:hAnsi="Arial" w:cs="Arial"/>
          <w:sz w:val="24"/>
          <w:szCs w:val="24"/>
        </w:rPr>
        <w:t>Consider any areas of strength and what you need to improve on.</w:t>
      </w:r>
    </w:p>
    <w:p w14:paraId="147F77D8" w14:textId="77777777" w:rsidR="00D65AFE" w:rsidRPr="00031AAE" w:rsidRDefault="00D65AFE" w:rsidP="00D65AFE">
      <w:pPr>
        <w:numPr>
          <w:ilvl w:val="0"/>
          <w:numId w:val="51"/>
        </w:numPr>
        <w:spacing w:after="0" w:line="360" w:lineRule="auto"/>
        <w:contextualSpacing/>
        <w:jc w:val="both"/>
        <w:rPr>
          <w:rFonts w:ascii="Arial" w:eastAsia="Times New Roman" w:hAnsi="Arial" w:cs="Arial"/>
          <w:sz w:val="24"/>
          <w:szCs w:val="24"/>
        </w:rPr>
      </w:pPr>
      <w:r w:rsidRPr="00031AAE">
        <w:rPr>
          <w:rFonts w:ascii="Arial" w:eastAsia="Times New Roman" w:hAnsi="Arial" w:cs="Arial"/>
          <w:sz w:val="24"/>
          <w:szCs w:val="24"/>
        </w:rPr>
        <w:t>Consider what skills you need to develop.</w:t>
      </w:r>
    </w:p>
    <w:p w14:paraId="79254EF7" w14:textId="77777777" w:rsidR="00D65AFE" w:rsidRPr="00031AAE" w:rsidRDefault="00D65AFE" w:rsidP="00D65AFE">
      <w:pPr>
        <w:spacing w:line="360" w:lineRule="auto"/>
        <w:ind w:left="720"/>
        <w:contextualSpacing/>
        <w:jc w:val="both"/>
        <w:rPr>
          <w:rFonts w:ascii="Arial" w:eastAsia="Times New Roman" w:hAnsi="Arial" w:cs="Arial"/>
          <w:sz w:val="24"/>
          <w:szCs w:val="24"/>
        </w:rPr>
      </w:pPr>
    </w:p>
    <w:p w14:paraId="27534E19" w14:textId="77777777" w:rsidR="00D65AFE" w:rsidRPr="00031AAE" w:rsidRDefault="00D65AFE" w:rsidP="00D65AFE">
      <w:pPr>
        <w:numPr>
          <w:ilvl w:val="0"/>
          <w:numId w:val="50"/>
        </w:numPr>
        <w:spacing w:after="0" w:line="360" w:lineRule="auto"/>
        <w:contextualSpacing/>
        <w:jc w:val="both"/>
        <w:rPr>
          <w:rFonts w:ascii="Arial" w:eastAsia="Times New Roman" w:hAnsi="Arial" w:cs="Arial"/>
          <w:i/>
          <w:sz w:val="24"/>
          <w:szCs w:val="24"/>
        </w:rPr>
      </w:pPr>
      <w:r w:rsidRPr="00031AAE">
        <w:rPr>
          <w:rFonts w:ascii="Arial" w:eastAsia="Times New Roman" w:hAnsi="Arial" w:cs="Arial"/>
          <w:i/>
          <w:sz w:val="24"/>
          <w:szCs w:val="24"/>
        </w:rPr>
        <w:t xml:space="preserve">Discuss how you will use this feedback to inform and develop future practice </w:t>
      </w:r>
    </w:p>
    <w:p w14:paraId="41E7CC01" w14:textId="77777777" w:rsidR="00D65AFE" w:rsidRPr="00031AAE" w:rsidRDefault="00D65AFE" w:rsidP="00D65AFE">
      <w:pPr>
        <w:spacing w:line="360" w:lineRule="auto"/>
        <w:ind w:left="720"/>
        <w:contextualSpacing/>
        <w:jc w:val="both"/>
        <w:rPr>
          <w:rFonts w:ascii="Arial" w:eastAsia="Times New Roman" w:hAnsi="Arial" w:cs="Arial"/>
          <w:sz w:val="24"/>
          <w:szCs w:val="24"/>
        </w:rPr>
      </w:pPr>
    </w:p>
    <w:p w14:paraId="748A21AB" w14:textId="77777777" w:rsidR="00D65AFE" w:rsidRPr="00031AAE" w:rsidRDefault="00D65AFE" w:rsidP="00D65AFE">
      <w:pPr>
        <w:numPr>
          <w:ilvl w:val="0"/>
          <w:numId w:val="52"/>
        </w:numPr>
        <w:spacing w:after="0" w:line="360" w:lineRule="auto"/>
        <w:contextualSpacing/>
        <w:jc w:val="both"/>
        <w:rPr>
          <w:rFonts w:ascii="Arial" w:eastAsia="Times New Roman" w:hAnsi="Arial" w:cs="Arial"/>
          <w:sz w:val="24"/>
          <w:szCs w:val="24"/>
        </w:rPr>
      </w:pPr>
      <w:r w:rsidRPr="00031AAE">
        <w:rPr>
          <w:rFonts w:ascii="Arial" w:eastAsia="Times New Roman" w:hAnsi="Arial" w:cs="Arial"/>
          <w:sz w:val="24"/>
          <w:szCs w:val="24"/>
        </w:rPr>
        <w:t xml:space="preserve">Consider action planning for the future </w:t>
      </w:r>
      <w:proofErr w:type="gramStart"/>
      <w:r w:rsidRPr="00031AAE">
        <w:rPr>
          <w:rFonts w:ascii="Arial" w:eastAsia="Times New Roman" w:hAnsi="Arial" w:cs="Arial"/>
          <w:sz w:val="24"/>
          <w:szCs w:val="24"/>
        </w:rPr>
        <w:t>i.e.</w:t>
      </w:r>
      <w:proofErr w:type="gramEnd"/>
      <w:r w:rsidRPr="00031AAE">
        <w:rPr>
          <w:rFonts w:ascii="Arial" w:eastAsia="Times New Roman" w:hAnsi="Arial" w:cs="Arial"/>
          <w:sz w:val="24"/>
          <w:szCs w:val="24"/>
        </w:rPr>
        <w:t xml:space="preserve"> your ongoing learning and development needs and how you intend to meet these.</w:t>
      </w:r>
    </w:p>
    <w:p w14:paraId="723A9F1E" w14:textId="77777777" w:rsidR="00D65AFE" w:rsidRPr="00031AAE" w:rsidRDefault="00D65AFE" w:rsidP="00D65AFE">
      <w:pPr>
        <w:numPr>
          <w:ilvl w:val="0"/>
          <w:numId w:val="52"/>
        </w:numPr>
        <w:spacing w:after="0" w:line="360" w:lineRule="auto"/>
        <w:contextualSpacing/>
        <w:jc w:val="both"/>
        <w:rPr>
          <w:rFonts w:ascii="Arial" w:eastAsia="Times New Roman" w:hAnsi="Arial" w:cs="Arial"/>
          <w:sz w:val="24"/>
          <w:szCs w:val="24"/>
        </w:rPr>
      </w:pPr>
      <w:r w:rsidRPr="00031AAE">
        <w:rPr>
          <w:rFonts w:ascii="Arial" w:eastAsia="Times New Roman" w:hAnsi="Arial" w:cs="Arial"/>
          <w:sz w:val="24"/>
          <w:szCs w:val="24"/>
        </w:rPr>
        <w:t>Identify the domains of the PCF demonstrated by the people with lived experience feedback exercise.</w:t>
      </w:r>
    </w:p>
    <w:p w14:paraId="4DF747CB" w14:textId="77777777" w:rsidR="00D65AFE" w:rsidRPr="00031AAE" w:rsidRDefault="00D65AFE" w:rsidP="00D65AFE">
      <w:pPr>
        <w:ind w:left="720"/>
        <w:contextualSpacing/>
        <w:jc w:val="both"/>
        <w:rPr>
          <w:rFonts w:ascii="Arial" w:eastAsia="Times New Roman" w:hAnsi="Arial" w:cs="Arial"/>
          <w:sz w:val="24"/>
          <w:szCs w:val="24"/>
        </w:rPr>
      </w:pPr>
    </w:p>
    <w:p w14:paraId="2914F4DA" w14:textId="77777777" w:rsidR="00D65AFE" w:rsidRPr="00031AAE" w:rsidRDefault="00D65AFE" w:rsidP="00D65AFE">
      <w:pPr>
        <w:spacing w:line="360" w:lineRule="auto"/>
        <w:contextualSpacing/>
        <w:jc w:val="both"/>
        <w:rPr>
          <w:rFonts w:ascii="Arial" w:eastAsia="Times New Roman" w:hAnsi="Arial" w:cs="Arial"/>
          <w:sz w:val="24"/>
          <w:szCs w:val="24"/>
        </w:rPr>
      </w:pPr>
      <w:r w:rsidRPr="00031AAE">
        <w:rPr>
          <w:rFonts w:ascii="Arial" w:eastAsia="Times New Roman" w:hAnsi="Arial" w:cs="Arial"/>
          <w:sz w:val="24"/>
          <w:szCs w:val="24"/>
        </w:rPr>
        <w:lastRenderedPageBreak/>
        <w:t>You should draw on relevant theory to support your analysis.</w:t>
      </w:r>
    </w:p>
    <w:p w14:paraId="24020F69" w14:textId="77777777" w:rsidR="00D65AFE" w:rsidRPr="00031AAE" w:rsidRDefault="00D65AFE" w:rsidP="00D65AFE">
      <w:pPr>
        <w:pStyle w:val="Default"/>
        <w:spacing w:line="360" w:lineRule="auto"/>
        <w:jc w:val="both"/>
        <w:rPr>
          <w:color w:val="auto"/>
        </w:rPr>
      </w:pPr>
      <w:r w:rsidRPr="00031AAE">
        <w:rPr>
          <w:color w:val="auto"/>
        </w:rPr>
        <w:t>You should conform to the programme’s expectations about the standard of written English and use the University Guide for referencing academic work.</w:t>
      </w:r>
    </w:p>
    <w:p w14:paraId="36536278" w14:textId="5654C658" w:rsidR="002D5EF6" w:rsidRPr="00A31B09" w:rsidRDefault="00FE3230" w:rsidP="00F44C77">
      <w:pPr>
        <w:pStyle w:val="Heading1"/>
        <w:ind w:right="-46"/>
        <w:jc w:val="both"/>
        <w:rPr>
          <w:rFonts w:ascii="Arial" w:hAnsi="Arial" w:cs="Arial"/>
          <w:color w:val="auto"/>
          <w:sz w:val="24"/>
          <w:szCs w:val="24"/>
        </w:rPr>
      </w:pPr>
      <w:r w:rsidRPr="00A31B09">
        <w:rPr>
          <w:rFonts w:ascii="Arial" w:hAnsi="Arial" w:cs="Arial"/>
          <w:color w:val="auto"/>
          <w:sz w:val="24"/>
          <w:szCs w:val="24"/>
        </w:rPr>
        <w:t>D</w:t>
      </w:r>
      <w:r w:rsidR="002D5EF6" w:rsidRPr="00A31B09">
        <w:rPr>
          <w:rFonts w:ascii="Arial" w:hAnsi="Arial" w:cs="Arial"/>
          <w:color w:val="auto"/>
          <w:sz w:val="24"/>
          <w:szCs w:val="24"/>
        </w:rPr>
        <w:t>irect Observation</w:t>
      </w:r>
      <w:r w:rsidR="0070173E" w:rsidRPr="00A31B09">
        <w:rPr>
          <w:rFonts w:ascii="Arial" w:hAnsi="Arial" w:cs="Arial"/>
          <w:color w:val="auto"/>
          <w:sz w:val="24"/>
          <w:szCs w:val="24"/>
        </w:rPr>
        <w:t>s</w:t>
      </w:r>
      <w:r w:rsidR="00EF5409">
        <w:rPr>
          <w:rFonts w:ascii="Arial" w:hAnsi="Arial" w:cs="Arial"/>
          <w:color w:val="auto"/>
          <w:sz w:val="24"/>
          <w:szCs w:val="24"/>
        </w:rPr>
        <w:t xml:space="preserve"> (three required)</w:t>
      </w:r>
    </w:p>
    <w:p w14:paraId="37F56817" w14:textId="77777777" w:rsidR="00075D96" w:rsidRPr="00A31B09" w:rsidRDefault="00075D96" w:rsidP="00291116">
      <w:pPr>
        <w:rPr>
          <w:sz w:val="24"/>
          <w:szCs w:val="24"/>
        </w:rPr>
      </w:pPr>
    </w:p>
    <w:p w14:paraId="5CA713AB" w14:textId="04E74061" w:rsidR="000B1BCF" w:rsidRPr="00A31B09" w:rsidRDefault="000B1BCF" w:rsidP="00291116">
      <w:pPr>
        <w:rPr>
          <w:rFonts w:ascii="Arial" w:hAnsi="Arial" w:cs="Arial"/>
          <w:sz w:val="24"/>
          <w:szCs w:val="24"/>
        </w:rPr>
      </w:pPr>
      <w:r w:rsidRPr="00A31B09">
        <w:rPr>
          <w:rFonts w:ascii="Arial" w:hAnsi="Arial" w:cs="Arial"/>
          <w:sz w:val="24"/>
          <w:szCs w:val="24"/>
        </w:rPr>
        <w:t xml:space="preserve">The Practice Educator should formally observe the student’s practice of direct work with </w:t>
      </w:r>
      <w:r w:rsidR="537967EB" w:rsidRPr="00A31B09">
        <w:rPr>
          <w:rFonts w:ascii="Arial" w:hAnsi="Arial" w:cs="Arial"/>
          <w:sz w:val="24"/>
          <w:szCs w:val="24"/>
        </w:rPr>
        <w:t>people with lived experience</w:t>
      </w:r>
      <w:r w:rsidRPr="00A31B09">
        <w:rPr>
          <w:rFonts w:ascii="Arial" w:hAnsi="Arial" w:cs="Arial"/>
          <w:sz w:val="24"/>
          <w:szCs w:val="24"/>
        </w:rPr>
        <w:t xml:space="preserve"> on a minimum of </w:t>
      </w:r>
      <w:r w:rsidR="003F1346" w:rsidRPr="00A31B09">
        <w:rPr>
          <w:rFonts w:ascii="Arial" w:hAnsi="Arial" w:cs="Arial"/>
          <w:sz w:val="24"/>
          <w:szCs w:val="24"/>
        </w:rPr>
        <w:t xml:space="preserve">three </w:t>
      </w:r>
      <w:r w:rsidRPr="00A31B09">
        <w:rPr>
          <w:rFonts w:ascii="Arial" w:hAnsi="Arial" w:cs="Arial"/>
          <w:sz w:val="24"/>
          <w:szCs w:val="24"/>
        </w:rPr>
        <w:t xml:space="preserve">occasions for the </w:t>
      </w:r>
      <w:r w:rsidR="003F1346" w:rsidRPr="00A31B09">
        <w:rPr>
          <w:rFonts w:ascii="Arial" w:hAnsi="Arial" w:cs="Arial"/>
          <w:sz w:val="24"/>
          <w:szCs w:val="24"/>
        </w:rPr>
        <w:t>final</w:t>
      </w:r>
      <w:r w:rsidRPr="00A31B09">
        <w:rPr>
          <w:rFonts w:ascii="Arial" w:hAnsi="Arial" w:cs="Arial"/>
          <w:sz w:val="24"/>
          <w:szCs w:val="24"/>
        </w:rPr>
        <w:t xml:space="preserve"> placement (</w:t>
      </w:r>
      <w:r w:rsidR="003F1346" w:rsidRPr="00A31B09">
        <w:rPr>
          <w:rFonts w:ascii="Arial" w:hAnsi="Arial" w:cs="Arial"/>
          <w:sz w:val="24"/>
          <w:szCs w:val="24"/>
        </w:rPr>
        <w:t>10</w:t>
      </w:r>
      <w:r w:rsidRPr="00A31B09">
        <w:rPr>
          <w:rFonts w:ascii="Arial" w:hAnsi="Arial" w:cs="Arial"/>
          <w:sz w:val="24"/>
          <w:szCs w:val="24"/>
        </w:rPr>
        <w:t>0 days)</w:t>
      </w:r>
      <w:r w:rsidR="00EF10C2" w:rsidRPr="00A31B09">
        <w:rPr>
          <w:rFonts w:ascii="Arial" w:hAnsi="Arial" w:cs="Arial"/>
          <w:sz w:val="24"/>
          <w:szCs w:val="24"/>
        </w:rPr>
        <w:t xml:space="preserve">. </w:t>
      </w:r>
    </w:p>
    <w:p w14:paraId="10AA74BF" w14:textId="4BCA4383" w:rsidR="004C1A4B" w:rsidRPr="00A31B09" w:rsidRDefault="002D5EF6" w:rsidP="00291116">
      <w:pPr>
        <w:rPr>
          <w:rFonts w:ascii="Arial" w:hAnsi="Arial" w:cs="Arial"/>
          <w:sz w:val="24"/>
          <w:szCs w:val="24"/>
        </w:rPr>
      </w:pPr>
      <w:r w:rsidRPr="00A31B09">
        <w:rPr>
          <w:rFonts w:ascii="Arial" w:hAnsi="Arial" w:cs="Arial"/>
          <w:sz w:val="24"/>
          <w:szCs w:val="24"/>
        </w:rPr>
        <w:t xml:space="preserve">The aim of these direct observations is to provide a formal, planned and recorded assessment of the student’s practice. In addition, these observations provide an excellent teaching tool and source of feedback about the development of professional competence for the student. It is essential that any </w:t>
      </w:r>
      <w:r w:rsidR="537967EB" w:rsidRPr="00A31B09">
        <w:rPr>
          <w:rFonts w:ascii="Arial" w:hAnsi="Arial" w:cs="Arial"/>
          <w:sz w:val="24"/>
          <w:szCs w:val="24"/>
        </w:rPr>
        <w:t>people with lived experience</w:t>
      </w:r>
      <w:r w:rsidRPr="00A31B09">
        <w:rPr>
          <w:rFonts w:ascii="Arial" w:hAnsi="Arial" w:cs="Arial"/>
          <w:sz w:val="24"/>
          <w:szCs w:val="24"/>
        </w:rPr>
        <w:t xml:space="preserve"> involved in the observed practice give their consent to being part of an observed </w:t>
      </w:r>
      <w:r w:rsidR="004C1A4B" w:rsidRPr="00A31B09">
        <w:rPr>
          <w:rFonts w:ascii="Arial" w:hAnsi="Arial" w:cs="Arial"/>
          <w:sz w:val="24"/>
          <w:szCs w:val="24"/>
        </w:rPr>
        <w:t xml:space="preserve">piece of practice. They </w:t>
      </w:r>
      <w:r w:rsidR="008A61A7" w:rsidRPr="00A31B09">
        <w:rPr>
          <w:rFonts w:ascii="Arial" w:hAnsi="Arial" w:cs="Arial"/>
          <w:sz w:val="24"/>
          <w:szCs w:val="24"/>
        </w:rPr>
        <w:t xml:space="preserve">must </w:t>
      </w:r>
      <w:r w:rsidRPr="00A31B09">
        <w:rPr>
          <w:rFonts w:ascii="Arial" w:hAnsi="Arial" w:cs="Arial"/>
          <w:sz w:val="24"/>
          <w:szCs w:val="24"/>
        </w:rPr>
        <w:t xml:space="preserve">be invited to provide their comments about the student’s practice </w:t>
      </w:r>
      <w:r w:rsidR="004C1A4B" w:rsidRPr="00A31B09">
        <w:rPr>
          <w:rFonts w:ascii="Arial" w:hAnsi="Arial" w:cs="Arial"/>
          <w:sz w:val="24"/>
          <w:szCs w:val="24"/>
        </w:rPr>
        <w:t xml:space="preserve">following the direct observation. </w:t>
      </w:r>
      <w:r w:rsidR="008B2061">
        <w:rPr>
          <w:rFonts w:ascii="Arial" w:hAnsi="Arial" w:cs="Arial"/>
          <w:sz w:val="24"/>
          <w:szCs w:val="24"/>
        </w:rPr>
        <w:t xml:space="preserve">We recognise that CV19 may make this more difficult to do and if it is not possible to get feedback this should be noted. </w:t>
      </w:r>
    </w:p>
    <w:p w14:paraId="764D6CE5" w14:textId="18B5D22F" w:rsidR="002D5EF6" w:rsidRDefault="002D5EF6" w:rsidP="00291116">
      <w:pPr>
        <w:rPr>
          <w:rFonts w:ascii="Arial" w:hAnsi="Arial" w:cs="Arial"/>
          <w:sz w:val="24"/>
          <w:szCs w:val="24"/>
        </w:rPr>
      </w:pPr>
      <w:r w:rsidRPr="00A31B09">
        <w:rPr>
          <w:rFonts w:ascii="Arial" w:hAnsi="Arial" w:cs="Arial"/>
          <w:b/>
          <w:bCs/>
          <w:sz w:val="24"/>
          <w:szCs w:val="24"/>
        </w:rPr>
        <w:t xml:space="preserve">Formal observations must be of the student working directly with </w:t>
      </w:r>
      <w:r w:rsidR="537967EB" w:rsidRPr="00A31B09">
        <w:rPr>
          <w:rFonts w:ascii="Arial" w:hAnsi="Arial" w:cs="Arial"/>
          <w:b/>
          <w:bCs/>
          <w:sz w:val="24"/>
          <w:szCs w:val="24"/>
        </w:rPr>
        <w:t>people with lived experience</w:t>
      </w:r>
      <w:r w:rsidR="1FF18F0A" w:rsidRPr="00A31B09">
        <w:rPr>
          <w:rFonts w:ascii="Arial" w:hAnsi="Arial" w:cs="Arial"/>
          <w:b/>
          <w:bCs/>
          <w:sz w:val="24"/>
          <w:szCs w:val="24"/>
        </w:rPr>
        <w:t>.</w:t>
      </w:r>
      <w:r w:rsidRPr="00A31B09">
        <w:rPr>
          <w:rFonts w:ascii="Arial" w:hAnsi="Arial" w:cs="Arial"/>
          <w:sz w:val="24"/>
          <w:szCs w:val="24"/>
        </w:rPr>
        <w:t xml:space="preserve"> Presentations to team meetings and other events may provide useful informal observations that contribute to learning and assessment</w:t>
      </w:r>
      <w:r w:rsidR="00881F07" w:rsidRPr="00A31B09">
        <w:rPr>
          <w:rFonts w:ascii="Arial" w:hAnsi="Arial" w:cs="Arial"/>
          <w:sz w:val="24"/>
          <w:szCs w:val="24"/>
        </w:rPr>
        <w:t xml:space="preserve"> and can be referred to in the Practice E</w:t>
      </w:r>
      <w:r w:rsidRPr="00A31B09">
        <w:rPr>
          <w:rFonts w:ascii="Arial" w:hAnsi="Arial" w:cs="Arial"/>
          <w:sz w:val="24"/>
          <w:szCs w:val="24"/>
        </w:rPr>
        <w:t xml:space="preserve">ducator report but cannot stand as one of the required direct observations. Co-working and joint working (in which the Practice Educator/ </w:t>
      </w:r>
      <w:r w:rsidR="001B43E3" w:rsidRPr="00A31B09">
        <w:rPr>
          <w:rFonts w:ascii="Arial" w:hAnsi="Arial" w:cs="Arial"/>
          <w:sz w:val="24"/>
          <w:szCs w:val="24"/>
        </w:rPr>
        <w:t>On-Site</w:t>
      </w:r>
      <w:r w:rsidRPr="00A31B09">
        <w:rPr>
          <w:rFonts w:ascii="Arial" w:hAnsi="Arial" w:cs="Arial"/>
          <w:sz w:val="24"/>
          <w:szCs w:val="24"/>
        </w:rPr>
        <w:t xml:space="preserve"> Supervisor/colleague are fully involved) also provide useful learning and assessment opportunities but do not count as direct observations in which the student carries sole, uninterrupted responsibility for the intervention.</w:t>
      </w:r>
    </w:p>
    <w:p w14:paraId="124D1331" w14:textId="4A1957BA" w:rsidR="00295F90" w:rsidRPr="00A31B09" w:rsidRDefault="00295F90" w:rsidP="00291116">
      <w:pPr>
        <w:rPr>
          <w:rFonts w:ascii="Arial" w:hAnsi="Arial" w:cs="Arial"/>
          <w:sz w:val="24"/>
          <w:szCs w:val="24"/>
        </w:rPr>
      </w:pPr>
      <w:r w:rsidRPr="008832F4">
        <w:rPr>
          <w:rFonts w:ascii="Arial" w:hAnsi="Arial" w:cs="Arial"/>
          <w:sz w:val="24"/>
          <w:szCs w:val="24"/>
        </w:rPr>
        <w:t xml:space="preserve">Whilst students and PEs should aim for three pieces of observed work, it is possible that due to the CV19 situation some of this work </w:t>
      </w:r>
      <w:r w:rsidR="00E53DEE" w:rsidRPr="008832F4">
        <w:rPr>
          <w:rFonts w:ascii="Arial" w:hAnsi="Arial" w:cs="Arial"/>
          <w:sz w:val="24"/>
          <w:szCs w:val="24"/>
        </w:rPr>
        <w:t>may be</w:t>
      </w:r>
      <w:r w:rsidRPr="008832F4">
        <w:rPr>
          <w:rFonts w:ascii="Arial" w:hAnsi="Arial" w:cs="Arial"/>
          <w:sz w:val="24"/>
          <w:szCs w:val="24"/>
        </w:rPr>
        <w:t xml:space="preserve"> undertaken </w:t>
      </w:r>
      <w:proofErr w:type="gramStart"/>
      <w:r w:rsidRPr="008832F4">
        <w:rPr>
          <w:rFonts w:ascii="Arial" w:hAnsi="Arial" w:cs="Arial"/>
          <w:sz w:val="24"/>
          <w:szCs w:val="24"/>
        </w:rPr>
        <w:t>on line</w:t>
      </w:r>
      <w:proofErr w:type="gramEnd"/>
      <w:r w:rsidRPr="008832F4">
        <w:rPr>
          <w:rFonts w:ascii="Arial" w:hAnsi="Arial" w:cs="Arial"/>
          <w:sz w:val="24"/>
          <w:szCs w:val="24"/>
        </w:rPr>
        <w:t xml:space="preserve"> and there is some flexibility regarding who may observe the work, if a PE is not based in the same office as a student then it is permissible for two direct observations of work to be undertaken by others.</w:t>
      </w:r>
      <w:r>
        <w:rPr>
          <w:rFonts w:ascii="Arial" w:hAnsi="Arial" w:cs="Arial"/>
          <w:sz w:val="24"/>
          <w:szCs w:val="24"/>
        </w:rPr>
        <w:t xml:space="preserve"> </w:t>
      </w:r>
    </w:p>
    <w:p w14:paraId="1EB60603" w14:textId="77777777" w:rsidR="002D5EF6" w:rsidRPr="00A31B09" w:rsidRDefault="002D5EF6" w:rsidP="00291116">
      <w:pPr>
        <w:rPr>
          <w:rFonts w:ascii="Arial" w:hAnsi="Arial" w:cs="Arial"/>
          <w:sz w:val="24"/>
          <w:szCs w:val="24"/>
        </w:rPr>
      </w:pPr>
      <w:r w:rsidRPr="00A31B09">
        <w:rPr>
          <w:rFonts w:ascii="Arial" w:hAnsi="Arial" w:cs="Arial"/>
          <w:sz w:val="24"/>
          <w:szCs w:val="24"/>
        </w:rPr>
        <w:t xml:space="preserve">One formal observation should take place before the interim review and the completed </w:t>
      </w:r>
      <w:r w:rsidR="009828F7" w:rsidRPr="00A31B09">
        <w:rPr>
          <w:rFonts w:ascii="Arial" w:hAnsi="Arial" w:cs="Arial"/>
          <w:sz w:val="24"/>
          <w:szCs w:val="24"/>
        </w:rPr>
        <w:t>entry</w:t>
      </w:r>
      <w:r w:rsidRPr="00A31B09">
        <w:rPr>
          <w:rFonts w:ascii="Arial" w:hAnsi="Arial" w:cs="Arial"/>
          <w:sz w:val="24"/>
          <w:szCs w:val="24"/>
        </w:rPr>
        <w:t xml:space="preserve"> </w:t>
      </w:r>
      <w:r w:rsidR="009828F7" w:rsidRPr="00A31B09">
        <w:rPr>
          <w:rFonts w:ascii="Arial" w:hAnsi="Arial" w:cs="Arial"/>
          <w:sz w:val="24"/>
          <w:szCs w:val="24"/>
        </w:rPr>
        <w:t xml:space="preserve">in the online portfolio </w:t>
      </w:r>
      <w:r w:rsidRPr="00A31B09">
        <w:rPr>
          <w:rFonts w:ascii="Arial" w:hAnsi="Arial" w:cs="Arial"/>
          <w:sz w:val="24"/>
          <w:szCs w:val="24"/>
        </w:rPr>
        <w:t xml:space="preserve">should be available </w:t>
      </w:r>
      <w:r w:rsidR="009828F7" w:rsidRPr="00A31B09">
        <w:rPr>
          <w:rFonts w:ascii="Arial" w:hAnsi="Arial" w:cs="Arial"/>
          <w:sz w:val="24"/>
          <w:szCs w:val="24"/>
        </w:rPr>
        <w:t>prior to the</w:t>
      </w:r>
      <w:r w:rsidRPr="00A31B09">
        <w:rPr>
          <w:rFonts w:ascii="Arial" w:hAnsi="Arial" w:cs="Arial"/>
          <w:sz w:val="24"/>
          <w:szCs w:val="24"/>
        </w:rPr>
        <w:t xml:space="preserve"> meeting.</w:t>
      </w:r>
      <w:r w:rsidR="00236D97" w:rsidRPr="00A31B09">
        <w:rPr>
          <w:rFonts w:ascii="Arial" w:hAnsi="Arial" w:cs="Arial"/>
          <w:sz w:val="24"/>
          <w:szCs w:val="24"/>
        </w:rPr>
        <w:t xml:space="preserve"> Student and practice educator must sign off the document within the portfolio.</w:t>
      </w:r>
      <w:r w:rsidRPr="00A31B09">
        <w:rPr>
          <w:rFonts w:ascii="Arial" w:hAnsi="Arial" w:cs="Arial"/>
          <w:sz w:val="24"/>
          <w:szCs w:val="24"/>
        </w:rPr>
        <w:t xml:space="preserve"> This will contribute to the interim assessment of progress.</w:t>
      </w:r>
    </w:p>
    <w:p w14:paraId="48116AD2" w14:textId="7CA00680" w:rsidR="00075D96" w:rsidRDefault="00075D96" w:rsidP="00291116">
      <w:pPr>
        <w:pStyle w:val="Heading2"/>
        <w:rPr>
          <w:rFonts w:ascii="Arial" w:hAnsi="Arial" w:cs="Arial"/>
          <w:color w:val="auto"/>
          <w:sz w:val="24"/>
          <w:szCs w:val="24"/>
        </w:rPr>
      </w:pPr>
    </w:p>
    <w:p w14:paraId="2226506B" w14:textId="32E7CC59" w:rsidR="00725865" w:rsidRDefault="00725865" w:rsidP="00725865"/>
    <w:p w14:paraId="01974402" w14:textId="77777777" w:rsidR="00725865" w:rsidRPr="00725865" w:rsidRDefault="00725865" w:rsidP="00725865"/>
    <w:p w14:paraId="5F3BC9F0" w14:textId="77777777" w:rsidR="002D5EF6" w:rsidRPr="00A31B09" w:rsidRDefault="002D5EF6" w:rsidP="00291116">
      <w:pPr>
        <w:pStyle w:val="Heading2"/>
        <w:rPr>
          <w:rFonts w:ascii="Arial" w:hAnsi="Arial" w:cs="Arial"/>
          <w:color w:val="auto"/>
          <w:sz w:val="24"/>
          <w:szCs w:val="24"/>
        </w:rPr>
      </w:pPr>
      <w:r w:rsidRPr="00A31B09">
        <w:rPr>
          <w:rFonts w:ascii="Arial" w:hAnsi="Arial" w:cs="Arial"/>
          <w:color w:val="auto"/>
          <w:sz w:val="24"/>
          <w:szCs w:val="24"/>
        </w:rPr>
        <w:lastRenderedPageBreak/>
        <w:t>Planning and Preparation</w:t>
      </w:r>
    </w:p>
    <w:p w14:paraId="13BED940" w14:textId="77777777" w:rsidR="002D5EF6" w:rsidRPr="00A31B09" w:rsidRDefault="002D5EF6" w:rsidP="00291116">
      <w:pPr>
        <w:rPr>
          <w:rFonts w:ascii="Arial" w:hAnsi="Arial" w:cs="Arial"/>
          <w:sz w:val="24"/>
          <w:szCs w:val="24"/>
        </w:rPr>
      </w:pPr>
      <w:r w:rsidRPr="00A31B09">
        <w:rPr>
          <w:rFonts w:ascii="Arial" w:hAnsi="Arial" w:cs="Arial"/>
          <w:sz w:val="24"/>
          <w:szCs w:val="24"/>
        </w:rPr>
        <w:t>Planning is an essential element of a useful direct observation. However well prepared, students may feel apprehensive or nervous about the direct observation and it is therefore advisable to wait until they have gained some confidence in the placement setting before the first direct observation takes place</w:t>
      </w:r>
    </w:p>
    <w:p w14:paraId="1BA136A8" w14:textId="77777777" w:rsidR="002D5EF6" w:rsidRPr="00A31B09" w:rsidRDefault="002D5EF6" w:rsidP="00291116">
      <w:pPr>
        <w:rPr>
          <w:rFonts w:ascii="Arial" w:hAnsi="Arial" w:cs="Arial"/>
          <w:sz w:val="24"/>
          <w:szCs w:val="24"/>
        </w:rPr>
      </w:pPr>
      <w:r w:rsidRPr="00A31B09">
        <w:rPr>
          <w:rFonts w:ascii="Arial" w:hAnsi="Arial" w:cs="Arial"/>
          <w:sz w:val="24"/>
          <w:szCs w:val="24"/>
        </w:rPr>
        <w:t>It may help students to overcome anxieties if they identify the work that will be observed and the skills and knowledge on which they would particularly like feedback.</w:t>
      </w:r>
      <w:r w:rsidRPr="00A31B09" w:rsidDel="00993AF4">
        <w:rPr>
          <w:rFonts w:ascii="Arial" w:hAnsi="Arial" w:cs="Arial"/>
          <w:sz w:val="24"/>
          <w:szCs w:val="24"/>
        </w:rPr>
        <w:t xml:space="preserve"> </w:t>
      </w:r>
    </w:p>
    <w:p w14:paraId="12BA8CAC" w14:textId="453A5C65" w:rsidR="00236D97" w:rsidRPr="00A31B09" w:rsidRDefault="00236D97" w:rsidP="00291116">
      <w:pPr>
        <w:rPr>
          <w:rFonts w:ascii="Arial" w:hAnsi="Arial" w:cs="Arial"/>
          <w:sz w:val="24"/>
          <w:szCs w:val="24"/>
        </w:rPr>
      </w:pPr>
      <w:r w:rsidRPr="00A31B09">
        <w:rPr>
          <w:rFonts w:ascii="Arial" w:hAnsi="Arial" w:cs="Arial"/>
          <w:sz w:val="24"/>
          <w:szCs w:val="24"/>
        </w:rPr>
        <w:t xml:space="preserve">Students should complete their sections of the direct observation pro forma within the </w:t>
      </w:r>
      <w:r w:rsidR="15AD0ECE" w:rsidRPr="00A31B09">
        <w:rPr>
          <w:rFonts w:ascii="Arial" w:hAnsi="Arial" w:cs="Arial"/>
          <w:sz w:val="24"/>
          <w:szCs w:val="24"/>
        </w:rPr>
        <w:t>online</w:t>
      </w:r>
      <w:r w:rsidRPr="00A31B09">
        <w:rPr>
          <w:rFonts w:ascii="Arial" w:hAnsi="Arial" w:cs="Arial"/>
          <w:sz w:val="24"/>
          <w:szCs w:val="24"/>
        </w:rPr>
        <w:t xml:space="preserve"> portfolio in advance of the observation so that </w:t>
      </w:r>
      <w:r w:rsidR="660DBF9E" w:rsidRPr="00A31B09">
        <w:rPr>
          <w:rFonts w:ascii="Arial" w:hAnsi="Arial" w:cs="Arial"/>
          <w:sz w:val="24"/>
          <w:szCs w:val="24"/>
        </w:rPr>
        <w:t>P</w:t>
      </w:r>
      <w:r w:rsidRPr="00A31B09">
        <w:rPr>
          <w:rFonts w:ascii="Arial" w:hAnsi="Arial" w:cs="Arial"/>
          <w:sz w:val="24"/>
          <w:szCs w:val="24"/>
        </w:rPr>
        <w:t xml:space="preserve">ractice </w:t>
      </w:r>
      <w:r w:rsidR="06CE369C" w:rsidRPr="00A31B09">
        <w:rPr>
          <w:rFonts w:ascii="Arial" w:hAnsi="Arial" w:cs="Arial"/>
          <w:sz w:val="24"/>
          <w:szCs w:val="24"/>
        </w:rPr>
        <w:t>E</w:t>
      </w:r>
      <w:r w:rsidRPr="00A31B09">
        <w:rPr>
          <w:rFonts w:ascii="Arial" w:hAnsi="Arial" w:cs="Arial"/>
          <w:sz w:val="24"/>
          <w:szCs w:val="24"/>
        </w:rPr>
        <w:t>ducators can consider this prior to the observati</w:t>
      </w:r>
      <w:r w:rsidR="00022C12" w:rsidRPr="00A31B09">
        <w:rPr>
          <w:rFonts w:ascii="Arial" w:hAnsi="Arial" w:cs="Arial"/>
          <w:sz w:val="24"/>
          <w:szCs w:val="24"/>
        </w:rPr>
        <w:t>on. Planning around this is us</w:t>
      </w:r>
      <w:r w:rsidRPr="00A31B09">
        <w:rPr>
          <w:rFonts w:ascii="Arial" w:hAnsi="Arial" w:cs="Arial"/>
          <w:sz w:val="24"/>
          <w:szCs w:val="24"/>
        </w:rPr>
        <w:t>u</w:t>
      </w:r>
      <w:r w:rsidR="00022C12" w:rsidRPr="00A31B09">
        <w:rPr>
          <w:rFonts w:ascii="Arial" w:hAnsi="Arial" w:cs="Arial"/>
          <w:sz w:val="24"/>
          <w:szCs w:val="24"/>
        </w:rPr>
        <w:t>a</w:t>
      </w:r>
      <w:r w:rsidRPr="00A31B09">
        <w:rPr>
          <w:rFonts w:ascii="Arial" w:hAnsi="Arial" w:cs="Arial"/>
          <w:sz w:val="24"/>
          <w:szCs w:val="24"/>
        </w:rPr>
        <w:t>lly discussed in supervision.</w:t>
      </w:r>
    </w:p>
    <w:p w14:paraId="41441071" w14:textId="77777777" w:rsidR="00483425" w:rsidRPr="00A31B09" w:rsidRDefault="00483425">
      <w:pPr>
        <w:rPr>
          <w:rFonts w:ascii="Arial" w:eastAsiaTheme="majorEastAsia" w:hAnsi="Arial" w:cs="Arial"/>
          <w:b/>
          <w:bCs/>
          <w:sz w:val="24"/>
          <w:szCs w:val="24"/>
        </w:rPr>
      </w:pPr>
      <w:r w:rsidRPr="00A31B09">
        <w:rPr>
          <w:rFonts w:ascii="Arial" w:hAnsi="Arial" w:cs="Arial"/>
          <w:sz w:val="24"/>
          <w:szCs w:val="24"/>
        </w:rPr>
        <w:br w:type="page"/>
      </w:r>
    </w:p>
    <w:p w14:paraId="19B35A75" w14:textId="37245011" w:rsidR="002D5EF6" w:rsidRPr="00A31B09" w:rsidRDefault="00291116" w:rsidP="00291116">
      <w:pPr>
        <w:pStyle w:val="Heading2"/>
        <w:rPr>
          <w:rFonts w:ascii="Arial" w:hAnsi="Arial" w:cs="Arial"/>
          <w:color w:val="auto"/>
          <w:sz w:val="24"/>
          <w:szCs w:val="24"/>
        </w:rPr>
      </w:pPr>
      <w:r>
        <w:rPr>
          <w:rFonts w:ascii="Arial" w:hAnsi="Arial" w:cs="Arial"/>
          <w:color w:val="auto"/>
          <w:sz w:val="24"/>
          <w:szCs w:val="24"/>
        </w:rPr>
        <w:lastRenderedPageBreak/>
        <w:t>Gaining Consent from</w:t>
      </w:r>
      <w:r w:rsidR="002D5EF6" w:rsidRPr="00A31B09">
        <w:rPr>
          <w:rFonts w:ascii="Arial" w:hAnsi="Arial" w:cs="Arial"/>
          <w:color w:val="auto"/>
          <w:sz w:val="24"/>
          <w:szCs w:val="24"/>
        </w:rPr>
        <w:t xml:space="preserve"> </w:t>
      </w:r>
      <w:r w:rsidR="11FE798B" w:rsidRPr="00A31B09">
        <w:rPr>
          <w:rFonts w:ascii="Arial" w:hAnsi="Arial" w:cs="Arial"/>
          <w:color w:val="auto"/>
          <w:sz w:val="24"/>
          <w:szCs w:val="24"/>
        </w:rPr>
        <w:t>People with Lived Experience</w:t>
      </w:r>
      <w:r w:rsidR="002D5EF6" w:rsidRPr="00A31B09">
        <w:rPr>
          <w:rFonts w:ascii="Arial" w:hAnsi="Arial" w:cs="Arial"/>
          <w:color w:val="auto"/>
          <w:sz w:val="24"/>
          <w:szCs w:val="24"/>
        </w:rPr>
        <w:t xml:space="preserve"> for an Observation</w:t>
      </w:r>
    </w:p>
    <w:p w14:paraId="10A20848" w14:textId="3658E0A4" w:rsidR="002D5EF6" w:rsidRPr="00A31B09" w:rsidRDefault="002D5EF6" w:rsidP="00291116">
      <w:pPr>
        <w:rPr>
          <w:rFonts w:ascii="Arial" w:hAnsi="Arial" w:cs="Arial"/>
          <w:sz w:val="24"/>
          <w:szCs w:val="24"/>
        </w:rPr>
      </w:pPr>
      <w:r w:rsidRPr="00A31B09">
        <w:rPr>
          <w:rFonts w:ascii="Arial" w:hAnsi="Arial" w:cs="Arial"/>
          <w:sz w:val="24"/>
          <w:szCs w:val="24"/>
        </w:rPr>
        <w:t xml:space="preserve">It is essential to obtain consent from people </w:t>
      </w:r>
      <w:r w:rsidR="0815B78F" w:rsidRPr="00A31B09">
        <w:rPr>
          <w:rFonts w:ascii="Arial" w:hAnsi="Arial" w:cs="Arial"/>
          <w:sz w:val="24"/>
          <w:szCs w:val="24"/>
        </w:rPr>
        <w:t xml:space="preserve">with lived </w:t>
      </w:r>
      <w:r w:rsidR="2B5A1F42" w:rsidRPr="00A31B09">
        <w:rPr>
          <w:rFonts w:ascii="Arial" w:hAnsi="Arial" w:cs="Arial"/>
          <w:sz w:val="24"/>
          <w:szCs w:val="24"/>
        </w:rPr>
        <w:t>experience</w:t>
      </w:r>
      <w:r w:rsidRPr="00A31B09">
        <w:rPr>
          <w:rFonts w:ascii="Arial" w:hAnsi="Arial" w:cs="Arial"/>
          <w:sz w:val="24"/>
          <w:szCs w:val="24"/>
        </w:rPr>
        <w:t xml:space="preserve"> before carrying out a direct observation of work with them. The student should be proactive in this process and provide evidence of their actions within the report.</w:t>
      </w:r>
    </w:p>
    <w:p w14:paraId="33247A77" w14:textId="2B2F8B91" w:rsidR="002D5EF6" w:rsidRPr="00A31B09" w:rsidRDefault="002D5EF6" w:rsidP="00291116">
      <w:pPr>
        <w:rPr>
          <w:rFonts w:ascii="Arial" w:hAnsi="Arial" w:cs="Arial"/>
          <w:b/>
          <w:bCs/>
          <w:sz w:val="24"/>
          <w:szCs w:val="24"/>
        </w:rPr>
      </w:pPr>
      <w:r w:rsidRPr="00A31B09">
        <w:rPr>
          <w:rFonts w:ascii="Arial" w:hAnsi="Arial" w:cs="Arial"/>
          <w:sz w:val="24"/>
          <w:szCs w:val="24"/>
        </w:rPr>
        <w:t xml:space="preserve">With good planning this can be an opportunity to empower people </w:t>
      </w:r>
      <w:r w:rsidR="63128C9F" w:rsidRPr="00A31B09">
        <w:rPr>
          <w:rFonts w:ascii="Arial" w:hAnsi="Arial" w:cs="Arial"/>
          <w:sz w:val="24"/>
          <w:szCs w:val="24"/>
        </w:rPr>
        <w:t>with lived experience</w:t>
      </w:r>
      <w:r w:rsidRPr="00A31B09">
        <w:rPr>
          <w:rFonts w:ascii="Arial" w:hAnsi="Arial" w:cs="Arial"/>
          <w:sz w:val="24"/>
          <w:szCs w:val="24"/>
        </w:rPr>
        <w:t xml:space="preserve">, stress the importance of </w:t>
      </w:r>
      <w:r w:rsidR="537967EB" w:rsidRPr="00A31B09">
        <w:rPr>
          <w:rFonts w:ascii="Arial" w:hAnsi="Arial" w:cs="Arial"/>
          <w:sz w:val="24"/>
          <w:szCs w:val="24"/>
        </w:rPr>
        <w:t>people with lived experience</w:t>
      </w:r>
      <w:r w:rsidRPr="00A31B09">
        <w:rPr>
          <w:rFonts w:ascii="Arial" w:hAnsi="Arial" w:cs="Arial"/>
          <w:sz w:val="24"/>
          <w:szCs w:val="24"/>
        </w:rPr>
        <w:t>’</w:t>
      </w:r>
      <w:r w:rsidR="5CAB4669" w:rsidRPr="00A31B09">
        <w:rPr>
          <w:rFonts w:ascii="Arial" w:hAnsi="Arial" w:cs="Arial"/>
          <w:sz w:val="24"/>
          <w:szCs w:val="24"/>
        </w:rPr>
        <w:t>s</w:t>
      </w:r>
      <w:r w:rsidRPr="00A31B09">
        <w:rPr>
          <w:rFonts w:ascii="Arial" w:hAnsi="Arial" w:cs="Arial"/>
          <w:sz w:val="24"/>
          <w:szCs w:val="24"/>
        </w:rPr>
        <w:t xml:space="preserve"> involvement in educating new professionals and seek their full involvement in the session and feedback of their experience where possible.</w:t>
      </w:r>
    </w:p>
    <w:p w14:paraId="197AE593" w14:textId="21FBDF33" w:rsidR="002D5EF6" w:rsidRPr="00A31B09" w:rsidRDefault="002D5EF6" w:rsidP="00291116">
      <w:pPr>
        <w:rPr>
          <w:rFonts w:ascii="Arial" w:hAnsi="Arial" w:cs="Arial"/>
          <w:sz w:val="24"/>
          <w:szCs w:val="24"/>
        </w:rPr>
      </w:pPr>
      <w:r w:rsidRPr="00A31B09">
        <w:rPr>
          <w:rFonts w:ascii="Arial" w:hAnsi="Arial" w:cs="Arial"/>
          <w:sz w:val="24"/>
          <w:szCs w:val="24"/>
        </w:rPr>
        <w:t xml:space="preserve">The student should actively identify issues of values, ethics and confidentiality and how these are to be addressed. It is essential to adhere to the </w:t>
      </w:r>
      <w:r w:rsidR="7097BD2E" w:rsidRPr="00A31B09">
        <w:rPr>
          <w:rFonts w:ascii="Arial" w:hAnsi="Arial" w:cs="Arial"/>
          <w:sz w:val="24"/>
          <w:szCs w:val="24"/>
        </w:rPr>
        <w:t xml:space="preserve">relevant </w:t>
      </w:r>
      <w:r w:rsidR="5B4422B2" w:rsidRPr="00A31B09">
        <w:rPr>
          <w:rFonts w:ascii="Arial" w:hAnsi="Arial" w:cs="Arial"/>
          <w:sz w:val="24"/>
          <w:szCs w:val="24"/>
        </w:rPr>
        <w:t>d</w:t>
      </w:r>
      <w:r w:rsidR="7097BD2E" w:rsidRPr="00A31B09">
        <w:rPr>
          <w:rFonts w:ascii="Arial" w:hAnsi="Arial" w:cs="Arial"/>
          <w:sz w:val="24"/>
          <w:szCs w:val="24"/>
        </w:rPr>
        <w:t>omains of the PCF</w:t>
      </w:r>
      <w:r w:rsidR="507CE9EE" w:rsidRPr="00A31B09">
        <w:rPr>
          <w:rFonts w:ascii="Arial" w:hAnsi="Arial" w:cs="Arial"/>
          <w:sz w:val="24"/>
          <w:szCs w:val="24"/>
        </w:rPr>
        <w:t xml:space="preserve"> </w:t>
      </w:r>
      <w:r w:rsidR="7097BD2E" w:rsidRPr="00A31B09">
        <w:rPr>
          <w:rFonts w:ascii="Arial" w:hAnsi="Arial" w:cs="Arial"/>
          <w:sz w:val="24"/>
          <w:szCs w:val="24"/>
        </w:rPr>
        <w:t xml:space="preserve">and the </w:t>
      </w:r>
      <w:r w:rsidR="00436E40" w:rsidRPr="00A31B09">
        <w:rPr>
          <w:rFonts w:ascii="Arial" w:hAnsi="Arial" w:cs="Arial"/>
          <w:sz w:val="24"/>
          <w:szCs w:val="24"/>
        </w:rPr>
        <w:t>SWE</w:t>
      </w:r>
      <w:r w:rsidRPr="00A31B09">
        <w:rPr>
          <w:rFonts w:ascii="Arial" w:hAnsi="Arial" w:cs="Arial"/>
          <w:sz w:val="24"/>
          <w:szCs w:val="24"/>
        </w:rPr>
        <w:t xml:space="preserve"> </w:t>
      </w:r>
      <w:r w:rsidR="3823BE15" w:rsidRPr="00A31B09">
        <w:rPr>
          <w:rFonts w:ascii="Arial" w:hAnsi="Arial" w:cs="Arial"/>
          <w:sz w:val="24"/>
          <w:szCs w:val="24"/>
        </w:rPr>
        <w:t xml:space="preserve">Professional Standards.  </w:t>
      </w:r>
    </w:p>
    <w:p w14:paraId="1AC5F0AD" w14:textId="77777777" w:rsidR="00075D96" w:rsidRPr="00075D96" w:rsidRDefault="00075D96" w:rsidP="00291116">
      <w:pPr>
        <w:pStyle w:val="Heading2"/>
        <w:rPr>
          <w:rFonts w:ascii="Arial" w:hAnsi="Arial" w:cs="Arial"/>
          <w:color w:val="auto"/>
          <w:sz w:val="16"/>
        </w:rPr>
      </w:pPr>
    </w:p>
    <w:p w14:paraId="36AEE022" w14:textId="77777777" w:rsidR="002D5EF6" w:rsidRPr="00A31B09" w:rsidRDefault="002D5EF6" w:rsidP="00291116">
      <w:pPr>
        <w:pStyle w:val="Heading2"/>
        <w:rPr>
          <w:rFonts w:ascii="Arial" w:hAnsi="Arial" w:cs="Arial"/>
          <w:color w:val="auto"/>
          <w:sz w:val="24"/>
          <w:szCs w:val="24"/>
        </w:rPr>
      </w:pPr>
      <w:r w:rsidRPr="00A31B09">
        <w:rPr>
          <w:rFonts w:ascii="Arial" w:hAnsi="Arial" w:cs="Arial"/>
          <w:color w:val="auto"/>
          <w:sz w:val="24"/>
          <w:szCs w:val="24"/>
        </w:rPr>
        <w:t>Feedback to Students</w:t>
      </w:r>
    </w:p>
    <w:p w14:paraId="6DD95689" w14:textId="77777777" w:rsidR="002D5EF6" w:rsidRPr="00A31B09" w:rsidRDefault="00881F07" w:rsidP="00291116">
      <w:pPr>
        <w:rPr>
          <w:rFonts w:ascii="Arial" w:hAnsi="Arial" w:cs="Arial"/>
          <w:sz w:val="24"/>
          <w:szCs w:val="24"/>
        </w:rPr>
      </w:pPr>
      <w:r w:rsidRPr="00A31B09">
        <w:rPr>
          <w:rFonts w:ascii="Arial" w:hAnsi="Arial" w:cs="Arial"/>
          <w:sz w:val="24"/>
          <w:szCs w:val="24"/>
        </w:rPr>
        <w:t>The Practice Educator/</w:t>
      </w:r>
      <w:r w:rsidR="002D5EF6" w:rsidRPr="00A31B09">
        <w:rPr>
          <w:rFonts w:ascii="Arial" w:hAnsi="Arial" w:cs="Arial"/>
          <w:sz w:val="24"/>
          <w:szCs w:val="24"/>
        </w:rPr>
        <w:t>Off-site Practice Educator/</w:t>
      </w:r>
      <w:r w:rsidR="001B43E3" w:rsidRPr="00A31B09">
        <w:rPr>
          <w:rFonts w:ascii="Arial" w:hAnsi="Arial" w:cs="Arial"/>
          <w:sz w:val="24"/>
          <w:szCs w:val="24"/>
        </w:rPr>
        <w:t>On-Site</w:t>
      </w:r>
      <w:r w:rsidR="002D5EF6" w:rsidRPr="00A31B09">
        <w:rPr>
          <w:rFonts w:ascii="Arial" w:hAnsi="Arial" w:cs="Arial"/>
          <w:sz w:val="24"/>
          <w:szCs w:val="24"/>
        </w:rPr>
        <w:t xml:space="preserve"> Supervisor should discuss the intervention and seek the student’s own assessment of their performance. Students frequently learn most from identifying themselves where they can improve.</w:t>
      </w:r>
    </w:p>
    <w:p w14:paraId="45D9ABF9" w14:textId="77777777" w:rsidR="002D5EF6" w:rsidRPr="00A31B09" w:rsidRDefault="002D5EF6" w:rsidP="00291116">
      <w:pPr>
        <w:rPr>
          <w:rFonts w:ascii="Arial" w:hAnsi="Arial" w:cs="Arial"/>
          <w:sz w:val="24"/>
          <w:szCs w:val="24"/>
        </w:rPr>
      </w:pPr>
      <w:r w:rsidRPr="00A31B09">
        <w:rPr>
          <w:rFonts w:ascii="Arial" w:hAnsi="Arial" w:cs="Arial"/>
          <w:sz w:val="24"/>
          <w:szCs w:val="24"/>
        </w:rPr>
        <w:t xml:space="preserve">Feedback from the </w:t>
      </w:r>
      <w:r w:rsidR="00D95C4D" w:rsidRPr="00A31B09">
        <w:rPr>
          <w:rFonts w:ascii="Arial" w:hAnsi="Arial" w:cs="Arial"/>
          <w:sz w:val="24"/>
          <w:szCs w:val="24"/>
        </w:rPr>
        <w:t>Practice</w:t>
      </w:r>
      <w:r w:rsidRPr="00A31B09">
        <w:rPr>
          <w:rFonts w:ascii="Arial" w:hAnsi="Arial" w:cs="Arial"/>
          <w:sz w:val="24"/>
          <w:szCs w:val="24"/>
        </w:rPr>
        <w:t xml:space="preserve"> </w:t>
      </w:r>
      <w:r w:rsidR="00D95C4D" w:rsidRPr="00A31B09">
        <w:rPr>
          <w:rFonts w:ascii="Arial" w:hAnsi="Arial" w:cs="Arial"/>
          <w:sz w:val="24"/>
          <w:szCs w:val="24"/>
        </w:rPr>
        <w:t>Educator</w:t>
      </w:r>
      <w:r w:rsidRPr="00A31B09">
        <w:rPr>
          <w:rFonts w:ascii="Arial" w:hAnsi="Arial" w:cs="Arial"/>
          <w:sz w:val="24"/>
          <w:szCs w:val="24"/>
        </w:rPr>
        <w:t xml:space="preserve"> should be clear, giving examples of positive skills and values and identifying learning and developmental issues. Allow time for immediate, informal feedback as soon as the observation is completed. Then the observer should complete the formal feedback </w:t>
      </w:r>
      <w:r w:rsidR="00236D97" w:rsidRPr="00A31B09">
        <w:rPr>
          <w:rFonts w:ascii="Arial" w:hAnsi="Arial" w:cs="Arial"/>
          <w:sz w:val="24"/>
          <w:szCs w:val="24"/>
        </w:rPr>
        <w:t>within the online portfolio</w:t>
      </w:r>
      <w:r w:rsidRPr="00A31B09">
        <w:rPr>
          <w:rFonts w:ascii="Arial" w:hAnsi="Arial" w:cs="Arial"/>
          <w:sz w:val="24"/>
          <w:szCs w:val="24"/>
        </w:rPr>
        <w:t xml:space="preserve"> as soon as possible. This should be discussed in supervision to develop learning and provide an opportunity for the student to record their own comments whilst the situation is still fresh in their mind.</w:t>
      </w:r>
    </w:p>
    <w:p w14:paraId="4AA74001" w14:textId="235726D4" w:rsidR="000B1BCF" w:rsidRPr="00A31B09" w:rsidRDefault="002D5EF6" w:rsidP="00291116">
      <w:pPr>
        <w:rPr>
          <w:rFonts w:ascii="Arial" w:hAnsi="Arial" w:cs="Arial"/>
          <w:sz w:val="24"/>
          <w:szCs w:val="24"/>
        </w:rPr>
      </w:pPr>
      <w:r w:rsidRPr="00A31B09">
        <w:rPr>
          <w:rFonts w:ascii="Arial" w:hAnsi="Arial" w:cs="Arial"/>
          <w:sz w:val="24"/>
          <w:szCs w:val="24"/>
        </w:rPr>
        <w:t xml:space="preserve">Ensure that </w:t>
      </w:r>
      <w:r w:rsidR="537967EB" w:rsidRPr="00A31B09">
        <w:rPr>
          <w:rFonts w:ascii="Arial" w:hAnsi="Arial" w:cs="Arial"/>
          <w:sz w:val="24"/>
          <w:szCs w:val="24"/>
        </w:rPr>
        <w:t>people with lived experience</w:t>
      </w:r>
      <w:r w:rsidRPr="00A31B09">
        <w:rPr>
          <w:rFonts w:ascii="Arial" w:hAnsi="Arial" w:cs="Arial"/>
          <w:sz w:val="24"/>
          <w:szCs w:val="24"/>
        </w:rPr>
        <w:t xml:space="preserve"> </w:t>
      </w:r>
      <w:proofErr w:type="gramStart"/>
      <w:r w:rsidRPr="00A31B09">
        <w:rPr>
          <w:rFonts w:ascii="Arial" w:hAnsi="Arial" w:cs="Arial"/>
          <w:sz w:val="24"/>
          <w:szCs w:val="24"/>
        </w:rPr>
        <w:t>have the opportunity to</w:t>
      </w:r>
      <w:proofErr w:type="gramEnd"/>
      <w:r w:rsidRPr="00A31B09">
        <w:rPr>
          <w:rFonts w:ascii="Arial" w:hAnsi="Arial" w:cs="Arial"/>
          <w:sz w:val="24"/>
          <w:szCs w:val="24"/>
        </w:rPr>
        <w:t xml:space="preserve"> provide feedback and that this is done in</w:t>
      </w:r>
      <w:r w:rsidR="284B8B57" w:rsidRPr="00A31B09">
        <w:rPr>
          <w:rFonts w:ascii="Arial" w:hAnsi="Arial" w:cs="Arial"/>
          <w:sz w:val="24"/>
          <w:szCs w:val="24"/>
        </w:rPr>
        <w:t xml:space="preserve"> a meaningful and</w:t>
      </w:r>
      <w:r w:rsidRPr="00A31B09">
        <w:rPr>
          <w:rFonts w:ascii="Arial" w:hAnsi="Arial" w:cs="Arial"/>
          <w:sz w:val="24"/>
          <w:szCs w:val="24"/>
        </w:rPr>
        <w:t xml:space="preserve"> the most appropriate way. It may be helpful to offer the opportunity for </w:t>
      </w:r>
      <w:r w:rsidR="537967EB" w:rsidRPr="00A31B09">
        <w:rPr>
          <w:rFonts w:ascii="Arial" w:hAnsi="Arial" w:cs="Arial"/>
          <w:sz w:val="24"/>
          <w:szCs w:val="24"/>
        </w:rPr>
        <w:t>people with lived experience</w:t>
      </w:r>
      <w:r w:rsidRPr="00A31B09">
        <w:rPr>
          <w:rFonts w:ascii="Arial" w:hAnsi="Arial" w:cs="Arial"/>
          <w:sz w:val="24"/>
          <w:szCs w:val="24"/>
        </w:rPr>
        <w:t xml:space="preserve"> to provide their views in writing after the event if they prefer.</w:t>
      </w:r>
    </w:p>
    <w:p w14:paraId="0D4F4A52" w14:textId="77777777" w:rsidR="00075D96" w:rsidRPr="00A31B09" w:rsidRDefault="00075D96" w:rsidP="00291116">
      <w:pPr>
        <w:rPr>
          <w:rFonts w:ascii="Arial" w:hAnsi="Arial" w:cs="Arial"/>
          <w:b/>
          <w:sz w:val="24"/>
          <w:szCs w:val="24"/>
        </w:rPr>
      </w:pPr>
    </w:p>
    <w:p w14:paraId="35E2EB1B" w14:textId="77777777" w:rsidR="000B1BCF" w:rsidRPr="00A31B09" w:rsidRDefault="000B1BCF" w:rsidP="000B1BCF">
      <w:pPr>
        <w:jc w:val="both"/>
        <w:rPr>
          <w:rFonts w:ascii="Arial" w:hAnsi="Arial" w:cs="Arial"/>
          <w:b/>
          <w:sz w:val="24"/>
          <w:szCs w:val="24"/>
        </w:rPr>
      </w:pPr>
      <w:r w:rsidRPr="00A31B09">
        <w:rPr>
          <w:rFonts w:ascii="Arial" w:hAnsi="Arial" w:cs="Arial"/>
          <w:b/>
          <w:sz w:val="24"/>
          <w:szCs w:val="24"/>
        </w:rPr>
        <w:t>Guidance for using the Direct Observation Report</w:t>
      </w:r>
    </w:p>
    <w:p w14:paraId="5D6230F1" w14:textId="77777777" w:rsidR="000B1BCF" w:rsidRPr="00A31B09" w:rsidRDefault="000B1BCF" w:rsidP="000B1BCF">
      <w:pPr>
        <w:jc w:val="both"/>
        <w:rPr>
          <w:rFonts w:ascii="Arial" w:hAnsi="Arial" w:cs="Arial"/>
          <w:b/>
          <w:sz w:val="24"/>
          <w:szCs w:val="24"/>
        </w:rPr>
      </w:pPr>
      <w:r w:rsidRPr="00A31B09">
        <w:rPr>
          <w:rFonts w:ascii="Arial" w:hAnsi="Arial" w:cs="Arial"/>
          <w:b/>
          <w:sz w:val="24"/>
          <w:szCs w:val="24"/>
        </w:rPr>
        <w:t>Preparation for the direct observation of practice:</w:t>
      </w:r>
    </w:p>
    <w:p w14:paraId="1AFC67FE" w14:textId="77777777" w:rsidR="000B1BCF" w:rsidRPr="00A31B09" w:rsidRDefault="000B1BCF" w:rsidP="00291116">
      <w:pPr>
        <w:numPr>
          <w:ilvl w:val="0"/>
          <w:numId w:val="14"/>
        </w:numPr>
        <w:spacing w:after="120" w:line="300" w:lineRule="auto"/>
        <w:ind w:left="357" w:hanging="357"/>
        <w:rPr>
          <w:rFonts w:ascii="Arial" w:hAnsi="Arial" w:cs="Arial"/>
          <w:sz w:val="24"/>
          <w:szCs w:val="24"/>
        </w:rPr>
      </w:pPr>
      <w:r w:rsidRPr="00A31B09">
        <w:rPr>
          <w:rFonts w:ascii="Arial" w:hAnsi="Arial" w:cs="Arial"/>
          <w:sz w:val="24"/>
          <w:szCs w:val="24"/>
        </w:rPr>
        <w:t xml:space="preserve">The student and observer should plan the direct observation and agree objectives and assessment criteria for the observation (what do they want to achieve in the intervention and there any specific capabilities, identified as areas for development or concern, they would like the observer to focus on and provide feedback). The student should complete boxes 1 and 2 of the form </w:t>
      </w:r>
      <w:r w:rsidR="00364D3C" w:rsidRPr="00A31B09">
        <w:rPr>
          <w:rFonts w:ascii="Arial" w:hAnsi="Arial" w:cs="Arial"/>
          <w:sz w:val="24"/>
          <w:szCs w:val="24"/>
        </w:rPr>
        <w:t xml:space="preserve">in the online portfolio in advance of the </w:t>
      </w:r>
      <w:r w:rsidRPr="00A31B09">
        <w:rPr>
          <w:rFonts w:ascii="Arial" w:hAnsi="Arial" w:cs="Arial"/>
          <w:sz w:val="24"/>
          <w:szCs w:val="24"/>
        </w:rPr>
        <w:t>observed session</w:t>
      </w:r>
      <w:r w:rsidR="00364D3C" w:rsidRPr="00A31B09">
        <w:rPr>
          <w:rFonts w:ascii="Arial" w:hAnsi="Arial" w:cs="Arial"/>
          <w:sz w:val="24"/>
          <w:szCs w:val="24"/>
        </w:rPr>
        <w:t xml:space="preserve"> and the observer must ensure that they have accessed this prior to the observation</w:t>
      </w:r>
      <w:r w:rsidRPr="00A31B09">
        <w:rPr>
          <w:rFonts w:ascii="Arial" w:hAnsi="Arial" w:cs="Arial"/>
          <w:sz w:val="24"/>
          <w:szCs w:val="24"/>
        </w:rPr>
        <w:t>. The observation should not proceed if this has not been undertaken.</w:t>
      </w:r>
    </w:p>
    <w:p w14:paraId="602E37F7" w14:textId="36D52501" w:rsidR="000B1BCF" w:rsidRPr="00A31B09" w:rsidRDefault="000B1BCF" w:rsidP="00291116">
      <w:pPr>
        <w:numPr>
          <w:ilvl w:val="0"/>
          <w:numId w:val="14"/>
        </w:numPr>
        <w:spacing w:after="120" w:line="300" w:lineRule="auto"/>
        <w:ind w:left="357" w:hanging="357"/>
        <w:rPr>
          <w:rFonts w:ascii="Arial" w:hAnsi="Arial" w:cs="Arial"/>
          <w:sz w:val="24"/>
          <w:szCs w:val="24"/>
        </w:rPr>
      </w:pPr>
      <w:r w:rsidRPr="00A31B09">
        <w:rPr>
          <w:rFonts w:ascii="Arial" w:hAnsi="Arial" w:cs="Arial"/>
          <w:sz w:val="24"/>
          <w:szCs w:val="24"/>
        </w:rPr>
        <w:lastRenderedPageBreak/>
        <w:t xml:space="preserve">Wherever possible the </w:t>
      </w:r>
      <w:r w:rsidR="77647668" w:rsidRPr="00A31B09">
        <w:rPr>
          <w:rFonts w:ascii="Arial" w:hAnsi="Arial" w:cs="Arial"/>
          <w:sz w:val="24"/>
          <w:szCs w:val="24"/>
        </w:rPr>
        <w:t xml:space="preserve">people with lived experience </w:t>
      </w:r>
      <w:r w:rsidRPr="00A31B09">
        <w:rPr>
          <w:rFonts w:ascii="Arial" w:hAnsi="Arial" w:cs="Arial"/>
          <w:sz w:val="24"/>
          <w:szCs w:val="24"/>
        </w:rPr>
        <w:t xml:space="preserve">involved should be asked if they are willing to be part of the process. If they agree, it is the responsibility of the observer and the student to ensure that the </w:t>
      </w:r>
      <w:r w:rsidR="4399D1BF" w:rsidRPr="00A31B09">
        <w:rPr>
          <w:rFonts w:ascii="Arial" w:hAnsi="Arial" w:cs="Arial"/>
          <w:sz w:val="24"/>
          <w:szCs w:val="24"/>
        </w:rPr>
        <w:t>person/</w:t>
      </w:r>
      <w:r w:rsidR="77647668" w:rsidRPr="00A31B09">
        <w:rPr>
          <w:rFonts w:ascii="Arial" w:hAnsi="Arial" w:cs="Arial"/>
          <w:sz w:val="24"/>
          <w:szCs w:val="24"/>
        </w:rPr>
        <w:t>people with lived experience</w:t>
      </w:r>
      <w:r w:rsidR="36E2326D" w:rsidRPr="00A31B09">
        <w:rPr>
          <w:rFonts w:ascii="Arial" w:hAnsi="Arial" w:cs="Arial"/>
          <w:sz w:val="24"/>
          <w:szCs w:val="24"/>
        </w:rPr>
        <w:t xml:space="preserve"> are </w:t>
      </w:r>
      <w:r w:rsidRPr="00A31B09">
        <w:rPr>
          <w:rFonts w:ascii="Arial" w:hAnsi="Arial" w:cs="Arial"/>
          <w:sz w:val="24"/>
          <w:szCs w:val="24"/>
        </w:rPr>
        <w:t xml:space="preserve">given the opportunity to comment on the student’s capabilities, and/or for </w:t>
      </w:r>
      <w:r w:rsidR="77647668" w:rsidRPr="00A31B09">
        <w:rPr>
          <w:rFonts w:ascii="Arial" w:hAnsi="Arial" w:cs="Arial"/>
          <w:sz w:val="24"/>
          <w:szCs w:val="24"/>
        </w:rPr>
        <w:t>people with lived experience</w:t>
      </w:r>
      <w:r w:rsidRPr="00A31B09">
        <w:rPr>
          <w:rFonts w:ascii="Arial" w:hAnsi="Arial" w:cs="Arial"/>
          <w:sz w:val="24"/>
          <w:szCs w:val="24"/>
        </w:rPr>
        <w:t xml:space="preserve"> to be given feedback about the student and assessor’s own assessment. Not all </w:t>
      </w:r>
      <w:r w:rsidR="537967EB" w:rsidRPr="00A31B09">
        <w:rPr>
          <w:rFonts w:ascii="Arial" w:hAnsi="Arial" w:cs="Arial"/>
          <w:sz w:val="24"/>
          <w:szCs w:val="24"/>
        </w:rPr>
        <w:t>people with lived experience</w:t>
      </w:r>
      <w:r w:rsidRPr="00A31B09">
        <w:rPr>
          <w:rFonts w:ascii="Arial" w:hAnsi="Arial" w:cs="Arial"/>
          <w:sz w:val="24"/>
          <w:szCs w:val="24"/>
        </w:rPr>
        <w:t xml:space="preserve"> will be able to or want to be involved in the process; others will be willing to contribute and be part of the assessment process. The observer and candidate will need to plan how this is m</w:t>
      </w:r>
      <w:r w:rsidR="008A61A7" w:rsidRPr="00A31B09">
        <w:rPr>
          <w:rFonts w:ascii="Arial" w:hAnsi="Arial" w:cs="Arial"/>
          <w:sz w:val="24"/>
          <w:szCs w:val="24"/>
        </w:rPr>
        <w:t xml:space="preserve">anaged using their knowledge of, </w:t>
      </w:r>
      <w:r w:rsidRPr="00A31B09">
        <w:rPr>
          <w:rFonts w:ascii="Arial" w:hAnsi="Arial" w:cs="Arial"/>
          <w:sz w:val="24"/>
          <w:szCs w:val="24"/>
        </w:rPr>
        <w:t>and relationship with</w:t>
      </w:r>
      <w:r w:rsidR="008A61A7" w:rsidRPr="00A31B09">
        <w:rPr>
          <w:rFonts w:ascii="Arial" w:hAnsi="Arial" w:cs="Arial"/>
          <w:sz w:val="24"/>
          <w:szCs w:val="24"/>
        </w:rPr>
        <w:t>,</w:t>
      </w:r>
      <w:r w:rsidRPr="00A31B09">
        <w:rPr>
          <w:rFonts w:ascii="Arial" w:hAnsi="Arial" w:cs="Arial"/>
          <w:sz w:val="24"/>
          <w:szCs w:val="24"/>
        </w:rPr>
        <w:t xml:space="preserve"> the </w:t>
      </w:r>
      <w:r w:rsidR="77647668" w:rsidRPr="00A31B09">
        <w:rPr>
          <w:rFonts w:ascii="Arial" w:hAnsi="Arial" w:cs="Arial"/>
          <w:sz w:val="24"/>
          <w:szCs w:val="24"/>
        </w:rPr>
        <w:t>people with lived experience</w:t>
      </w:r>
      <w:r w:rsidRPr="00A31B09">
        <w:rPr>
          <w:rFonts w:ascii="Arial" w:hAnsi="Arial" w:cs="Arial"/>
          <w:sz w:val="24"/>
          <w:szCs w:val="24"/>
        </w:rPr>
        <w:t xml:space="preserve"> wherever possible to ensure that this is comfortable for all concerned. Best practice is that </w:t>
      </w:r>
      <w:r w:rsidR="6E72A8A6" w:rsidRPr="00A31B09">
        <w:rPr>
          <w:rFonts w:ascii="Arial" w:hAnsi="Arial" w:cs="Arial"/>
          <w:sz w:val="24"/>
          <w:szCs w:val="24"/>
        </w:rPr>
        <w:t xml:space="preserve">feedback from </w:t>
      </w:r>
      <w:r w:rsidR="77647668" w:rsidRPr="00A31B09">
        <w:rPr>
          <w:rFonts w:ascii="Arial" w:hAnsi="Arial" w:cs="Arial"/>
          <w:sz w:val="24"/>
          <w:szCs w:val="24"/>
        </w:rPr>
        <w:t>people with lived experience</w:t>
      </w:r>
      <w:r w:rsidRPr="00A31B09">
        <w:rPr>
          <w:rFonts w:ascii="Arial" w:hAnsi="Arial" w:cs="Arial"/>
          <w:sz w:val="24"/>
          <w:szCs w:val="24"/>
        </w:rPr>
        <w:t xml:space="preserve"> should be obtained unless there are exceptional reasons why this cannot be the case. (Adapted from ‘Assessing practice at qualifying level for social work using the PCF’)</w:t>
      </w:r>
    </w:p>
    <w:p w14:paraId="6825DD83" w14:textId="77777777" w:rsidR="000B1BCF" w:rsidRPr="00A31B09" w:rsidRDefault="000B1BCF" w:rsidP="00291116">
      <w:pPr>
        <w:numPr>
          <w:ilvl w:val="0"/>
          <w:numId w:val="14"/>
        </w:numPr>
        <w:spacing w:after="120" w:line="300" w:lineRule="auto"/>
        <w:ind w:left="357" w:hanging="357"/>
        <w:rPr>
          <w:rFonts w:ascii="Arial" w:hAnsi="Arial" w:cs="Arial"/>
          <w:sz w:val="24"/>
          <w:szCs w:val="24"/>
        </w:rPr>
      </w:pPr>
      <w:r w:rsidRPr="00A31B09">
        <w:rPr>
          <w:rFonts w:ascii="Arial" w:hAnsi="Arial" w:cs="Arial"/>
          <w:sz w:val="24"/>
          <w:szCs w:val="24"/>
        </w:rPr>
        <w:t>Student and observer should agree and clarify the role of the observer during the intervention: how will they be introduced, under what circumstances, if any, will they intervene.</w:t>
      </w:r>
    </w:p>
    <w:p w14:paraId="0FAFE22E" w14:textId="77777777" w:rsidR="000B1BCF" w:rsidRPr="00A31B09" w:rsidRDefault="000B1BCF" w:rsidP="00291116">
      <w:pPr>
        <w:numPr>
          <w:ilvl w:val="0"/>
          <w:numId w:val="14"/>
        </w:numPr>
        <w:spacing w:after="120" w:line="300" w:lineRule="auto"/>
        <w:ind w:left="357" w:hanging="357"/>
        <w:rPr>
          <w:rFonts w:ascii="Arial" w:hAnsi="Arial" w:cs="Arial"/>
          <w:sz w:val="24"/>
          <w:szCs w:val="24"/>
        </w:rPr>
      </w:pPr>
      <w:r w:rsidRPr="00A31B09">
        <w:rPr>
          <w:rFonts w:ascii="Arial" w:hAnsi="Arial" w:cs="Arial"/>
          <w:sz w:val="24"/>
          <w:szCs w:val="24"/>
        </w:rPr>
        <w:t xml:space="preserve">The observation should be planned to allow time for immediate feedback to be given to the student. </w:t>
      </w:r>
    </w:p>
    <w:p w14:paraId="6984AE4A" w14:textId="77777777" w:rsidR="000B1BCF" w:rsidRPr="00A31B09" w:rsidRDefault="000B1BCF" w:rsidP="00291116">
      <w:pPr>
        <w:numPr>
          <w:ilvl w:val="0"/>
          <w:numId w:val="14"/>
        </w:numPr>
        <w:spacing w:after="0" w:line="300" w:lineRule="auto"/>
        <w:rPr>
          <w:rFonts w:ascii="Arial" w:hAnsi="Arial" w:cs="Arial"/>
          <w:sz w:val="24"/>
          <w:szCs w:val="24"/>
        </w:rPr>
      </w:pPr>
      <w:r w:rsidRPr="00A31B09">
        <w:rPr>
          <w:rFonts w:ascii="Arial" w:hAnsi="Arial" w:cs="Arial"/>
          <w:sz w:val="24"/>
          <w:szCs w:val="24"/>
        </w:rPr>
        <w:t xml:space="preserve">The student </w:t>
      </w:r>
      <w:proofErr w:type="gramStart"/>
      <w:r w:rsidR="002164E6" w:rsidRPr="00A31B09">
        <w:rPr>
          <w:rFonts w:ascii="Arial" w:hAnsi="Arial" w:cs="Arial"/>
          <w:sz w:val="24"/>
          <w:szCs w:val="24"/>
        </w:rPr>
        <w:t>has</w:t>
      </w:r>
      <w:r w:rsidRPr="00A31B09">
        <w:rPr>
          <w:rFonts w:ascii="Arial" w:hAnsi="Arial" w:cs="Arial"/>
          <w:sz w:val="24"/>
          <w:szCs w:val="24"/>
        </w:rPr>
        <w:t xml:space="preserve"> the opportunity to</w:t>
      </w:r>
      <w:proofErr w:type="gramEnd"/>
      <w:r w:rsidRPr="00A31B09">
        <w:rPr>
          <w:rFonts w:ascii="Arial" w:hAnsi="Arial" w:cs="Arial"/>
          <w:sz w:val="24"/>
          <w:szCs w:val="24"/>
        </w:rPr>
        <w:t xml:space="preserve"> reflect and comment on the observer’s report </w:t>
      </w:r>
      <w:r w:rsidR="002164E6" w:rsidRPr="00A31B09">
        <w:rPr>
          <w:rFonts w:ascii="Arial" w:hAnsi="Arial" w:cs="Arial"/>
          <w:sz w:val="24"/>
          <w:szCs w:val="24"/>
        </w:rPr>
        <w:t>in the pro forma in the online portfolio</w:t>
      </w:r>
    </w:p>
    <w:p w14:paraId="221F33D6" w14:textId="77777777" w:rsidR="000B1BCF" w:rsidRPr="00A31B09" w:rsidRDefault="000B1BCF" w:rsidP="00291116">
      <w:pPr>
        <w:rPr>
          <w:rFonts w:ascii="Arial" w:hAnsi="Arial" w:cs="Arial"/>
          <w:sz w:val="24"/>
          <w:szCs w:val="24"/>
        </w:rPr>
      </w:pPr>
    </w:p>
    <w:p w14:paraId="22146240" w14:textId="77777777" w:rsidR="000B1BCF" w:rsidRPr="00A31B09" w:rsidRDefault="000B1BCF" w:rsidP="000B1BCF">
      <w:pPr>
        <w:tabs>
          <w:tab w:val="left" w:pos="0"/>
        </w:tabs>
        <w:ind w:hanging="426"/>
        <w:jc w:val="both"/>
        <w:rPr>
          <w:rFonts w:ascii="Arial" w:hAnsi="Arial" w:cs="Arial"/>
          <w:b/>
          <w:bCs/>
          <w:sz w:val="24"/>
          <w:szCs w:val="24"/>
        </w:rPr>
      </w:pPr>
      <w:r w:rsidRPr="00A31B09">
        <w:rPr>
          <w:rFonts w:ascii="Arial" w:hAnsi="Arial" w:cs="Arial"/>
          <w:b/>
          <w:bCs/>
          <w:sz w:val="24"/>
          <w:szCs w:val="24"/>
        </w:rPr>
        <w:t>1</w:t>
      </w:r>
      <w:r w:rsidRPr="00A31B09">
        <w:rPr>
          <w:rFonts w:ascii="Arial" w:hAnsi="Arial" w:cs="Arial"/>
          <w:b/>
          <w:bCs/>
          <w:sz w:val="24"/>
          <w:szCs w:val="24"/>
        </w:rPr>
        <w:tab/>
        <w:t>Planning for Intervention</w:t>
      </w:r>
    </w:p>
    <w:p w14:paraId="0309EBFF" w14:textId="77777777" w:rsidR="000B1BCF" w:rsidRPr="00A31B09" w:rsidRDefault="000B1BCF" w:rsidP="000B1BCF">
      <w:pPr>
        <w:spacing w:line="240" w:lineRule="auto"/>
        <w:jc w:val="both"/>
        <w:rPr>
          <w:rFonts w:ascii="Arial" w:hAnsi="Arial" w:cs="Arial"/>
          <w:sz w:val="24"/>
          <w:szCs w:val="24"/>
        </w:rPr>
      </w:pPr>
      <w:r w:rsidRPr="00A31B09">
        <w:rPr>
          <w:rFonts w:ascii="Arial" w:hAnsi="Arial" w:cs="Arial"/>
          <w:i/>
          <w:sz w:val="24"/>
          <w:szCs w:val="24"/>
        </w:rPr>
        <w:t xml:space="preserve">     Questions you might want to think about:</w:t>
      </w:r>
      <w:r w:rsidRPr="00A31B09">
        <w:rPr>
          <w:rFonts w:ascii="Arial" w:hAnsi="Arial" w:cs="Arial"/>
          <w:sz w:val="24"/>
          <w:szCs w:val="24"/>
        </w:rPr>
        <w:t xml:space="preserve"> </w:t>
      </w:r>
    </w:p>
    <w:p w14:paraId="2EAF58B3" w14:textId="77777777" w:rsidR="000B1BCF" w:rsidRPr="00A31B09" w:rsidRDefault="000B1BCF" w:rsidP="00303FA7">
      <w:pPr>
        <w:numPr>
          <w:ilvl w:val="0"/>
          <w:numId w:val="15"/>
        </w:numPr>
        <w:spacing w:after="0" w:line="300" w:lineRule="auto"/>
        <w:jc w:val="both"/>
        <w:rPr>
          <w:rFonts w:ascii="Arial" w:hAnsi="Arial" w:cs="Arial"/>
          <w:sz w:val="24"/>
          <w:szCs w:val="24"/>
        </w:rPr>
      </w:pPr>
      <w:r w:rsidRPr="00A31B09">
        <w:rPr>
          <w:rFonts w:ascii="Arial" w:hAnsi="Arial" w:cs="Arial"/>
          <w:sz w:val="24"/>
          <w:szCs w:val="24"/>
        </w:rPr>
        <w:t>How did you prepare for this intervention?</w:t>
      </w:r>
    </w:p>
    <w:p w14:paraId="17EA9450" w14:textId="77777777" w:rsidR="000B1BCF" w:rsidRPr="00A31B09" w:rsidRDefault="000B1BCF" w:rsidP="00303FA7">
      <w:pPr>
        <w:numPr>
          <w:ilvl w:val="0"/>
          <w:numId w:val="15"/>
        </w:numPr>
        <w:spacing w:after="0" w:line="300" w:lineRule="auto"/>
        <w:jc w:val="both"/>
        <w:rPr>
          <w:rFonts w:ascii="Arial" w:hAnsi="Arial" w:cs="Arial"/>
          <w:sz w:val="24"/>
          <w:szCs w:val="24"/>
        </w:rPr>
      </w:pPr>
      <w:r w:rsidRPr="00A31B09">
        <w:rPr>
          <w:rFonts w:ascii="Arial" w:hAnsi="Arial" w:cs="Arial"/>
          <w:sz w:val="24"/>
          <w:szCs w:val="24"/>
        </w:rPr>
        <w:t>What is your purpose, role and responsibility?</w:t>
      </w:r>
    </w:p>
    <w:p w14:paraId="1D487DE8" w14:textId="77777777" w:rsidR="000B1BCF" w:rsidRPr="00A31B09" w:rsidRDefault="000B1BCF" w:rsidP="00303FA7">
      <w:pPr>
        <w:numPr>
          <w:ilvl w:val="0"/>
          <w:numId w:val="15"/>
        </w:numPr>
        <w:spacing w:after="0" w:line="300" w:lineRule="auto"/>
        <w:jc w:val="both"/>
        <w:rPr>
          <w:rFonts w:ascii="Arial" w:hAnsi="Arial" w:cs="Arial"/>
          <w:sz w:val="24"/>
          <w:szCs w:val="24"/>
        </w:rPr>
      </w:pPr>
      <w:r w:rsidRPr="00A31B09">
        <w:rPr>
          <w:rFonts w:ascii="Arial" w:hAnsi="Arial" w:cs="Arial"/>
          <w:sz w:val="24"/>
          <w:szCs w:val="24"/>
        </w:rPr>
        <w:t>What are your personal learning objectives?</w:t>
      </w:r>
    </w:p>
    <w:p w14:paraId="0112F3A5" w14:textId="77777777" w:rsidR="000B1BCF" w:rsidRPr="00A31B09" w:rsidRDefault="000B1BCF" w:rsidP="00303FA7">
      <w:pPr>
        <w:numPr>
          <w:ilvl w:val="0"/>
          <w:numId w:val="15"/>
        </w:numPr>
        <w:spacing w:after="0" w:line="300" w:lineRule="auto"/>
        <w:jc w:val="both"/>
        <w:rPr>
          <w:rFonts w:ascii="Arial" w:hAnsi="Arial" w:cs="Arial"/>
          <w:sz w:val="24"/>
          <w:szCs w:val="24"/>
        </w:rPr>
      </w:pPr>
      <w:r w:rsidRPr="00A31B09">
        <w:rPr>
          <w:rFonts w:ascii="Arial" w:hAnsi="Arial" w:cs="Arial"/>
          <w:sz w:val="24"/>
          <w:szCs w:val="24"/>
        </w:rPr>
        <w:t>What are the agency objectives?</w:t>
      </w:r>
    </w:p>
    <w:p w14:paraId="4F19A38F" w14:textId="77777777" w:rsidR="00075D96" w:rsidRPr="00A31B09" w:rsidRDefault="00075D96" w:rsidP="00075D96">
      <w:pPr>
        <w:spacing w:after="0" w:line="300" w:lineRule="auto"/>
        <w:ind w:left="720"/>
        <w:jc w:val="both"/>
        <w:rPr>
          <w:rFonts w:ascii="Arial" w:hAnsi="Arial" w:cs="Arial"/>
          <w:sz w:val="24"/>
          <w:szCs w:val="24"/>
        </w:rPr>
      </w:pPr>
    </w:p>
    <w:p w14:paraId="25A47BA5" w14:textId="77777777" w:rsidR="000B1BCF" w:rsidRPr="00A31B09" w:rsidRDefault="000B1BCF" w:rsidP="000B1BCF">
      <w:pPr>
        <w:ind w:hanging="426"/>
        <w:jc w:val="both"/>
        <w:rPr>
          <w:rFonts w:ascii="Arial" w:hAnsi="Arial" w:cs="Arial"/>
          <w:b/>
          <w:sz w:val="24"/>
          <w:szCs w:val="24"/>
        </w:rPr>
      </w:pPr>
      <w:r w:rsidRPr="00A31B09">
        <w:rPr>
          <w:rFonts w:ascii="Arial" w:hAnsi="Arial" w:cs="Arial"/>
          <w:b/>
          <w:sz w:val="24"/>
          <w:szCs w:val="24"/>
        </w:rPr>
        <w:t>2</w:t>
      </w:r>
      <w:r w:rsidRPr="00A31B09">
        <w:rPr>
          <w:rFonts w:ascii="Arial" w:hAnsi="Arial" w:cs="Arial"/>
          <w:b/>
          <w:sz w:val="24"/>
          <w:szCs w:val="24"/>
        </w:rPr>
        <w:tab/>
        <w:t>Brief description of the intervention</w:t>
      </w:r>
    </w:p>
    <w:p w14:paraId="32282DF4" w14:textId="77777777" w:rsidR="000B1BCF" w:rsidRPr="00A31B09" w:rsidRDefault="000B1BCF" w:rsidP="000B1BCF">
      <w:pPr>
        <w:jc w:val="both"/>
        <w:rPr>
          <w:rFonts w:ascii="Arial" w:hAnsi="Arial" w:cs="Arial"/>
          <w:sz w:val="24"/>
          <w:szCs w:val="24"/>
        </w:rPr>
      </w:pPr>
      <w:r w:rsidRPr="00A31B09">
        <w:rPr>
          <w:rFonts w:ascii="Arial" w:hAnsi="Arial" w:cs="Arial"/>
          <w:i/>
          <w:sz w:val="24"/>
          <w:szCs w:val="24"/>
        </w:rPr>
        <w:t>Questions you might want to think about:</w:t>
      </w:r>
      <w:r w:rsidRPr="00A31B09">
        <w:rPr>
          <w:rFonts w:ascii="Arial" w:hAnsi="Arial" w:cs="Arial"/>
          <w:sz w:val="24"/>
          <w:szCs w:val="24"/>
        </w:rPr>
        <w:t xml:space="preserve"> </w:t>
      </w:r>
    </w:p>
    <w:p w14:paraId="4A77A848" w14:textId="77777777" w:rsidR="000B1BCF" w:rsidRPr="00A31B09" w:rsidRDefault="000B1BCF" w:rsidP="00303FA7">
      <w:pPr>
        <w:numPr>
          <w:ilvl w:val="0"/>
          <w:numId w:val="16"/>
        </w:numPr>
        <w:spacing w:after="0" w:line="300" w:lineRule="auto"/>
        <w:jc w:val="both"/>
        <w:rPr>
          <w:rFonts w:ascii="Arial" w:hAnsi="Arial" w:cs="Arial"/>
          <w:sz w:val="24"/>
          <w:szCs w:val="24"/>
        </w:rPr>
      </w:pPr>
      <w:r w:rsidRPr="00A31B09">
        <w:rPr>
          <w:rFonts w:ascii="Arial" w:hAnsi="Arial" w:cs="Arial"/>
          <w:sz w:val="24"/>
          <w:szCs w:val="24"/>
        </w:rPr>
        <w:t xml:space="preserve">What happened, what was achieved? </w:t>
      </w:r>
    </w:p>
    <w:p w14:paraId="6B7FA64C" w14:textId="77777777" w:rsidR="000B1BCF" w:rsidRPr="00A31B09" w:rsidRDefault="000B1BCF" w:rsidP="00303FA7">
      <w:pPr>
        <w:numPr>
          <w:ilvl w:val="0"/>
          <w:numId w:val="16"/>
        </w:numPr>
        <w:spacing w:after="0" w:line="300" w:lineRule="auto"/>
        <w:jc w:val="both"/>
        <w:rPr>
          <w:rFonts w:ascii="Arial" w:hAnsi="Arial" w:cs="Arial"/>
          <w:sz w:val="24"/>
          <w:szCs w:val="24"/>
        </w:rPr>
      </w:pPr>
      <w:r w:rsidRPr="00A31B09">
        <w:rPr>
          <w:rFonts w:ascii="Arial" w:hAnsi="Arial" w:cs="Arial"/>
          <w:sz w:val="24"/>
          <w:szCs w:val="24"/>
        </w:rPr>
        <w:t>Describe your role and the action of others.</w:t>
      </w:r>
    </w:p>
    <w:p w14:paraId="1B1BB124" w14:textId="77777777" w:rsidR="00075D96" w:rsidRPr="00A31B09" w:rsidRDefault="00075D96" w:rsidP="00075D96">
      <w:pPr>
        <w:spacing w:after="0" w:line="300" w:lineRule="auto"/>
        <w:ind w:left="720"/>
        <w:jc w:val="both"/>
        <w:rPr>
          <w:rFonts w:ascii="Arial" w:hAnsi="Arial" w:cs="Arial"/>
          <w:sz w:val="24"/>
          <w:szCs w:val="24"/>
        </w:rPr>
      </w:pPr>
    </w:p>
    <w:p w14:paraId="10676B8D" w14:textId="77777777" w:rsidR="000B1BCF" w:rsidRPr="00A31B09" w:rsidRDefault="000B1BCF" w:rsidP="000B1BCF">
      <w:pPr>
        <w:ind w:hanging="426"/>
        <w:jc w:val="both"/>
        <w:rPr>
          <w:rFonts w:ascii="Arial" w:hAnsi="Arial" w:cs="Arial"/>
          <w:b/>
          <w:sz w:val="24"/>
          <w:szCs w:val="24"/>
        </w:rPr>
      </w:pPr>
      <w:r w:rsidRPr="00A31B09">
        <w:rPr>
          <w:rFonts w:ascii="Arial" w:hAnsi="Arial" w:cs="Arial"/>
          <w:b/>
          <w:i/>
          <w:sz w:val="24"/>
          <w:szCs w:val="24"/>
        </w:rPr>
        <w:t xml:space="preserve"> </w:t>
      </w:r>
      <w:r w:rsidRPr="00A31B09">
        <w:rPr>
          <w:rFonts w:ascii="Arial" w:hAnsi="Arial" w:cs="Arial"/>
          <w:b/>
          <w:sz w:val="24"/>
          <w:szCs w:val="24"/>
        </w:rPr>
        <w:t>3</w:t>
      </w:r>
      <w:r w:rsidRPr="00A31B09">
        <w:rPr>
          <w:rFonts w:ascii="Arial" w:hAnsi="Arial" w:cs="Arial"/>
          <w:sz w:val="24"/>
          <w:szCs w:val="24"/>
        </w:rPr>
        <w:tab/>
      </w:r>
      <w:r w:rsidRPr="00A31B09">
        <w:rPr>
          <w:rFonts w:ascii="Arial" w:hAnsi="Arial" w:cs="Arial"/>
          <w:b/>
          <w:sz w:val="24"/>
          <w:szCs w:val="24"/>
        </w:rPr>
        <w:t>Reflections on the observed practice</w:t>
      </w:r>
    </w:p>
    <w:p w14:paraId="6A95BFE9" w14:textId="77777777" w:rsidR="000B1BCF" w:rsidRPr="00A31B09" w:rsidRDefault="000B1BCF" w:rsidP="000B1BCF">
      <w:pPr>
        <w:jc w:val="both"/>
        <w:rPr>
          <w:rFonts w:ascii="Arial" w:hAnsi="Arial" w:cs="Arial"/>
          <w:sz w:val="24"/>
          <w:szCs w:val="24"/>
        </w:rPr>
      </w:pPr>
      <w:r w:rsidRPr="00A31B09">
        <w:rPr>
          <w:rFonts w:ascii="Arial" w:hAnsi="Arial" w:cs="Arial"/>
          <w:i/>
          <w:sz w:val="24"/>
          <w:szCs w:val="24"/>
        </w:rPr>
        <w:t>Questions you might want to think about:</w:t>
      </w:r>
      <w:r w:rsidRPr="00A31B09">
        <w:rPr>
          <w:rFonts w:ascii="Arial" w:hAnsi="Arial" w:cs="Arial"/>
          <w:sz w:val="24"/>
          <w:szCs w:val="24"/>
        </w:rPr>
        <w:t xml:space="preserve"> </w:t>
      </w:r>
    </w:p>
    <w:p w14:paraId="0DF0369F" w14:textId="77777777" w:rsidR="000B1BCF" w:rsidRPr="00A31B09" w:rsidRDefault="000B1BCF" w:rsidP="00303FA7">
      <w:pPr>
        <w:numPr>
          <w:ilvl w:val="0"/>
          <w:numId w:val="17"/>
        </w:numPr>
        <w:spacing w:after="0" w:line="300" w:lineRule="auto"/>
        <w:jc w:val="both"/>
        <w:rPr>
          <w:rFonts w:ascii="Arial" w:hAnsi="Arial" w:cs="Arial"/>
          <w:sz w:val="24"/>
          <w:szCs w:val="24"/>
        </w:rPr>
      </w:pPr>
      <w:r w:rsidRPr="00A31B09">
        <w:rPr>
          <w:rFonts w:ascii="Arial" w:hAnsi="Arial" w:cs="Arial"/>
          <w:sz w:val="24"/>
          <w:szCs w:val="24"/>
        </w:rPr>
        <w:t>How did the theories and knowledge you identified work in practice?</w:t>
      </w:r>
    </w:p>
    <w:p w14:paraId="536C3798" w14:textId="77777777" w:rsidR="000B1BCF" w:rsidRPr="00A31B09" w:rsidRDefault="000B1BCF" w:rsidP="00303FA7">
      <w:pPr>
        <w:numPr>
          <w:ilvl w:val="0"/>
          <w:numId w:val="17"/>
        </w:numPr>
        <w:spacing w:after="0" w:line="300" w:lineRule="auto"/>
        <w:jc w:val="both"/>
        <w:rPr>
          <w:rFonts w:ascii="Arial" w:hAnsi="Arial" w:cs="Arial"/>
          <w:sz w:val="24"/>
          <w:szCs w:val="24"/>
        </w:rPr>
      </w:pPr>
      <w:r w:rsidRPr="00A31B09">
        <w:rPr>
          <w:rFonts w:ascii="Arial" w:hAnsi="Arial" w:cs="Arial"/>
          <w:sz w:val="24"/>
          <w:szCs w:val="24"/>
        </w:rPr>
        <w:lastRenderedPageBreak/>
        <w:t>What went well?</w:t>
      </w:r>
    </w:p>
    <w:p w14:paraId="799DA725" w14:textId="77777777" w:rsidR="000B1BCF" w:rsidRPr="00A31B09" w:rsidRDefault="000B1BCF" w:rsidP="00303FA7">
      <w:pPr>
        <w:numPr>
          <w:ilvl w:val="0"/>
          <w:numId w:val="17"/>
        </w:numPr>
        <w:spacing w:after="0" w:line="300" w:lineRule="auto"/>
        <w:jc w:val="both"/>
        <w:rPr>
          <w:rFonts w:ascii="Arial" w:hAnsi="Arial" w:cs="Arial"/>
          <w:sz w:val="24"/>
          <w:szCs w:val="24"/>
        </w:rPr>
      </w:pPr>
      <w:r w:rsidRPr="00A31B09">
        <w:rPr>
          <w:rFonts w:ascii="Arial" w:hAnsi="Arial" w:cs="Arial"/>
          <w:sz w:val="24"/>
          <w:szCs w:val="24"/>
        </w:rPr>
        <w:t>How did you know it had gone well?</w:t>
      </w:r>
    </w:p>
    <w:p w14:paraId="302229FB" w14:textId="77777777" w:rsidR="000B1BCF" w:rsidRPr="00A31B09" w:rsidRDefault="000B1BCF" w:rsidP="00303FA7">
      <w:pPr>
        <w:numPr>
          <w:ilvl w:val="0"/>
          <w:numId w:val="17"/>
        </w:numPr>
        <w:spacing w:after="0" w:line="300" w:lineRule="auto"/>
        <w:jc w:val="both"/>
        <w:rPr>
          <w:rFonts w:ascii="Arial" w:hAnsi="Arial" w:cs="Arial"/>
          <w:sz w:val="24"/>
          <w:szCs w:val="24"/>
        </w:rPr>
      </w:pPr>
      <w:r w:rsidRPr="00A31B09">
        <w:rPr>
          <w:rFonts w:ascii="Arial" w:hAnsi="Arial" w:cs="Arial"/>
          <w:sz w:val="24"/>
          <w:szCs w:val="24"/>
        </w:rPr>
        <w:t xml:space="preserve">Were the outcomes achieved? </w:t>
      </w:r>
    </w:p>
    <w:p w14:paraId="29B15F9F" w14:textId="77777777" w:rsidR="000B1BCF" w:rsidRPr="00A31B09" w:rsidRDefault="000B1BCF" w:rsidP="00303FA7">
      <w:pPr>
        <w:numPr>
          <w:ilvl w:val="0"/>
          <w:numId w:val="17"/>
        </w:numPr>
        <w:spacing w:after="0" w:line="300" w:lineRule="auto"/>
        <w:jc w:val="both"/>
        <w:rPr>
          <w:rFonts w:ascii="Arial" w:hAnsi="Arial" w:cs="Arial"/>
          <w:sz w:val="24"/>
          <w:szCs w:val="24"/>
        </w:rPr>
      </w:pPr>
      <w:r w:rsidRPr="00A31B09">
        <w:rPr>
          <w:rFonts w:ascii="Arial" w:hAnsi="Arial" w:cs="Arial"/>
          <w:sz w:val="24"/>
          <w:szCs w:val="24"/>
        </w:rPr>
        <w:t>What action do you need to take next in this intervention?</w:t>
      </w:r>
    </w:p>
    <w:p w14:paraId="14AE1DA6" w14:textId="77777777" w:rsidR="000B1BCF" w:rsidRPr="00A31B09" w:rsidRDefault="000B1BCF" w:rsidP="00303FA7">
      <w:pPr>
        <w:numPr>
          <w:ilvl w:val="0"/>
          <w:numId w:val="17"/>
        </w:numPr>
        <w:spacing w:after="0" w:line="300" w:lineRule="auto"/>
        <w:jc w:val="both"/>
        <w:rPr>
          <w:rFonts w:ascii="Arial" w:hAnsi="Arial" w:cs="Arial"/>
          <w:sz w:val="24"/>
          <w:szCs w:val="24"/>
        </w:rPr>
      </w:pPr>
      <w:r w:rsidRPr="00A31B09">
        <w:rPr>
          <w:rFonts w:ascii="Arial" w:hAnsi="Arial" w:cs="Arial"/>
          <w:sz w:val="24"/>
          <w:szCs w:val="24"/>
        </w:rPr>
        <w:t>How did you feel generally and about being observed?</w:t>
      </w:r>
    </w:p>
    <w:p w14:paraId="76B41655" w14:textId="77777777" w:rsidR="000B1BCF" w:rsidRPr="00A31B09" w:rsidRDefault="000B1BCF" w:rsidP="00303FA7">
      <w:pPr>
        <w:numPr>
          <w:ilvl w:val="0"/>
          <w:numId w:val="17"/>
        </w:numPr>
        <w:spacing w:after="0" w:line="300" w:lineRule="auto"/>
        <w:jc w:val="both"/>
        <w:rPr>
          <w:rFonts w:ascii="Arial" w:hAnsi="Arial" w:cs="Arial"/>
          <w:sz w:val="24"/>
          <w:szCs w:val="24"/>
        </w:rPr>
      </w:pPr>
      <w:r w:rsidRPr="00A31B09">
        <w:rPr>
          <w:rFonts w:ascii="Arial" w:hAnsi="Arial" w:cs="Arial"/>
          <w:sz w:val="24"/>
          <w:szCs w:val="24"/>
        </w:rPr>
        <w:t>What key points have you learnt from this experience?</w:t>
      </w:r>
    </w:p>
    <w:p w14:paraId="75C9C172" w14:textId="77777777" w:rsidR="000B1BCF" w:rsidRPr="00A31B09" w:rsidRDefault="000B1BCF" w:rsidP="00303FA7">
      <w:pPr>
        <w:numPr>
          <w:ilvl w:val="0"/>
          <w:numId w:val="17"/>
        </w:numPr>
        <w:spacing w:after="0" w:line="300" w:lineRule="auto"/>
        <w:jc w:val="both"/>
        <w:rPr>
          <w:rFonts w:ascii="Arial" w:hAnsi="Arial" w:cs="Arial"/>
          <w:sz w:val="24"/>
          <w:szCs w:val="24"/>
        </w:rPr>
      </w:pPr>
      <w:r w:rsidRPr="00A31B09">
        <w:rPr>
          <w:rFonts w:ascii="Arial" w:hAnsi="Arial" w:cs="Arial"/>
          <w:sz w:val="24"/>
          <w:szCs w:val="24"/>
        </w:rPr>
        <w:t>Were there any surprises for you in this observation?</w:t>
      </w:r>
    </w:p>
    <w:p w14:paraId="580F3B4F" w14:textId="77777777" w:rsidR="000B1BCF" w:rsidRPr="00A31B09" w:rsidRDefault="000B1BCF" w:rsidP="00303FA7">
      <w:pPr>
        <w:numPr>
          <w:ilvl w:val="0"/>
          <w:numId w:val="17"/>
        </w:numPr>
        <w:spacing w:after="0" w:line="300" w:lineRule="auto"/>
        <w:jc w:val="both"/>
        <w:rPr>
          <w:rFonts w:ascii="Arial" w:hAnsi="Arial" w:cs="Arial"/>
          <w:sz w:val="24"/>
          <w:szCs w:val="24"/>
        </w:rPr>
      </w:pPr>
      <w:r w:rsidRPr="00A31B09">
        <w:rPr>
          <w:rFonts w:ascii="Arial" w:hAnsi="Arial" w:cs="Arial"/>
          <w:sz w:val="24"/>
          <w:szCs w:val="24"/>
        </w:rPr>
        <w:t>Did the intervention go as you expected?</w:t>
      </w:r>
    </w:p>
    <w:p w14:paraId="5B631A24" w14:textId="77777777" w:rsidR="000B1BCF" w:rsidRPr="00A31B09" w:rsidRDefault="000B1BCF" w:rsidP="00303FA7">
      <w:pPr>
        <w:numPr>
          <w:ilvl w:val="0"/>
          <w:numId w:val="17"/>
        </w:numPr>
        <w:spacing w:after="0" w:line="300" w:lineRule="auto"/>
        <w:jc w:val="both"/>
        <w:rPr>
          <w:rFonts w:ascii="Arial" w:hAnsi="Arial" w:cs="Arial"/>
          <w:sz w:val="24"/>
          <w:szCs w:val="24"/>
        </w:rPr>
      </w:pPr>
      <w:r w:rsidRPr="00A31B09">
        <w:rPr>
          <w:rFonts w:ascii="Arial" w:hAnsi="Arial" w:cs="Arial"/>
          <w:sz w:val="24"/>
          <w:szCs w:val="24"/>
        </w:rPr>
        <w:t>What aspects of the interview are you pleased?</w:t>
      </w:r>
    </w:p>
    <w:p w14:paraId="03EECC1F" w14:textId="77777777" w:rsidR="000B1BCF" w:rsidRPr="00A31B09" w:rsidRDefault="000B1BCF" w:rsidP="00303FA7">
      <w:pPr>
        <w:numPr>
          <w:ilvl w:val="0"/>
          <w:numId w:val="17"/>
        </w:numPr>
        <w:spacing w:after="0" w:line="300" w:lineRule="auto"/>
        <w:jc w:val="both"/>
        <w:rPr>
          <w:rFonts w:ascii="Arial" w:hAnsi="Arial" w:cs="Arial"/>
          <w:sz w:val="24"/>
          <w:szCs w:val="24"/>
        </w:rPr>
      </w:pPr>
      <w:r w:rsidRPr="00A31B09">
        <w:rPr>
          <w:rFonts w:ascii="Arial" w:hAnsi="Arial" w:cs="Arial"/>
          <w:sz w:val="24"/>
          <w:szCs w:val="24"/>
        </w:rPr>
        <w:t>Were there any aspects you found difficult?</w:t>
      </w:r>
    </w:p>
    <w:p w14:paraId="7B196A18" w14:textId="77777777" w:rsidR="00075D96" w:rsidRDefault="000B1BCF" w:rsidP="000B1BCF">
      <w:pPr>
        <w:jc w:val="both"/>
        <w:rPr>
          <w:rFonts w:ascii="Arial" w:hAnsi="Arial" w:cs="Arial"/>
          <w:b/>
        </w:rPr>
      </w:pPr>
      <w:r w:rsidRPr="00C143A5">
        <w:rPr>
          <w:rFonts w:ascii="Arial" w:hAnsi="Arial" w:cs="Arial"/>
          <w:b/>
        </w:rPr>
        <w:t>You must comment on how you have used theory/research to inform your practice</w:t>
      </w:r>
    </w:p>
    <w:p w14:paraId="19081AB3" w14:textId="77777777" w:rsidR="00075D96" w:rsidRPr="00075D96" w:rsidRDefault="00075D96" w:rsidP="00075D96">
      <w:pPr>
        <w:pStyle w:val="NoSpacing"/>
        <w:rPr>
          <w:sz w:val="12"/>
        </w:rPr>
      </w:pPr>
    </w:p>
    <w:p w14:paraId="66F501CB" w14:textId="699122C9" w:rsidR="000B1BCF" w:rsidRPr="00A31B09" w:rsidRDefault="000B1BCF" w:rsidP="00A31B09">
      <w:pPr>
        <w:rPr>
          <w:rFonts w:ascii="Arial" w:hAnsi="Arial" w:cs="Arial"/>
          <w:b/>
        </w:rPr>
      </w:pPr>
      <w:r w:rsidRPr="00A31B09">
        <w:rPr>
          <w:rFonts w:ascii="Arial" w:hAnsi="Arial" w:cs="Arial"/>
          <w:b/>
          <w:sz w:val="24"/>
          <w:szCs w:val="24"/>
        </w:rPr>
        <w:t xml:space="preserve">4 </w:t>
      </w:r>
      <w:r w:rsidRPr="00A31B09">
        <w:rPr>
          <w:rFonts w:ascii="Arial" w:hAnsi="Arial" w:cs="Arial"/>
          <w:b/>
          <w:sz w:val="24"/>
          <w:szCs w:val="24"/>
        </w:rPr>
        <w:tab/>
        <w:t xml:space="preserve">Critical reflection and professional development </w:t>
      </w:r>
    </w:p>
    <w:p w14:paraId="6052AE7F" w14:textId="77777777" w:rsidR="000B1BCF" w:rsidRPr="00A31B09" w:rsidRDefault="000B1BCF" w:rsidP="000B1BCF">
      <w:pPr>
        <w:jc w:val="both"/>
        <w:rPr>
          <w:rFonts w:ascii="Arial" w:hAnsi="Arial" w:cs="Arial"/>
          <w:sz w:val="24"/>
          <w:szCs w:val="24"/>
        </w:rPr>
      </w:pPr>
      <w:r w:rsidRPr="00A31B09">
        <w:rPr>
          <w:rFonts w:ascii="Arial" w:hAnsi="Arial" w:cs="Arial"/>
          <w:i/>
          <w:sz w:val="24"/>
          <w:szCs w:val="24"/>
        </w:rPr>
        <w:t>Questions you might want to think about:</w:t>
      </w:r>
      <w:r w:rsidRPr="00A31B09">
        <w:rPr>
          <w:rFonts w:ascii="Arial" w:hAnsi="Arial" w:cs="Arial"/>
          <w:sz w:val="24"/>
          <w:szCs w:val="24"/>
        </w:rPr>
        <w:t xml:space="preserve"> </w:t>
      </w:r>
    </w:p>
    <w:p w14:paraId="5EFD319A" w14:textId="77777777" w:rsidR="000B1BCF" w:rsidRPr="00A31B09" w:rsidRDefault="000B1BCF" w:rsidP="00303FA7">
      <w:pPr>
        <w:numPr>
          <w:ilvl w:val="0"/>
          <w:numId w:val="18"/>
        </w:numPr>
        <w:spacing w:after="0" w:line="300" w:lineRule="auto"/>
        <w:jc w:val="both"/>
        <w:rPr>
          <w:rFonts w:ascii="Arial" w:hAnsi="Arial" w:cs="Arial"/>
          <w:sz w:val="24"/>
          <w:szCs w:val="24"/>
        </w:rPr>
      </w:pPr>
      <w:r w:rsidRPr="00A31B09">
        <w:rPr>
          <w:rFonts w:ascii="Arial" w:hAnsi="Arial" w:cs="Arial"/>
          <w:sz w:val="24"/>
          <w:szCs w:val="24"/>
        </w:rPr>
        <w:t>Bearing in mind the capabilities and level descriptors, have you identified or confirmed any specific areas for further development? (</w:t>
      </w:r>
      <w:proofErr w:type="gramStart"/>
      <w:r w:rsidRPr="00A31B09">
        <w:rPr>
          <w:rFonts w:ascii="Arial" w:hAnsi="Arial" w:cs="Arial"/>
          <w:sz w:val="24"/>
          <w:szCs w:val="24"/>
        </w:rPr>
        <w:t>cross</w:t>
      </w:r>
      <w:proofErr w:type="gramEnd"/>
      <w:r w:rsidRPr="00A31B09">
        <w:rPr>
          <w:rFonts w:ascii="Arial" w:hAnsi="Arial" w:cs="Arial"/>
          <w:sz w:val="24"/>
          <w:szCs w:val="24"/>
        </w:rPr>
        <w:t xml:space="preserve"> reference to capability statements if required)</w:t>
      </w:r>
    </w:p>
    <w:p w14:paraId="3264B744" w14:textId="77777777" w:rsidR="000B1BCF" w:rsidRPr="00A31B09" w:rsidRDefault="000B1BCF" w:rsidP="00303FA7">
      <w:pPr>
        <w:numPr>
          <w:ilvl w:val="0"/>
          <w:numId w:val="18"/>
        </w:numPr>
        <w:spacing w:after="0" w:line="300" w:lineRule="auto"/>
        <w:jc w:val="both"/>
        <w:rPr>
          <w:rFonts w:ascii="Arial" w:hAnsi="Arial" w:cs="Arial"/>
          <w:sz w:val="24"/>
          <w:szCs w:val="24"/>
        </w:rPr>
      </w:pPr>
      <w:r w:rsidRPr="00A31B09">
        <w:rPr>
          <w:rFonts w:ascii="Arial" w:hAnsi="Arial" w:cs="Arial"/>
          <w:sz w:val="24"/>
          <w:szCs w:val="24"/>
        </w:rPr>
        <w:t>How do you intend to address these areas of development?</w:t>
      </w:r>
    </w:p>
    <w:p w14:paraId="5CD768C5" w14:textId="77777777" w:rsidR="00075D96" w:rsidRPr="00A31B09" w:rsidRDefault="000B1BCF" w:rsidP="00303FA7">
      <w:pPr>
        <w:numPr>
          <w:ilvl w:val="0"/>
          <w:numId w:val="18"/>
        </w:numPr>
        <w:spacing w:after="0" w:line="300" w:lineRule="auto"/>
        <w:jc w:val="both"/>
        <w:rPr>
          <w:rFonts w:ascii="Arial" w:hAnsi="Arial" w:cs="Arial"/>
          <w:sz w:val="24"/>
          <w:szCs w:val="24"/>
        </w:rPr>
      </w:pPr>
      <w:r w:rsidRPr="00A31B09">
        <w:rPr>
          <w:rFonts w:ascii="Arial" w:hAnsi="Arial" w:cs="Arial"/>
          <w:sz w:val="24"/>
          <w:szCs w:val="24"/>
        </w:rPr>
        <w:t>What support do you require?</w:t>
      </w:r>
    </w:p>
    <w:p w14:paraId="4EDB28D4" w14:textId="77777777" w:rsidR="00635706" w:rsidRDefault="00635706" w:rsidP="00635706">
      <w:pPr>
        <w:spacing w:after="0" w:line="300" w:lineRule="auto"/>
        <w:jc w:val="both"/>
        <w:rPr>
          <w:rFonts w:ascii="Arial" w:hAnsi="Arial" w:cs="Arial"/>
        </w:rPr>
      </w:pPr>
    </w:p>
    <w:p w14:paraId="48BA2FFF" w14:textId="77777777" w:rsidR="00635706" w:rsidRDefault="00635706" w:rsidP="00635706">
      <w:pPr>
        <w:spacing w:after="0" w:line="300" w:lineRule="auto"/>
        <w:jc w:val="both"/>
        <w:rPr>
          <w:rFonts w:ascii="Arial" w:hAnsi="Arial" w:cs="Arial"/>
        </w:rPr>
      </w:pPr>
    </w:p>
    <w:p w14:paraId="29D02174" w14:textId="77777777" w:rsidR="00053FED" w:rsidRDefault="00053FED">
      <w:pPr>
        <w:rPr>
          <w:rFonts w:ascii="Arial" w:hAnsi="Arial" w:cs="Arial"/>
          <w:b/>
          <w:sz w:val="26"/>
          <w:szCs w:val="28"/>
        </w:rPr>
      </w:pPr>
      <w:r>
        <w:rPr>
          <w:rFonts w:ascii="Arial" w:hAnsi="Arial" w:cs="Arial"/>
          <w:b/>
          <w:sz w:val="26"/>
          <w:szCs w:val="28"/>
        </w:rPr>
        <w:br w:type="page"/>
      </w:r>
    </w:p>
    <w:p w14:paraId="30A0347C" w14:textId="77777777" w:rsidR="00635706" w:rsidRPr="00AA206E" w:rsidRDefault="00635706" w:rsidP="00635706">
      <w:pPr>
        <w:jc w:val="both"/>
        <w:rPr>
          <w:rFonts w:ascii="Arial" w:hAnsi="Arial" w:cs="Arial"/>
          <w:b/>
          <w:sz w:val="24"/>
          <w:szCs w:val="24"/>
        </w:rPr>
      </w:pPr>
      <w:r w:rsidRPr="00AA206E">
        <w:rPr>
          <w:rFonts w:ascii="Arial" w:hAnsi="Arial" w:cs="Arial"/>
          <w:b/>
          <w:sz w:val="24"/>
          <w:szCs w:val="24"/>
        </w:rPr>
        <w:lastRenderedPageBreak/>
        <w:t>Placement Assignments</w:t>
      </w:r>
    </w:p>
    <w:p w14:paraId="0D0A4E9E" w14:textId="77777777" w:rsidR="00635706" w:rsidRPr="00AA206E" w:rsidRDefault="00635706" w:rsidP="00291116">
      <w:pPr>
        <w:pStyle w:val="Default"/>
        <w:spacing w:line="276" w:lineRule="auto"/>
        <w:rPr>
          <w:bCs/>
          <w:color w:val="auto"/>
        </w:rPr>
      </w:pPr>
      <w:r w:rsidRPr="00AA206E">
        <w:rPr>
          <w:bCs/>
          <w:color w:val="auto"/>
        </w:rPr>
        <w:t xml:space="preserve">During your final placement you are required to complete two critical reflections. These are submitted via Turnitin and </w:t>
      </w:r>
      <w:r w:rsidR="004542E4" w:rsidRPr="00AA206E">
        <w:rPr>
          <w:bCs/>
          <w:color w:val="auto"/>
        </w:rPr>
        <w:t xml:space="preserve">uploaded to the online portfolio and </w:t>
      </w:r>
      <w:r w:rsidRPr="00AA206E">
        <w:rPr>
          <w:bCs/>
          <w:color w:val="auto"/>
        </w:rPr>
        <w:t xml:space="preserve">are assessed pieces of work, marked by the practice tutor. </w:t>
      </w:r>
    </w:p>
    <w:p w14:paraId="5F76C782" w14:textId="77777777" w:rsidR="00635706" w:rsidRPr="00AA206E" w:rsidRDefault="00635706" w:rsidP="00291116">
      <w:pPr>
        <w:pStyle w:val="Default"/>
        <w:spacing w:line="276" w:lineRule="auto"/>
        <w:rPr>
          <w:bCs/>
          <w:color w:val="auto"/>
        </w:rPr>
      </w:pPr>
    </w:p>
    <w:p w14:paraId="6AD0A456" w14:textId="77777777" w:rsidR="00635706" w:rsidRPr="00AA206E" w:rsidRDefault="00635706" w:rsidP="00291116">
      <w:pPr>
        <w:pStyle w:val="Default"/>
        <w:spacing w:line="276" w:lineRule="auto"/>
        <w:rPr>
          <w:bCs/>
          <w:color w:val="auto"/>
        </w:rPr>
      </w:pPr>
      <w:r w:rsidRPr="00AA206E">
        <w:rPr>
          <w:bCs/>
          <w:color w:val="auto"/>
        </w:rPr>
        <w:t>Although you do not need to make direct reference to the PCF domains within your ‘Critical Reflection on Practice’ and the ‘Critical Reflection on Personal and Professional Development’ they will be used to inform your Practice Educator’s assessment of your practice.</w:t>
      </w:r>
    </w:p>
    <w:p w14:paraId="613D5679" w14:textId="77777777" w:rsidR="00635706" w:rsidRPr="00AA206E" w:rsidRDefault="00635706" w:rsidP="00291116">
      <w:pPr>
        <w:pStyle w:val="Default"/>
        <w:spacing w:line="276" w:lineRule="auto"/>
        <w:rPr>
          <w:bCs/>
          <w:color w:val="auto"/>
        </w:rPr>
      </w:pPr>
    </w:p>
    <w:p w14:paraId="0D05B1AC" w14:textId="77777777" w:rsidR="00291116" w:rsidRDefault="216FBBA1" w:rsidP="00291116">
      <w:pPr>
        <w:rPr>
          <w:rFonts w:ascii="Arial" w:hAnsi="Arial" w:cs="Arial"/>
          <w:sz w:val="24"/>
          <w:szCs w:val="24"/>
        </w:rPr>
      </w:pPr>
      <w:r w:rsidRPr="216FBBA1">
        <w:rPr>
          <w:rFonts w:ascii="Arial" w:hAnsi="Arial" w:cs="Arial"/>
          <w:sz w:val="24"/>
          <w:szCs w:val="24"/>
        </w:rPr>
        <w:t xml:space="preserve">Practice Educators will provide advice and guidance on the plans for completing the work. </w:t>
      </w:r>
      <w:proofErr w:type="gramStart"/>
      <w:r w:rsidRPr="216FBBA1">
        <w:rPr>
          <w:rFonts w:ascii="Arial" w:hAnsi="Arial" w:cs="Arial"/>
          <w:sz w:val="24"/>
          <w:szCs w:val="24"/>
        </w:rPr>
        <w:t>In particular they</w:t>
      </w:r>
      <w:proofErr w:type="gramEnd"/>
      <w:r w:rsidRPr="216FBBA1">
        <w:rPr>
          <w:rFonts w:ascii="Arial" w:hAnsi="Arial" w:cs="Arial"/>
          <w:sz w:val="24"/>
          <w:szCs w:val="24"/>
        </w:rPr>
        <w:t xml:space="preserve"> will discuss the relevance of theory that the student presents in supervision. Practice Educators should not generally read drafts of work until the portfolio is complete. This is to ensure that the student is not tempted to cross the boundary between seeking advice and quoting the Practice Educator’s own views. </w:t>
      </w:r>
    </w:p>
    <w:p w14:paraId="092B5B11" w14:textId="67965347" w:rsidR="00FE628E" w:rsidRPr="00AA206E" w:rsidRDefault="216FBBA1" w:rsidP="00291116">
      <w:pPr>
        <w:rPr>
          <w:rFonts w:ascii="Arial" w:hAnsi="Arial" w:cs="Arial"/>
          <w:sz w:val="24"/>
          <w:szCs w:val="24"/>
        </w:rPr>
      </w:pPr>
      <w:r w:rsidRPr="00E53DEE">
        <w:rPr>
          <w:rFonts w:ascii="Arial" w:hAnsi="Arial" w:cs="Arial"/>
          <w:b/>
          <w:bCs/>
          <w:sz w:val="24"/>
          <w:szCs w:val="24"/>
          <w:u w:val="single"/>
        </w:rPr>
        <w:t>However, students are given the opportunity to submit a copy of one piece of work prior to the interim review. They will receive formative feedback from the Practice Educator and tutor and will have the opportunity to amend this piece of work prior to final submission.</w:t>
      </w:r>
    </w:p>
    <w:p w14:paraId="74B0A901" w14:textId="37A3B850" w:rsidR="00AA206E" w:rsidRPr="00AA206E" w:rsidRDefault="00AA206E" w:rsidP="00AA206E">
      <w:pPr>
        <w:rPr>
          <w:rFonts w:ascii="Arial" w:hAnsi="Arial" w:cs="Arial"/>
          <w:b/>
          <w:sz w:val="24"/>
          <w:szCs w:val="24"/>
          <w:u w:val="single"/>
        </w:rPr>
      </w:pPr>
    </w:p>
    <w:p w14:paraId="385073BD" w14:textId="77777777" w:rsidR="00AA206E" w:rsidRPr="00AA206E" w:rsidRDefault="00AA206E" w:rsidP="00AA206E">
      <w:pPr>
        <w:rPr>
          <w:rFonts w:ascii="Arial" w:hAnsi="Arial" w:cs="Arial"/>
          <w:b/>
          <w:sz w:val="24"/>
          <w:szCs w:val="24"/>
        </w:rPr>
      </w:pPr>
      <w:r w:rsidRPr="00AA206E">
        <w:rPr>
          <w:rFonts w:ascii="Arial" w:hAnsi="Arial" w:cs="Arial"/>
          <w:b/>
          <w:sz w:val="24"/>
          <w:szCs w:val="24"/>
        </w:rPr>
        <w:t>Critical Reflection on Practice (Risk)</w:t>
      </w:r>
    </w:p>
    <w:p w14:paraId="0174F48D" w14:textId="77777777" w:rsidR="00AA206E" w:rsidRPr="00AA206E" w:rsidRDefault="00AA206E" w:rsidP="00AA206E">
      <w:pPr>
        <w:rPr>
          <w:rFonts w:ascii="Arial" w:hAnsi="Arial" w:cs="Arial"/>
          <w:sz w:val="24"/>
          <w:szCs w:val="24"/>
        </w:rPr>
      </w:pPr>
      <w:r w:rsidRPr="00AA206E">
        <w:rPr>
          <w:rFonts w:ascii="Arial" w:hAnsi="Arial" w:cs="Arial"/>
          <w:sz w:val="24"/>
          <w:szCs w:val="24"/>
        </w:rPr>
        <w:t xml:space="preserve"> (3000 words)</w:t>
      </w:r>
    </w:p>
    <w:p w14:paraId="7ED6855C" w14:textId="77777777" w:rsidR="00AA206E" w:rsidRPr="00AA206E" w:rsidRDefault="00AA206E" w:rsidP="00AA206E">
      <w:pPr>
        <w:rPr>
          <w:rFonts w:ascii="Arial" w:hAnsi="Arial" w:cs="Arial"/>
          <w:i/>
          <w:sz w:val="24"/>
          <w:szCs w:val="24"/>
        </w:rPr>
      </w:pPr>
      <w:r w:rsidRPr="00AA206E">
        <w:rPr>
          <w:rFonts w:ascii="Arial" w:hAnsi="Arial" w:cs="Arial"/>
          <w:sz w:val="24"/>
          <w:szCs w:val="24"/>
        </w:rPr>
        <w:t>Title</w:t>
      </w:r>
      <w:r w:rsidRPr="00AA206E">
        <w:rPr>
          <w:rFonts w:ascii="Arial" w:hAnsi="Arial" w:cs="Arial"/>
          <w:i/>
          <w:sz w:val="24"/>
          <w:szCs w:val="24"/>
        </w:rPr>
        <w:t>:  A critically reflective analysis of a piece of work involving the assessment and management of risk.</w:t>
      </w:r>
    </w:p>
    <w:p w14:paraId="06C706D9" w14:textId="77777777" w:rsidR="00AA206E" w:rsidRPr="00AA206E" w:rsidRDefault="00AA206E" w:rsidP="00AA206E">
      <w:pPr>
        <w:rPr>
          <w:rFonts w:ascii="Arial" w:hAnsi="Arial" w:cs="Arial"/>
          <w:sz w:val="24"/>
          <w:szCs w:val="24"/>
        </w:rPr>
      </w:pPr>
      <w:r w:rsidRPr="00AA206E">
        <w:rPr>
          <w:rFonts w:ascii="Arial" w:hAnsi="Arial" w:cs="Arial"/>
          <w:sz w:val="24"/>
          <w:szCs w:val="24"/>
        </w:rPr>
        <w:t>This assignment requires you to analyse a piece of work that you have undertaken on placement in the context of the assessment and management of risk.  This assignment should demonstrate your ability to critically reflect on and evaluate your practice.</w:t>
      </w:r>
    </w:p>
    <w:p w14:paraId="1C5E6B8E" w14:textId="77777777" w:rsidR="00AA206E" w:rsidRPr="00AA206E" w:rsidRDefault="00AA206E" w:rsidP="00AA206E">
      <w:pPr>
        <w:rPr>
          <w:rFonts w:ascii="Arial" w:hAnsi="Arial" w:cs="Arial"/>
          <w:sz w:val="24"/>
          <w:szCs w:val="24"/>
        </w:rPr>
      </w:pPr>
      <w:r w:rsidRPr="00AA206E">
        <w:rPr>
          <w:rFonts w:ascii="Arial" w:hAnsi="Arial" w:cs="Arial"/>
          <w:sz w:val="24"/>
          <w:szCs w:val="24"/>
        </w:rPr>
        <w:t>Guidance:</w:t>
      </w:r>
    </w:p>
    <w:p w14:paraId="6D50ED51" w14:textId="77777777" w:rsidR="00AA206E" w:rsidRPr="00AA206E" w:rsidRDefault="00AA206E" w:rsidP="00303FA7">
      <w:pPr>
        <w:pStyle w:val="ListParagraph"/>
        <w:numPr>
          <w:ilvl w:val="0"/>
          <w:numId w:val="39"/>
        </w:numPr>
        <w:spacing w:after="160" w:line="259" w:lineRule="auto"/>
        <w:rPr>
          <w:rFonts w:ascii="Arial" w:hAnsi="Arial" w:cs="Arial"/>
          <w:sz w:val="24"/>
          <w:szCs w:val="24"/>
        </w:rPr>
      </w:pPr>
      <w:r w:rsidRPr="00AA206E">
        <w:rPr>
          <w:rFonts w:ascii="Arial" w:hAnsi="Arial" w:cs="Arial"/>
          <w:sz w:val="24"/>
          <w:szCs w:val="24"/>
        </w:rPr>
        <w:t>Briefly describe the background and context for the piece of work, and the reasons for the service user’s involvement with the organisation.</w:t>
      </w:r>
    </w:p>
    <w:p w14:paraId="54AD283F" w14:textId="77777777" w:rsidR="00AA206E" w:rsidRPr="00AA206E" w:rsidRDefault="00AA206E" w:rsidP="00303FA7">
      <w:pPr>
        <w:pStyle w:val="ListParagraph"/>
        <w:numPr>
          <w:ilvl w:val="0"/>
          <w:numId w:val="39"/>
        </w:numPr>
        <w:spacing w:after="160" w:line="259" w:lineRule="auto"/>
        <w:rPr>
          <w:rFonts w:ascii="Arial" w:hAnsi="Arial" w:cs="Arial"/>
          <w:sz w:val="24"/>
          <w:szCs w:val="24"/>
        </w:rPr>
      </w:pPr>
      <w:r w:rsidRPr="00AA206E">
        <w:rPr>
          <w:rFonts w:ascii="Arial" w:hAnsi="Arial" w:cs="Arial"/>
          <w:sz w:val="24"/>
          <w:szCs w:val="24"/>
        </w:rPr>
        <w:t>Critically analyse the nature of risk and the approaches to risk assessment and management in your area of social work practice, with reference to theory and research.</w:t>
      </w:r>
    </w:p>
    <w:p w14:paraId="11EDE16A" w14:textId="77777777" w:rsidR="00AA206E" w:rsidRPr="00AA206E" w:rsidRDefault="00AA206E" w:rsidP="00303FA7">
      <w:pPr>
        <w:pStyle w:val="ListParagraph"/>
        <w:numPr>
          <w:ilvl w:val="0"/>
          <w:numId w:val="39"/>
        </w:numPr>
        <w:spacing w:after="160" w:line="259" w:lineRule="auto"/>
        <w:rPr>
          <w:rFonts w:ascii="Arial" w:hAnsi="Arial" w:cs="Arial"/>
          <w:sz w:val="24"/>
          <w:szCs w:val="24"/>
        </w:rPr>
      </w:pPr>
      <w:r w:rsidRPr="00AA206E">
        <w:rPr>
          <w:rFonts w:ascii="Arial" w:hAnsi="Arial" w:cs="Arial"/>
          <w:sz w:val="24"/>
          <w:szCs w:val="24"/>
        </w:rPr>
        <w:t>Discuss how risk was managed and assessed in this case.</w:t>
      </w:r>
    </w:p>
    <w:p w14:paraId="6DED61E4" w14:textId="1EE2AFF4" w:rsidR="00AA206E" w:rsidRDefault="00AA206E" w:rsidP="00303FA7">
      <w:pPr>
        <w:pStyle w:val="ListParagraph"/>
        <w:numPr>
          <w:ilvl w:val="0"/>
          <w:numId w:val="39"/>
        </w:numPr>
        <w:spacing w:after="160" w:line="259" w:lineRule="auto"/>
        <w:rPr>
          <w:rFonts w:ascii="Arial" w:hAnsi="Arial" w:cs="Arial"/>
          <w:sz w:val="24"/>
          <w:szCs w:val="24"/>
        </w:rPr>
      </w:pPr>
      <w:r w:rsidRPr="00AA206E">
        <w:rPr>
          <w:rFonts w:ascii="Arial" w:hAnsi="Arial" w:cs="Arial"/>
          <w:sz w:val="24"/>
          <w:szCs w:val="24"/>
        </w:rPr>
        <w:t>Critically analyse your use of professional judgement, autonomy and application of social work ethics and values.</w:t>
      </w:r>
    </w:p>
    <w:p w14:paraId="527F6E42" w14:textId="77777777" w:rsidR="00EF5409" w:rsidRDefault="00AA206E" w:rsidP="00EF5409">
      <w:pPr>
        <w:pStyle w:val="ListParagraph"/>
        <w:numPr>
          <w:ilvl w:val="0"/>
          <w:numId w:val="39"/>
        </w:numPr>
        <w:rPr>
          <w:rFonts w:ascii="Arial" w:hAnsi="Arial" w:cs="Arial"/>
          <w:sz w:val="24"/>
          <w:szCs w:val="24"/>
        </w:rPr>
      </w:pPr>
      <w:r w:rsidRPr="002432E3">
        <w:rPr>
          <w:rFonts w:ascii="Arial" w:hAnsi="Arial" w:cs="Arial"/>
          <w:sz w:val="24"/>
          <w:szCs w:val="24"/>
        </w:rPr>
        <w:t xml:space="preserve">Critically analyse how you made use of reflection and reflective practice in this case, for example, the use of different reflective models, reflective journals, supervision, consultation, peer support.  </w:t>
      </w:r>
    </w:p>
    <w:p w14:paraId="6A2F110C" w14:textId="5454C110" w:rsidR="00AA206E" w:rsidRPr="00EF5409" w:rsidRDefault="00AA206E" w:rsidP="00EF5409">
      <w:pPr>
        <w:rPr>
          <w:rFonts w:ascii="Arial" w:hAnsi="Arial" w:cs="Arial"/>
          <w:sz w:val="24"/>
          <w:szCs w:val="24"/>
        </w:rPr>
      </w:pPr>
      <w:r w:rsidRPr="00EF5409">
        <w:rPr>
          <w:rFonts w:ascii="Arial" w:hAnsi="Arial" w:cs="Arial"/>
          <w:sz w:val="24"/>
          <w:szCs w:val="24"/>
        </w:rPr>
        <w:lastRenderedPageBreak/>
        <w:t>Marking Criteria:</w:t>
      </w:r>
    </w:p>
    <w:p w14:paraId="2AADF2BF" w14:textId="77777777" w:rsidR="00AA206E" w:rsidRPr="00AA206E" w:rsidRDefault="00AA206E" w:rsidP="00AA206E">
      <w:pPr>
        <w:rPr>
          <w:rFonts w:ascii="Arial" w:hAnsi="Arial" w:cs="Arial"/>
          <w:sz w:val="24"/>
          <w:szCs w:val="24"/>
        </w:rPr>
      </w:pPr>
      <w:r w:rsidRPr="00AA206E">
        <w:rPr>
          <w:rFonts w:ascii="Arial" w:hAnsi="Arial" w:cs="Arial"/>
          <w:sz w:val="24"/>
          <w:szCs w:val="24"/>
        </w:rPr>
        <w:t>The assignment will be assessed at L7 and against the following outcomes, and should demonstrate:</w:t>
      </w:r>
    </w:p>
    <w:p w14:paraId="6E4646C0" w14:textId="77777777" w:rsidR="00AA206E" w:rsidRPr="00AA206E" w:rsidRDefault="00AA206E" w:rsidP="00303FA7">
      <w:pPr>
        <w:pStyle w:val="ListParagraph"/>
        <w:numPr>
          <w:ilvl w:val="0"/>
          <w:numId w:val="40"/>
        </w:numPr>
        <w:spacing w:after="160" w:line="259" w:lineRule="auto"/>
        <w:rPr>
          <w:rFonts w:ascii="Arial" w:hAnsi="Arial" w:cs="Arial"/>
          <w:sz w:val="24"/>
          <w:szCs w:val="24"/>
        </w:rPr>
      </w:pPr>
      <w:r w:rsidRPr="00AA206E">
        <w:rPr>
          <w:rFonts w:ascii="Arial" w:hAnsi="Arial" w:cs="Arial"/>
          <w:sz w:val="24"/>
          <w:szCs w:val="24"/>
        </w:rPr>
        <w:t>Critical understanding of the assessment and management of risk in social work.</w:t>
      </w:r>
    </w:p>
    <w:p w14:paraId="19152AE4" w14:textId="77777777" w:rsidR="00AA206E" w:rsidRPr="00AA206E" w:rsidRDefault="00AA206E" w:rsidP="00303FA7">
      <w:pPr>
        <w:pStyle w:val="ListParagraph"/>
        <w:numPr>
          <w:ilvl w:val="0"/>
          <w:numId w:val="40"/>
        </w:numPr>
        <w:spacing w:after="160" w:line="259" w:lineRule="auto"/>
        <w:rPr>
          <w:rFonts w:ascii="Arial" w:hAnsi="Arial" w:cs="Arial"/>
          <w:sz w:val="24"/>
          <w:szCs w:val="24"/>
        </w:rPr>
      </w:pPr>
      <w:r w:rsidRPr="00AA206E">
        <w:rPr>
          <w:rFonts w:ascii="Arial" w:hAnsi="Arial" w:cs="Arial"/>
          <w:sz w:val="24"/>
          <w:szCs w:val="24"/>
        </w:rPr>
        <w:t>Critical understanding of values and ethics in social work.</w:t>
      </w:r>
    </w:p>
    <w:p w14:paraId="5C1B191C" w14:textId="77777777" w:rsidR="00AA206E" w:rsidRPr="00AA206E" w:rsidRDefault="00AA206E" w:rsidP="00303FA7">
      <w:pPr>
        <w:pStyle w:val="ListParagraph"/>
        <w:numPr>
          <w:ilvl w:val="0"/>
          <w:numId w:val="40"/>
        </w:numPr>
        <w:spacing w:after="160" w:line="259" w:lineRule="auto"/>
        <w:rPr>
          <w:rFonts w:ascii="Arial" w:hAnsi="Arial" w:cs="Arial"/>
          <w:sz w:val="24"/>
          <w:szCs w:val="24"/>
        </w:rPr>
      </w:pPr>
      <w:r w:rsidRPr="00AA206E">
        <w:rPr>
          <w:rFonts w:ascii="Arial" w:hAnsi="Arial" w:cs="Arial"/>
          <w:sz w:val="24"/>
          <w:szCs w:val="24"/>
        </w:rPr>
        <w:t>Critical understanding of the role of reflection in supporting professional practice and development.</w:t>
      </w:r>
    </w:p>
    <w:p w14:paraId="7B6273B2" w14:textId="77777777" w:rsidR="00CA1A1F" w:rsidRPr="002432E3" w:rsidRDefault="00AA206E" w:rsidP="00303FA7">
      <w:pPr>
        <w:pStyle w:val="ListParagraph"/>
        <w:numPr>
          <w:ilvl w:val="0"/>
          <w:numId w:val="40"/>
        </w:numPr>
        <w:spacing w:after="160" w:line="259" w:lineRule="auto"/>
        <w:rPr>
          <w:rFonts w:ascii="Arial" w:hAnsi="Arial" w:cs="Arial"/>
          <w:sz w:val="24"/>
          <w:szCs w:val="24"/>
          <w:u w:val="single"/>
        </w:rPr>
      </w:pPr>
      <w:bookmarkStart w:id="2" w:name="_Hlk8303769"/>
      <w:r w:rsidRPr="00AA206E">
        <w:rPr>
          <w:rFonts w:ascii="Arial" w:hAnsi="Arial" w:cs="Arial"/>
          <w:sz w:val="24"/>
          <w:szCs w:val="24"/>
        </w:rPr>
        <w:t>Ability to support your discussion with academic literature and research.</w:t>
      </w:r>
    </w:p>
    <w:p w14:paraId="73C4CA9C" w14:textId="4EDFD104" w:rsidR="00AA206E" w:rsidRPr="00AA206E" w:rsidRDefault="00AA206E" w:rsidP="00303FA7">
      <w:pPr>
        <w:pStyle w:val="ListParagraph"/>
        <w:numPr>
          <w:ilvl w:val="0"/>
          <w:numId w:val="40"/>
        </w:numPr>
        <w:spacing w:after="160" w:line="259" w:lineRule="auto"/>
        <w:rPr>
          <w:rFonts w:ascii="Arial" w:hAnsi="Arial" w:cs="Arial"/>
          <w:sz w:val="24"/>
          <w:szCs w:val="24"/>
          <w:u w:val="single"/>
        </w:rPr>
      </w:pPr>
      <w:r w:rsidRPr="00AA206E">
        <w:rPr>
          <w:rFonts w:ascii="Arial" w:hAnsi="Arial" w:cs="Arial"/>
          <w:sz w:val="24"/>
          <w:szCs w:val="24"/>
        </w:rPr>
        <w:t>Ability to write according to programme requirements with respect to structure, grammar, spelling, punctuation and referencing.</w:t>
      </w:r>
      <w:bookmarkEnd w:id="2"/>
    </w:p>
    <w:p w14:paraId="5F9DB9A8" w14:textId="77777777" w:rsidR="00AA206E" w:rsidRPr="00AA206E" w:rsidRDefault="00AA206E" w:rsidP="00AA206E">
      <w:pPr>
        <w:pStyle w:val="ListParagraph"/>
        <w:rPr>
          <w:rFonts w:ascii="Arial" w:hAnsi="Arial" w:cs="Arial"/>
          <w:sz w:val="24"/>
          <w:szCs w:val="24"/>
          <w:u w:val="single"/>
        </w:rPr>
      </w:pPr>
    </w:p>
    <w:p w14:paraId="40E84CF4" w14:textId="77777777" w:rsidR="00AA206E" w:rsidRPr="00AA206E" w:rsidRDefault="00AA206E" w:rsidP="00AA206E">
      <w:pPr>
        <w:rPr>
          <w:rFonts w:ascii="Arial" w:hAnsi="Arial" w:cs="Arial"/>
          <w:b/>
          <w:sz w:val="24"/>
          <w:szCs w:val="24"/>
        </w:rPr>
      </w:pPr>
      <w:r w:rsidRPr="00AA206E">
        <w:rPr>
          <w:rFonts w:ascii="Arial" w:hAnsi="Arial" w:cs="Arial"/>
          <w:b/>
          <w:sz w:val="24"/>
          <w:szCs w:val="24"/>
        </w:rPr>
        <w:t>Critical Reflection on Professional Development</w:t>
      </w:r>
    </w:p>
    <w:p w14:paraId="2ADD0E33" w14:textId="77777777" w:rsidR="00AA206E" w:rsidRPr="00AA206E" w:rsidRDefault="00AA206E" w:rsidP="00AA206E">
      <w:pPr>
        <w:rPr>
          <w:rFonts w:ascii="Arial" w:hAnsi="Arial" w:cs="Arial"/>
          <w:sz w:val="24"/>
          <w:szCs w:val="24"/>
        </w:rPr>
      </w:pPr>
      <w:r w:rsidRPr="00AA206E">
        <w:rPr>
          <w:rFonts w:ascii="Arial" w:hAnsi="Arial" w:cs="Arial"/>
          <w:sz w:val="24"/>
          <w:szCs w:val="24"/>
        </w:rPr>
        <w:t xml:space="preserve"> (3000 words)</w:t>
      </w:r>
    </w:p>
    <w:p w14:paraId="7D768108" w14:textId="77777777" w:rsidR="00AA206E" w:rsidRPr="00AA206E" w:rsidRDefault="00AA206E" w:rsidP="00AA206E">
      <w:pPr>
        <w:rPr>
          <w:rFonts w:ascii="Arial" w:hAnsi="Arial" w:cs="Arial"/>
          <w:i/>
          <w:sz w:val="24"/>
          <w:szCs w:val="24"/>
        </w:rPr>
      </w:pPr>
      <w:r w:rsidRPr="00AA206E">
        <w:rPr>
          <w:rFonts w:ascii="Arial" w:hAnsi="Arial" w:cs="Arial"/>
          <w:sz w:val="24"/>
          <w:szCs w:val="24"/>
        </w:rPr>
        <w:t xml:space="preserve">Title: </w:t>
      </w:r>
      <w:r w:rsidRPr="00AA206E">
        <w:rPr>
          <w:rFonts w:ascii="Arial" w:hAnsi="Arial" w:cs="Arial"/>
          <w:i/>
          <w:sz w:val="24"/>
          <w:szCs w:val="24"/>
        </w:rPr>
        <w:t>A critical reflection on my development as a social worker.</w:t>
      </w:r>
    </w:p>
    <w:p w14:paraId="46410D30" w14:textId="77777777" w:rsidR="00AA206E" w:rsidRPr="00AA206E" w:rsidRDefault="00AA206E" w:rsidP="00AA206E">
      <w:pPr>
        <w:rPr>
          <w:rFonts w:ascii="Arial" w:hAnsi="Arial" w:cs="Arial"/>
          <w:sz w:val="24"/>
          <w:szCs w:val="24"/>
        </w:rPr>
      </w:pPr>
      <w:r w:rsidRPr="00AA206E">
        <w:rPr>
          <w:rFonts w:ascii="Arial" w:hAnsi="Arial" w:cs="Arial"/>
          <w:sz w:val="24"/>
          <w:szCs w:val="24"/>
        </w:rPr>
        <w:t xml:space="preserve">This assignment requires you to reflect on your understanding of the role and identity of professional social workers, and on your own professional development.   Drawing on an example from your final placement, you should consider the distinctive purpose, practice and knowledge base of social work and the contribution social work makes to multi-disciplinary and inter-professional working.  </w:t>
      </w:r>
    </w:p>
    <w:p w14:paraId="48A3B8E3" w14:textId="5962139B" w:rsidR="00AA206E" w:rsidRDefault="00AA206E" w:rsidP="00AA206E">
      <w:pPr>
        <w:rPr>
          <w:rFonts w:ascii="Arial" w:hAnsi="Arial" w:cs="Arial"/>
          <w:sz w:val="24"/>
          <w:szCs w:val="24"/>
        </w:rPr>
      </w:pPr>
      <w:r w:rsidRPr="00AA206E">
        <w:rPr>
          <w:rFonts w:ascii="Arial" w:hAnsi="Arial" w:cs="Arial"/>
          <w:sz w:val="24"/>
          <w:szCs w:val="24"/>
        </w:rPr>
        <w:t>Guidance:</w:t>
      </w:r>
    </w:p>
    <w:p w14:paraId="2F027E28" w14:textId="77777777" w:rsidR="002432E3" w:rsidRPr="0020148A" w:rsidRDefault="002432E3" w:rsidP="002432E3">
      <w:pPr>
        <w:pStyle w:val="xmsolistparagraph"/>
        <w:numPr>
          <w:ilvl w:val="0"/>
          <w:numId w:val="45"/>
        </w:numPr>
        <w:spacing w:after="160" w:line="252" w:lineRule="auto"/>
        <w:rPr>
          <w:rFonts w:eastAsia="Times New Roman"/>
        </w:rPr>
      </w:pPr>
      <w:r w:rsidRPr="0020148A">
        <w:rPr>
          <w:rFonts w:ascii="Arial" w:eastAsia="Times New Roman" w:hAnsi="Arial" w:cs="Arial"/>
          <w:sz w:val="24"/>
          <w:szCs w:val="24"/>
        </w:rPr>
        <w:t xml:space="preserve">Briefly describe your final placement setting and the role of qualified social workers in this context.  </w:t>
      </w:r>
    </w:p>
    <w:p w14:paraId="0DAE9E99" w14:textId="77777777" w:rsidR="002432E3" w:rsidRPr="0020148A" w:rsidRDefault="002432E3" w:rsidP="002432E3">
      <w:pPr>
        <w:pStyle w:val="xmsolistparagraph"/>
        <w:numPr>
          <w:ilvl w:val="0"/>
          <w:numId w:val="45"/>
        </w:numPr>
        <w:spacing w:after="160" w:line="252" w:lineRule="auto"/>
        <w:rPr>
          <w:rFonts w:eastAsia="Times New Roman"/>
        </w:rPr>
      </w:pPr>
      <w:r w:rsidRPr="0020148A">
        <w:rPr>
          <w:rFonts w:ascii="Arial" w:eastAsia="Times New Roman" w:hAnsi="Arial" w:cs="Arial"/>
          <w:sz w:val="24"/>
          <w:szCs w:val="24"/>
        </w:rPr>
        <w:t>Describe an example of multi-disciplinary or inter-professional working in which you have been involved during your placement.</w:t>
      </w:r>
    </w:p>
    <w:p w14:paraId="7F0713CB" w14:textId="77777777" w:rsidR="002432E3" w:rsidRPr="0020148A" w:rsidRDefault="002432E3" w:rsidP="002432E3">
      <w:pPr>
        <w:pStyle w:val="xmsolistparagraph"/>
        <w:numPr>
          <w:ilvl w:val="0"/>
          <w:numId w:val="46"/>
        </w:numPr>
        <w:spacing w:after="160" w:line="252" w:lineRule="auto"/>
        <w:rPr>
          <w:rFonts w:eastAsia="Times New Roman"/>
        </w:rPr>
      </w:pPr>
      <w:r w:rsidRPr="0020148A">
        <w:rPr>
          <w:rFonts w:ascii="Arial" w:eastAsia="Times New Roman" w:hAnsi="Arial" w:cs="Arial"/>
          <w:sz w:val="24"/>
          <w:szCs w:val="24"/>
        </w:rPr>
        <w:t>Critically analyse this example, identifying the skills, knowledge and values contributed by social workers with reference to academic literature, and legal and policy frameworks and guidance (</w:t>
      </w:r>
      <w:proofErr w:type="gramStart"/>
      <w:r w:rsidRPr="0020148A">
        <w:rPr>
          <w:rFonts w:ascii="Arial" w:eastAsia="Times New Roman" w:hAnsi="Arial" w:cs="Arial"/>
          <w:sz w:val="24"/>
          <w:szCs w:val="24"/>
        </w:rPr>
        <w:t>e.g.</w:t>
      </w:r>
      <w:proofErr w:type="gramEnd"/>
      <w:r w:rsidRPr="0020148A">
        <w:rPr>
          <w:rFonts w:ascii="Arial" w:eastAsia="Times New Roman" w:hAnsi="Arial" w:cs="Arial"/>
          <w:sz w:val="24"/>
          <w:szCs w:val="24"/>
        </w:rPr>
        <w:t xml:space="preserve"> PCF; KSS; SWE Professional Standards),</w:t>
      </w:r>
    </w:p>
    <w:p w14:paraId="4D8F4623" w14:textId="77777777" w:rsidR="002432E3" w:rsidRPr="0020148A" w:rsidRDefault="002432E3" w:rsidP="002432E3">
      <w:pPr>
        <w:pStyle w:val="xmsolistparagraph"/>
        <w:numPr>
          <w:ilvl w:val="0"/>
          <w:numId w:val="46"/>
        </w:numPr>
        <w:spacing w:after="160" w:line="252" w:lineRule="auto"/>
        <w:rPr>
          <w:rFonts w:eastAsia="Times New Roman"/>
        </w:rPr>
      </w:pPr>
      <w:r w:rsidRPr="0020148A">
        <w:rPr>
          <w:rFonts w:ascii="Arial" w:eastAsia="Times New Roman" w:hAnsi="Arial" w:cs="Arial"/>
          <w:sz w:val="24"/>
          <w:szCs w:val="24"/>
        </w:rPr>
        <w:t>Summarise how your understanding of the role and identity of social work has developed during the programme, and identify your learning and development needs, and your career plans and ambitions for the future.</w:t>
      </w:r>
    </w:p>
    <w:p w14:paraId="22D25F7B" w14:textId="77777777" w:rsidR="002432E3" w:rsidRPr="00AA206E" w:rsidRDefault="002432E3" w:rsidP="00AA206E">
      <w:pPr>
        <w:rPr>
          <w:rFonts w:ascii="Arial" w:hAnsi="Arial" w:cs="Arial"/>
          <w:sz w:val="24"/>
          <w:szCs w:val="24"/>
        </w:rPr>
      </w:pPr>
    </w:p>
    <w:p w14:paraId="4A2283EB" w14:textId="77777777" w:rsidR="00AA206E" w:rsidRPr="00AA206E" w:rsidRDefault="00AA206E" w:rsidP="00AA206E">
      <w:pPr>
        <w:rPr>
          <w:rFonts w:ascii="Arial" w:hAnsi="Arial" w:cs="Arial"/>
          <w:sz w:val="24"/>
          <w:szCs w:val="24"/>
        </w:rPr>
      </w:pPr>
      <w:r w:rsidRPr="00AA206E">
        <w:rPr>
          <w:rFonts w:ascii="Arial" w:hAnsi="Arial" w:cs="Arial"/>
          <w:sz w:val="24"/>
          <w:szCs w:val="24"/>
        </w:rPr>
        <w:t>Marking Criteria:</w:t>
      </w:r>
    </w:p>
    <w:p w14:paraId="292BABCF" w14:textId="77777777" w:rsidR="00AA206E" w:rsidRPr="00AA206E" w:rsidRDefault="00AA206E" w:rsidP="00AA206E">
      <w:pPr>
        <w:rPr>
          <w:rFonts w:ascii="Arial" w:hAnsi="Arial" w:cs="Arial"/>
          <w:sz w:val="24"/>
          <w:szCs w:val="24"/>
        </w:rPr>
      </w:pPr>
      <w:r w:rsidRPr="00AA206E">
        <w:rPr>
          <w:rFonts w:ascii="Arial" w:hAnsi="Arial" w:cs="Arial"/>
          <w:sz w:val="24"/>
          <w:szCs w:val="24"/>
        </w:rPr>
        <w:t>The assignment will be assessed at L7 and against the following outcomes, and should demonstrate:</w:t>
      </w:r>
    </w:p>
    <w:p w14:paraId="0B6AEB16" w14:textId="77777777" w:rsidR="00AA206E" w:rsidRPr="00AA206E" w:rsidRDefault="00AA206E" w:rsidP="00303FA7">
      <w:pPr>
        <w:pStyle w:val="ListParagraph"/>
        <w:numPr>
          <w:ilvl w:val="0"/>
          <w:numId w:val="40"/>
        </w:numPr>
        <w:spacing w:after="160" w:line="259" w:lineRule="auto"/>
        <w:rPr>
          <w:rFonts w:ascii="Arial" w:hAnsi="Arial" w:cs="Arial"/>
          <w:sz w:val="24"/>
          <w:szCs w:val="24"/>
        </w:rPr>
      </w:pPr>
      <w:r w:rsidRPr="00AA206E">
        <w:rPr>
          <w:rFonts w:ascii="Arial" w:hAnsi="Arial" w:cs="Arial"/>
          <w:sz w:val="24"/>
          <w:szCs w:val="24"/>
        </w:rPr>
        <w:t>Critical understanding of the characteristics of professional social work in England.</w:t>
      </w:r>
    </w:p>
    <w:p w14:paraId="1FC95807" w14:textId="77777777" w:rsidR="00AA206E" w:rsidRPr="00AA206E" w:rsidRDefault="00AA206E" w:rsidP="00303FA7">
      <w:pPr>
        <w:pStyle w:val="ListParagraph"/>
        <w:numPr>
          <w:ilvl w:val="0"/>
          <w:numId w:val="40"/>
        </w:numPr>
        <w:spacing w:after="160" w:line="259" w:lineRule="auto"/>
        <w:rPr>
          <w:rFonts w:ascii="Arial" w:hAnsi="Arial" w:cs="Arial"/>
          <w:sz w:val="24"/>
          <w:szCs w:val="24"/>
        </w:rPr>
      </w:pPr>
      <w:r w:rsidRPr="00AA206E">
        <w:rPr>
          <w:rFonts w:ascii="Arial" w:hAnsi="Arial" w:cs="Arial"/>
          <w:sz w:val="24"/>
          <w:szCs w:val="24"/>
        </w:rPr>
        <w:lastRenderedPageBreak/>
        <w:t>Critical understanding of effective partnership working and the inter-agency, multi-disciplinary and inter-professional dimensions of practice.</w:t>
      </w:r>
    </w:p>
    <w:p w14:paraId="0A42BE64" w14:textId="77777777" w:rsidR="00AA206E" w:rsidRPr="00AA206E" w:rsidRDefault="00AA206E" w:rsidP="00303FA7">
      <w:pPr>
        <w:pStyle w:val="ListParagraph"/>
        <w:numPr>
          <w:ilvl w:val="0"/>
          <w:numId w:val="40"/>
        </w:numPr>
        <w:spacing w:after="160" w:line="259" w:lineRule="auto"/>
        <w:rPr>
          <w:rFonts w:ascii="Arial" w:hAnsi="Arial" w:cs="Arial"/>
          <w:sz w:val="24"/>
          <w:szCs w:val="24"/>
        </w:rPr>
      </w:pPr>
      <w:r w:rsidRPr="00AA206E">
        <w:rPr>
          <w:rFonts w:ascii="Arial" w:hAnsi="Arial" w:cs="Arial"/>
          <w:sz w:val="24"/>
          <w:szCs w:val="24"/>
        </w:rPr>
        <w:t>Ability to reflect upon personal and professional development and to plan future development.</w:t>
      </w:r>
    </w:p>
    <w:p w14:paraId="3D8EBE7F" w14:textId="77777777" w:rsidR="00AA206E" w:rsidRPr="00AA206E" w:rsidRDefault="00AA206E" w:rsidP="00303FA7">
      <w:pPr>
        <w:pStyle w:val="ListParagraph"/>
        <w:numPr>
          <w:ilvl w:val="0"/>
          <w:numId w:val="40"/>
        </w:numPr>
        <w:spacing w:after="160" w:line="259" w:lineRule="auto"/>
        <w:rPr>
          <w:rFonts w:ascii="Arial" w:hAnsi="Arial" w:cs="Arial"/>
          <w:sz w:val="24"/>
          <w:szCs w:val="24"/>
        </w:rPr>
      </w:pPr>
      <w:r w:rsidRPr="00AA206E">
        <w:rPr>
          <w:rFonts w:ascii="Arial" w:hAnsi="Arial" w:cs="Arial"/>
          <w:sz w:val="24"/>
          <w:szCs w:val="24"/>
        </w:rPr>
        <w:t>Ability to support your discussion with academic literature and research.</w:t>
      </w:r>
    </w:p>
    <w:p w14:paraId="282EE282" w14:textId="77777777" w:rsidR="00AA206E" w:rsidRPr="00AA206E" w:rsidRDefault="00AA206E" w:rsidP="00303FA7">
      <w:pPr>
        <w:pStyle w:val="ListParagraph"/>
        <w:numPr>
          <w:ilvl w:val="0"/>
          <w:numId w:val="40"/>
        </w:numPr>
        <w:spacing w:after="160" w:line="259" w:lineRule="auto"/>
        <w:rPr>
          <w:rFonts w:ascii="Arial" w:hAnsi="Arial" w:cs="Arial"/>
          <w:sz w:val="24"/>
          <w:szCs w:val="24"/>
        </w:rPr>
      </w:pPr>
      <w:r w:rsidRPr="00AA206E">
        <w:rPr>
          <w:rFonts w:ascii="Arial" w:hAnsi="Arial" w:cs="Arial"/>
          <w:sz w:val="24"/>
          <w:szCs w:val="24"/>
        </w:rPr>
        <w:t>Ability to write according to programme requirements with respect to structure, grammar, spelling, punctuation and referencing.</w:t>
      </w:r>
    </w:p>
    <w:p w14:paraId="5F515F5C" w14:textId="77777777" w:rsidR="008E0CB4" w:rsidRPr="00AA206E" w:rsidRDefault="008E0CB4" w:rsidP="00FE628E">
      <w:pPr>
        <w:jc w:val="both"/>
        <w:rPr>
          <w:rFonts w:ascii="Arial" w:hAnsi="Arial" w:cs="Arial"/>
          <w:b/>
          <w:bCs/>
          <w:sz w:val="24"/>
          <w:szCs w:val="24"/>
        </w:rPr>
      </w:pPr>
    </w:p>
    <w:p w14:paraId="13BF570D" w14:textId="08B753DB" w:rsidR="00B12E75" w:rsidRPr="00AA206E" w:rsidRDefault="00B12E75" w:rsidP="009203B1">
      <w:pPr>
        <w:pStyle w:val="NoSpacing"/>
        <w:jc w:val="both"/>
        <w:rPr>
          <w:rFonts w:ascii="Arial" w:hAnsi="Arial" w:cs="Arial"/>
          <w:b/>
          <w:bCs/>
          <w:sz w:val="24"/>
          <w:szCs w:val="24"/>
        </w:rPr>
      </w:pPr>
      <w:r w:rsidRPr="00AA206E">
        <w:rPr>
          <w:rFonts w:ascii="Arial" w:hAnsi="Arial" w:cs="Arial"/>
          <w:b/>
          <w:bCs/>
          <w:sz w:val="24"/>
          <w:szCs w:val="24"/>
        </w:rPr>
        <w:t>Submission of the Portfolio</w:t>
      </w:r>
    </w:p>
    <w:p w14:paraId="2E7B3F7A" w14:textId="6BEC202B" w:rsidR="000B1BCF" w:rsidRPr="00AA206E" w:rsidRDefault="000B1BCF" w:rsidP="00CA1A1F">
      <w:pPr>
        <w:rPr>
          <w:rFonts w:ascii="Arial" w:hAnsi="Arial" w:cs="Arial"/>
          <w:b/>
          <w:sz w:val="24"/>
          <w:szCs w:val="24"/>
        </w:rPr>
      </w:pPr>
      <w:r w:rsidRPr="00AA206E">
        <w:rPr>
          <w:rFonts w:ascii="Arial" w:hAnsi="Arial" w:cs="Arial"/>
          <w:sz w:val="24"/>
          <w:szCs w:val="24"/>
        </w:rPr>
        <w:t xml:space="preserve">The student </w:t>
      </w:r>
      <w:r w:rsidR="00281131" w:rsidRPr="00AA206E">
        <w:rPr>
          <w:rFonts w:ascii="Arial" w:hAnsi="Arial" w:cs="Arial"/>
          <w:sz w:val="24"/>
          <w:szCs w:val="24"/>
        </w:rPr>
        <w:t xml:space="preserve">should make regular entries throughout the placement to keep the online portfolio up to date. All parties to the placement will have access to the portfolio as it </w:t>
      </w:r>
      <w:proofErr w:type="gramStart"/>
      <w:r w:rsidR="00281131" w:rsidRPr="00AA206E">
        <w:rPr>
          <w:rFonts w:ascii="Arial" w:hAnsi="Arial" w:cs="Arial"/>
          <w:sz w:val="24"/>
          <w:szCs w:val="24"/>
        </w:rPr>
        <w:t>develops</w:t>
      </w:r>
      <w:proofErr w:type="gramEnd"/>
      <w:r w:rsidR="00281131" w:rsidRPr="00AA206E">
        <w:rPr>
          <w:rFonts w:ascii="Arial" w:hAnsi="Arial" w:cs="Arial"/>
          <w:sz w:val="24"/>
          <w:szCs w:val="24"/>
        </w:rPr>
        <w:t xml:space="preserve"> and the Practice </w:t>
      </w:r>
      <w:r w:rsidR="006428A3" w:rsidRPr="00AA206E">
        <w:rPr>
          <w:rFonts w:ascii="Arial" w:hAnsi="Arial" w:cs="Arial"/>
          <w:sz w:val="24"/>
          <w:szCs w:val="24"/>
        </w:rPr>
        <w:t>E</w:t>
      </w:r>
      <w:r w:rsidR="00281131" w:rsidRPr="00AA206E">
        <w:rPr>
          <w:rFonts w:ascii="Arial" w:hAnsi="Arial" w:cs="Arial"/>
          <w:sz w:val="24"/>
          <w:szCs w:val="24"/>
        </w:rPr>
        <w:t xml:space="preserve">ducator must sign off the attendance/ timesheet each week. The whole portfolio </w:t>
      </w:r>
      <w:r w:rsidRPr="00AA206E">
        <w:rPr>
          <w:rFonts w:ascii="Arial" w:hAnsi="Arial" w:cs="Arial"/>
          <w:sz w:val="24"/>
          <w:szCs w:val="24"/>
        </w:rPr>
        <w:t xml:space="preserve">must </w:t>
      </w:r>
      <w:r w:rsidR="006428A3" w:rsidRPr="00AA206E">
        <w:rPr>
          <w:rFonts w:ascii="Arial" w:hAnsi="Arial" w:cs="Arial"/>
          <w:sz w:val="24"/>
          <w:szCs w:val="24"/>
        </w:rPr>
        <w:t>be completed, and the 2 Critical R</w:t>
      </w:r>
      <w:r w:rsidR="00281131" w:rsidRPr="00AA206E">
        <w:rPr>
          <w:rFonts w:ascii="Arial" w:hAnsi="Arial" w:cs="Arial"/>
          <w:sz w:val="24"/>
          <w:szCs w:val="24"/>
        </w:rPr>
        <w:t xml:space="preserve">eflections also submitted in Turnitin, </w:t>
      </w:r>
      <w:r w:rsidRPr="00AA206E">
        <w:rPr>
          <w:rFonts w:ascii="Arial" w:hAnsi="Arial" w:cs="Arial"/>
          <w:sz w:val="24"/>
          <w:szCs w:val="24"/>
        </w:rPr>
        <w:t xml:space="preserve">on the dates agreed at the </w:t>
      </w:r>
      <w:r w:rsidR="00FB5C2F" w:rsidRPr="00AA206E">
        <w:rPr>
          <w:rFonts w:ascii="Arial" w:hAnsi="Arial" w:cs="Arial"/>
          <w:sz w:val="24"/>
          <w:szCs w:val="24"/>
        </w:rPr>
        <w:t>interim</w:t>
      </w:r>
      <w:r w:rsidRPr="00AA206E">
        <w:rPr>
          <w:rFonts w:ascii="Arial" w:hAnsi="Arial" w:cs="Arial"/>
          <w:sz w:val="24"/>
          <w:szCs w:val="24"/>
        </w:rPr>
        <w:t xml:space="preserve"> Meeting. This is usually 2 weeks</w:t>
      </w:r>
      <w:r w:rsidR="005056B9" w:rsidRPr="00AA206E">
        <w:rPr>
          <w:rFonts w:ascii="Arial" w:hAnsi="Arial" w:cs="Arial"/>
          <w:sz w:val="24"/>
          <w:szCs w:val="24"/>
        </w:rPr>
        <w:t xml:space="preserve"> prior to the end of placement and </w:t>
      </w:r>
      <w:r w:rsidR="00332112" w:rsidRPr="00AA206E">
        <w:rPr>
          <w:rFonts w:ascii="Arial" w:hAnsi="Arial" w:cs="Arial"/>
          <w:sz w:val="24"/>
          <w:szCs w:val="24"/>
        </w:rPr>
        <w:t xml:space="preserve">may be altered with the tutor’s agreement if the placement end date changes. </w:t>
      </w:r>
      <w:r w:rsidR="00332112" w:rsidRPr="00AA206E">
        <w:rPr>
          <w:rFonts w:ascii="Arial" w:hAnsi="Arial" w:cs="Arial"/>
          <w:b/>
          <w:sz w:val="24"/>
          <w:szCs w:val="24"/>
        </w:rPr>
        <w:t xml:space="preserve">Please note that this submission date </w:t>
      </w:r>
      <w:r w:rsidR="005056B9" w:rsidRPr="00AA206E">
        <w:rPr>
          <w:rFonts w:ascii="Arial" w:hAnsi="Arial" w:cs="Arial"/>
          <w:b/>
          <w:sz w:val="24"/>
          <w:szCs w:val="24"/>
        </w:rPr>
        <w:t>stands as a formal submission date as per any other module assessment. Usual penalties will apply to late/ non submissions</w:t>
      </w:r>
      <w:r w:rsidR="00332112" w:rsidRPr="00AA206E">
        <w:rPr>
          <w:rFonts w:ascii="Arial" w:hAnsi="Arial" w:cs="Arial"/>
          <w:b/>
          <w:sz w:val="24"/>
          <w:szCs w:val="24"/>
        </w:rPr>
        <w:t>. Students should apply for a PMC if they feel that there are mitigating circumstances which have delayed submission.</w:t>
      </w:r>
    </w:p>
    <w:p w14:paraId="493EF62C" w14:textId="776FDD9D" w:rsidR="000B1BCF" w:rsidRPr="00AA206E" w:rsidRDefault="000B1BCF" w:rsidP="00CA1A1F">
      <w:pPr>
        <w:rPr>
          <w:rFonts w:ascii="Arial" w:hAnsi="Arial" w:cs="Arial"/>
          <w:sz w:val="24"/>
          <w:szCs w:val="24"/>
        </w:rPr>
      </w:pPr>
      <w:r w:rsidRPr="00AA206E">
        <w:rPr>
          <w:rFonts w:ascii="Arial" w:hAnsi="Arial" w:cs="Arial"/>
          <w:sz w:val="24"/>
          <w:szCs w:val="24"/>
        </w:rPr>
        <w:t>The Practice Tutor will assess the 2 Critical Reflections and will liaise with the Practice Educator before providing feedback to the student via Turnitin.</w:t>
      </w:r>
      <w:r w:rsidR="00596110" w:rsidRPr="00AA206E">
        <w:rPr>
          <w:rFonts w:ascii="Arial" w:hAnsi="Arial" w:cs="Arial"/>
          <w:sz w:val="24"/>
          <w:szCs w:val="24"/>
        </w:rPr>
        <w:t xml:space="preserve"> This should be done by the end of the placement.</w:t>
      </w:r>
    </w:p>
    <w:p w14:paraId="0F76E16F" w14:textId="77777777" w:rsidR="000B1BCF" w:rsidRPr="00AA206E" w:rsidRDefault="000B1BCF" w:rsidP="00CA1A1F">
      <w:pPr>
        <w:rPr>
          <w:rFonts w:ascii="Arial" w:hAnsi="Arial" w:cs="Arial"/>
          <w:sz w:val="24"/>
          <w:szCs w:val="24"/>
        </w:rPr>
      </w:pPr>
      <w:r w:rsidRPr="00AA206E">
        <w:rPr>
          <w:rFonts w:ascii="Arial" w:hAnsi="Arial" w:cs="Arial"/>
          <w:sz w:val="24"/>
          <w:szCs w:val="24"/>
        </w:rPr>
        <w:t xml:space="preserve">The Practice Educator </w:t>
      </w:r>
      <w:r w:rsidR="005056B9" w:rsidRPr="00AA206E">
        <w:rPr>
          <w:rFonts w:ascii="Arial" w:hAnsi="Arial" w:cs="Arial"/>
          <w:sz w:val="24"/>
          <w:szCs w:val="24"/>
        </w:rPr>
        <w:t>(</w:t>
      </w:r>
      <w:r w:rsidRPr="00AA206E">
        <w:rPr>
          <w:rFonts w:ascii="Arial" w:hAnsi="Arial" w:cs="Arial"/>
          <w:sz w:val="24"/>
          <w:szCs w:val="24"/>
        </w:rPr>
        <w:t>or Off-site Practice Educator and On-Site Supervisor</w:t>
      </w:r>
      <w:r w:rsidR="005056B9" w:rsidRPr="00AA206E">
        <w:rPr>
          <w:rFonts w:ascii="Arial" w:hAnsi="Arial" w:cs="Arial"/>
          <w:sz w:val="24"/>
          <w:szCs w:val="24"/>
        </w:rPr>
        <w:t>)</w:t>
      </w:r>
      <w:r w:rsidRPr="00AA206E">
        <w:rPr>
          <w:rFonts w:ascii="Arial" w:hAnsi="Arial" w:cs="Arial"/>
          <w:sz w:val="24"/>
          <w:szCs w:val="24"/>
        </w:rPr>
        <w:t xml:space="preserve"> will validate the work that the student has undertaken and the information about the agency’s relevant policies and procedures.</w:t>
      </w:r>
    </w:p>
    <w:p w14:paraId="5EB324EE" w14:textId="1531863F" w:rsidR="000B1BCF" w:rsidRPr="00AA206E" w:rsidRDefault="000B1BCF" w:rsidP="00CA1A1F">
      <w:pPr>
        <w:rPr>
          <w:rFonts w:ascii="Arial" w:hAnsi="Arial" w:cs="Arial"/>
          <w:sz w:val="24"/>
          <w:szCs w:val="24"/>
        </w:rPr>
      </w:pPr>
      <w:r w:rsidRPr="00AA206E">
        <w:rPr>
          <w:rFonts w:ascii="Arial" w:hAnsi="Arial" w:cs="Arial"/>
          <w:sz w:val="24"/>
          <w:szCs w:val="24"/>
        </w:rPr>
        <w:t xml:space="preserve">The Practice Educator will </w:t>
      </w:r>
      <w:r w:rsidR="002C1482">
        <w:rPr>
          <w:rFonts w:ascii="Arial" w:hAnsi="Arial" w:cs="Arial"/>
          <w:sz w:val="24"/>
          <w:szCs w:val="24"/>
        </w:rPr>
        <w:t>assess</w:t>
      </w:r>
      <w:r w:rsidRPr="00AA206E">
        <w:rPr>
          <w:rFonts w:ascii="Arial" w:hAnsi="Arial" w:cs="Arial"/>
          <w:sz w:val="24"/>
          <w:szCs w:val="24"/>
        </w:rPr>
        <w:t xml:space="preserve"> the student</w:t>
      </w:r>
      <w:r w:rsidR="00EF5409">
        <w:rPr>
          <w:rFonts w:ascii="Arial" w:hAnsi="Arial" w:cs="Arial"/>
          <w:sz w:val="24"/>
          <w:szCs w:val="24"/>
        </w:rPr>
        <w:t>’</w:t>
      </w:r>
      <w:r w:rsidRPr="00AA206E">
        <w:rPr>
          <w:rFonts w:ascii="Arial" w:hAnsi="Arial" w:cs="Arial"/>
          <w:sz w:val="24"/>
          <w:szCs w:val="24"/>
        </w:rPr>
        <w:t>s practice and write their report making</w:t>
      </w:r>
      <w:r w:rsidR="00281131" w:rsidRPr="00AA206E">
        <w:rPr>
          <w:rFonts w:ascii="Arial" w:hAnsi="Arial" w:cs="Arial"/>
          <w:sz w:val="24"/>
          <w:szCs w:val="24"/>
        </w:rPr>
        <w:t xml:space="preserve"> a pass or fail recommendation, in the pr</w:t>
      </w:r>
      <w:r w:rsidR="00D1245B" w:rsidRPr="00AA206E">
        <w:rPr>
          <w:rFonts w:ascii="Arial" w:hAnsi="Arial" w:cs="Arial"/>
          <w:sz w:val="24"/>
          <w:szCs w:val="24"/>
        </w:rPr>
        <w:t>o</w:t>
      </w:r>
      <w:r w:rsidR="00281131" w:rsidRPr="00AA206E">
        <w:rPr>
          <w:rFonts w:ascii="Arial" w:hAnsi="Arial" w:cs="Arial"/>
          <w:sz w:val="24"/>
          <w:szCs w:val="24"/>
        </w:rPr>
        <w:t>fo</w:t>
      </w:r>
      <w:r w:rsidR="00D1245B" w:rsidRPr="00AA206E">
        <w:rPr>
          <w:rFonts w:ascii="Arial" w:hAnsi="Arial" w:cs="Arial"/>
          <w:sz w:val="24"/>
          <w:szCs w:val="24"/>
        </w:rPr>
        <w:t>r</w:t>
      </w:r>
      <w:r w:rsidR="00281131" w:rsidRPr="00AA206E">
        <w:rPr>
          <w:rFonts w:ascii="Arial" w:hAnsi="Arial" w:cs="Arial"/>
          <w:sz w:val="24"/>
          <w:szCs w:val="24"/>
        </w:rPr>
        <w:t xml:space="preserve">ma within the online portfolio. </w:t>
      </w:r>
      <w:r w:rsidRPr="00AA206E">
        <w:rPr>
          <w:rFonts w:ascii="Arial" w:hAnsi="Arial" w:cs="Arial"/>
          <w:sz w:val="24"/>
          <w:szCs w:val="24"/>
        </w:rPr>
        <w:t xml:space="preserve">The student and Tutor should </w:t>
      </w:r>
      <w:r w:rsidR="00281131" w:rsidRPr="00AA206E">
        <w:rPr>
          <w:rFonts w:ascii="Arial" w:hAnsi="Arial" w:cs="Arial"/>
          <w:sz w:val="24"/>
          <w:szCs w:val="24"/>
        </w:rPr>
        <w:t>access this report</w:t>
      </w:r>
      <w:r w:rsidRPr="00AA206E">
        <w:rPr>
          <w:rFonts w:ascii="Arial" w:hAnsi="Arial" w:cs="Arial"/>
          <w:sz w:val="24"/>
          <w:szCs w:val="24"/>
        </w:rPr>
        <w:t xml:space="preserve"> </w:t>
      </w:r>
      <w:r w:rsidR="00281131" w:rsidRPr="00AA206E">
        <w:rPr>
          <w:rFonts w:ascii="Arial" w:hAnsi="Arial" w:cs="Arial"/>
          <w:sz w:val="24"/>
          <w:szCs w:val="24"/>
        </w:rPr>
        <w:t>prior to the end of placement and enter their own comments</w:t>
      </w:r>
      <w:r w:rsidRPr="00AA206E">
        <w:rPr>
          <w:rFonts w:ascii="Arial" w:hAnsi="Arial" w:cs="Arial"/>
          <w:sz w:val="24"/>
          <w:szCs w:val="24"/>
        </w:rPr>
        <w:t>.</w:t>
      </w:r>
    </w:p>
    <w:p w14:paraId="199CB4DA" w14:textId="0B8961CE" w:rsidR="00281131" w:rsidRPr="00AA206E" w:rsidRDefault="00281131" w:rsidP="00CA1A1F">
      <w:pPr>
        <w:rPr>
          <w:rFonts w:ascii="Arial" w:hAnsi="Arial" w:cs="Arial"/>
          <w:sz w:val="24"/>
          <w:szCs w:val="24"/>
        </w:rPr>
      </w:pPr>
      <w:r w:rsidRPr="00AA206E">
        <w:rPr>
          <w:rFonts w:ascii="Arial" w:hAnsi="Arial" w:cs="Arial"/>
          <w:sz w:val="24"/>
          <w:szCs w:val="24"/>
        </w:rPr>
        <w:t xml:space="preserve">Once all is completed, the tutor must sign off the final portfolio by completing the form within the </w:t>
      </w:r>
      <w:r w:rsidR="30C69997" w:rsidRPr="00AA206E">
        <w:rPr>
          <w:rFonts w:ascii="Arial" w:hAnsi="Arial" w:cs="Arial"/>
          <w:sz w:val="24"/>
          <w:szCs w:val="24"/>
        </w:rPr>
        <w:t>online</w:t>
      </w:r>
      <w:r w:rsidRPr="00AA206E">
        <w:rPr>
          <w:rFonts w:ascii="Arial" w:hAnsi="Arial" w:cs="Arial"/>
          <w:sz w:val="24"/>
          <w:szCs w:val="24"/>
        </w:rPr>
        <w:t xml:space="preserve"> portfolio, incorporating the marks and final recommendation re Pass/Fail. </w:t>
      </w:r>
    </w:p>
    <w:p w14:paraId="2BD2C25F" w14:textId="77777777" w:rsidR="00C663CC" w:rsidRPr="00AA206E" w:rsidRDefault="00D67BF5" w:rsidP="00CA1A1F">
      <w:pPr>
        <w:rPr>
          <w:rFonts w:ascii="Arial" w:hAnsi="Arial" w:cs="Arial"/>
          <w:sz w:val="24"/>
          <w:szCs w:val="24"/>
        </w:rPr>
      </w:pPr>
      <w:r w:rsidRPr="00AA206E">
        <w:rPr>
          <w:rFonts w:ascii="Arial" w:hAnsi="Arial" w:cs="Arial"/>
          <w:sz w:val="24"/>
          <w:szCs w:val="24"/>
        </w:rPr>
        <w:t>All portfolios will be reviewed under the moderation process and further information may be requested as required prior to ratification by the examination board.</w:t>
      </w:r>
    </w:p>
    <w:p w14:paraId="4F7792AC" w14:textId="77777777" w:rsidR="00075D96" w:rsidRPr="00AA206E" w:rsidRDefault="00075D96" w:rsidP="00CA1A1F">
      <w:pPr>
        <w:rPr>
          <w:rFonts w:ascii="Arial" w:eastAsiaTheme="majorEastAsia" w:hAnsi="Arial" w:cs="Arial"/>
          <w:b/>
          <w:bCs/>
          <w:sz w:val="24"/>
          <w:szCs w:val="24"/>
        </w:rPr>
      </w:pPr>
    </w:p>
    <w:p w14:paraId="3942BA5C" w14:textId="77777777" w:rsidR="00330763" w:rsidRPr="00AA206E" w:rsidRDefault="00330763" w:rsidP="00330763">
      <w:pPr>
        <w:keepNext/>
        <w:keepLines/>
        <w:spacing w:before="200" w:after="0"/>
        <w:jc w:val="both"/>
        <w:outlineLvl w:val="1"/>
        <w:rPr>
          <w:rFonts w:ascii="Arial" w:eastAsiaTheme="majorEastAsia" w:hAnsi="Arial" w:cs="Arial"/>
          <w:b/>
          <w:bCs/>
          <w:sz w:val="24"/>
          <w:szCs w:val="24"/>
        </w:rPr>
      </w:pPr>
      <w:r w:rsidRPr="00AA206E">
        <w:rPr>
          <w:rFonts w:ascii="Arial" w:eastAsiaTheme="majorEastAsia" w:hAnsi="Arial" w:cs="Arial"/>
          <w:b/>
          <w:bCs/>
          <w:sz w:val="24"/>
          <w:szCs w:val="24"/>
        </w:rPr>
        <w:t xml:space="preserve">The Examination Board  </w:t>
      </w:r>
    </w:p>
    <w:p w14:paraId="4FF42826" w14:textId="77777777" w:rsidR="00330763" w:rsidRPr="00AA206E" w:rsidRDefault="00330763" w:rsidP="00330763">
      <w:pPr>
        <w:jc w:val="both"/>
        <w:rPr>
          <w:rFonts w:ascii="Arial" w:hAnsi="Arial" w:cs="Arial"/>
          <w:sz w:val="24"/>
          <w:szCs w:val="24"/>
        </w:rPr>
      </w:pPr>
      <w:r w:rsidRPr="00AA206E">
        <w:rPr>
          <w:rFonts w:ascii="Arial" w:hAnsi="Arial" w:cs="Arial"/>
          <w:sz w:val="24"/>
          <w:szCs w:val="24"/>
        </w:rPr>
        <w:t xml:space="preserve">The examination board has responsibility for all formal assessments of students, including taking pass or fail decisions in relation to all students and taking decisions on the further progress of failed, referred or deferred students etc. It is constituted according to </w:t>
      </w:r>
      <w:proofErr w:type="gramStart"/>
      <w:r w:rsidRPr="00AA206E">
        <w:rPr>
          <w:rFonts w:ascii="Arial" w:hAnsi="Arial" w:cs="Arial"/>
          <w:sz w:val="24"/>
          <w:szCs w:val="24"/>
        </w:rPr>
        <w:t>University</w:t>
      </w:r>
      <w:proofErr w:type="gramEnd"/>
      <w:r w:rsidRPr="00AA206E">
        <w:rPr>
          <w:rFonts w:ascii="Arial" w:hAnsi="Arial" w:cs="Arial"/>
          <w:sz w:val="24"/>
          <w:szCs w:val="24"/>
        </w:rPr>
        <w:t xml:space="preserve"> requirements.</w:t>
      </w:r>
    </w:p>
    <w:p w14:paraId="11BF729E" w14:textId="4E12D099" w:rsidR="00330763" w:rsidRPr="008832F4" w:rsidRDefault="00281131" w:rsidP="5FC6B75E">
      <w:pPr>
        <w:keepNext/>
        <w:keepLines/>
        <w:spacing w:before="200" w:after="0"/>
        <w:jc w:val="both"/>
        <w:outlineLvl w:val="1"/>
        <w:rPr>
          <w:rFonts w:ascii="Arial" w:eastAsiaTheme="majorEastAsia" w:hAnsi="Arial" w:cs="Arial"/>
          <w:b/>
          <w:bCs/>
          <w:sz w:val="26"/>
          <w:szCs w:val="26"/>
        </w:rPr>
      </w:pPr>
      <w:r w:rsidRPr="008832F4">
        <w:rPr>
          <w:rFonts w:ascii="Arial" w:eastAsiaTheme="majorEastAsia" w:hAnsi="Arial" w:cs="Arial"/>
          <w:b/>
          <w:bCs/>
          <w:sz w:val="26"/>
          <w:szCs w:val="26"/>
        </w:rPr>
        <w:lastRenderedPageBreak/>
        <w:t>The P</w:t>
      </w:r>
      <w:r w:rsidR="00D65AFE">
        <w:rPr>
          <w:rFonts w:ascii="Arial" w:eastAsiaTheme="majorEastAsia" w:hAnsi="Arial" w:cs="Arial"/>
          <w:b/>
          <w:bCs/>
          <w:sz w:val="26"/>
          <w:szCs w:val="26"/>
        </w:rPr>
        <w:t>lacement Review Meeting</w:t>
      </w:r>
      <w:r w:rsidR="00330763" w:rsidRPr="008832F4">
        <w:rPr>
          <w:rFonts w:ascii="Arial" w:eastAsiaTheme="majorEastAsia" w:hAnsi="Arial" w:cs="Arial"/>
          <w:b/>
          <w:bCs/>
          <w:sz w:val="26"/>
          <w:szCs w:val="26"/>
        </w:rPr>
        <w:t xml:space="preserve"> (</w:t>
      </w:r>
      <w:r w:rsidR="4E9B9BAF" w:rsidRPr="008832F4">
        <w:rPr>
          <w:rFonts w:ascii="Arial" w:eastAsiaTheme="majorEastAsia" w:hAnsi="Arial" w:cs="Arial"/>
          <w:b/>
          <w:bCs/>
          <w:sz w:val="26"/>
          <w:szCs w:val="26"/>
        </w:rPr>
        <w:t>P</w:t>
      </w:r>
      <w:r w:rsidR="00D65AFE">
        <w:rPr>
          <w:rFonts w:ascii="Arial" w:eastAsiaTheme="majorEastAsia" w:hAnsi="Arial" w:cs="Arial"/>
          <w:b/>
          <w:bCs/>
          <w:sz w:val="26"/>
          <w:szCs w:val="26"/>
        </w:rPr>
        <w:t>RM</w:t>
      </w:r>
      <w:r w:rsidR="4E9B9BAF" w:rsidRPr="008832F4">
        <w:rPr>
          <w:rFonts w:ascii="Arial" w:eastAsiaTheme="majorEastAsia" w:hAnsi="Arial" w:cs="Arial"/>
          <w:b/>
          <w:bCs/>
          <w:sz w:val="26"/>
          <w:szCs w:val="26"/>
        </w:rPr>
        <w:t xml:space="preserve">) </w:t>
      </w:r>
    </w:p>
    <w:p w14:paraId="789CCA6C" w14:textId="7BFB8C85" w:rsidR="00330763" w:rsidRPr="008832F4" w:rsidRDefault="00281131" w:rsidP="00CA1A1F">
      <w:pPr>
        <w:jc w:val="both"/>
        <w:rPr>
          <w:rFonts w:ascii="Arial" w:hAnsi="Arial" w:cs="Arial"/>
        </w:rPr>
      </w:pPr>
      <w:r w:rsidRPr="008832F4">
        <w:rPr>
          <w:rFonts w:ascii="Arial" w:hAnsi="Arial" w:cs="Arial"/>
        </w:rPr>
        <w:t>The Practice</w:t>
      </w:r>
      <w:r w:rsidR="00330763" w:rsidRPr="008832F4">
        <w:rPr>
          <w:rFonts w:ascii="Arial" w:hAnsi="Arial" w:cs="Arial"/>
        </w:rPr>
        <w:t xml:space="preserve"> Advisory Panel provides advice to the University on matters related to practice learning. The panel meets during the academic year to monitor the standards and consistency of practice learning; practice assessment arrangements and considers specific</w:t>
      </w:r>
      <w:r w:rsidR="004C1A4B" w:rsidRPr="008832F4">
        <w:rPr>
          <w:rFonts w:ascii="Arial" w:hAnsi="Arial" w:cs="Arial"/>
        </w:rPr>
        <w:t xml:space="preserve"> issues in relation to students as necessary.</w:t>
      </w:r>
      <w:r w:rsidR="008832F4">
        <w:rPr>
          <w:rFonts w:ascii="Arial" w:hAnsi="Arial" w:cs="Arial"/>
        </w:rPr>
        <w:t xml:space="preserve"> The Panel is convened by the Head of Social Work. See Appendix 5. </w:t>
      </w:r>
    </w:p>
    <w:p w14:paraId="7230BB67" w14:textId="1C7C5392" w:rsidR="002B17DB" w:rsidRPr="00AA206E" w:rsidRDefault="0036714D" w:rsidP="0E01205F">
      <w:pPr>
        <w:pStyle w:val="NoSpacing"/>
        <w:rPr>
          <w:rFonts w:ascii="Arial" w:hAnsi="Arial" w:cs="Arial"/>
          <w:b/>
          <w:bCs/>
          <w:sz w:val="24"/>
          <w:szCs w:val="24"/>
        </w:rPr>
      </w:pPr>
      <w:r w:rsidRPr="00AA206E">
        <w:rPr>
          <w:rFonts w:ascii="Arial" w:hAnsi="Arial" w:cs="Arial"/>
          <w:b/>
          <w:bCs/>
          <w:sz w:val="24"/>
          <w:szCs w:val="24"/>
        </w:rPr>
        <w:br w:type="page"/>
      </w:r>
      <w:r w:rsidR="002B17DB" w:rsidRPr="00AA206E">
        <w:rPr>
          <w:rFonts w:ascii="Arial" w:hAnsi="Arial" w:cs="Arial"/>
          <w:b/>
          <w:bCs/>
          <w:color w:val="C00000"/>
          <w:sz w:val="24"/>
          <w:szCs w:val="24"/>
        </w:rPr>
        <w:lastRenderedPageBreak/>
        <w:t xml:space="preserve">Section </w:t>
      </w:r>
      <w:r w:rsidR="002D5EF6" w:rsidRPr="00AA206E">
        <w:rPr>
          <w:rFonts w:ascii="Arial" w:hAnsi="Arial" w:cs="Arial"/>
          <w:b/>
          <w:bCs/>
          <w:color w:val="C00000"/>
          <w:sz w:val="24"/>
          <w:szCs w:val="24"/>
        </w:rPr>
        <w:t>9</w:t>
      </w:r>
      <w:r w:rsidR="53AD5E66" w:rsidRPr="00AA206E">
        <w:rPr>
          <w:rFonts w:ascii="Arial" w:hAnsi="Arial" w:cs="Arial"/>
          <w:b/>
          <w:bCs/>
          <w:color w:val="C00000"/>
          <w:sz w:val="24"/>
          <w:szCs w:val="24"/>
        </w:rPr>
        <w:t xml:space="preserve"> </w:t>
      </w:r>
      <w:r w:rsidR="002B17DB" w:rsidRPr="00AA206E">
        <w:rPr>
          <w:rFonts w:ascii="Arial" w:hAnsi="Arial" w:cs="Arial"/>
          <w:b/>
          <w:color w:val="C00000"/>
          <w:sz w:val="24"/>
          <w:szCs w:val="24"/>
        </w:rPr>
        <w:tab/>
      </w:r>
      <w:r w:rsidR="002B17DB" w:rsidRPr="00AA206E">
        <w:rPr>
          <w:rFonts w:ascii="Arial" w:hAnsi="Arial" w:cs="Arial"/>
          <w:b/>
          <w:bCs/>
          <w:color w:val="C00000"/>
          <w:sz w:val="24"/>
          <w:szCs w:val="24"/>
        </w:rPr>
        <w:t>Issues or Concerns on Placement</w:t>
      </w:r>
    </w:p>
    <w:p w14:paraId="529250C2" w14:textId="77777777" w:rsidR="002B17DB" w:rsidRPr="00AA206E" w:rsidRDefault="002B17DB" w:rsidP="002B17DB">
      <w:pPr>
        <w:keepNext/>
        <w:spacing w:after="0" w:line="240" w:lineRule="auto"/>
        <w:outlineLvl w:val="0"/>
        <w:rPr>
          <w:rFonts w:ascii="Arial" w:eastAsia="Times New Roman" w:hAnsi="Arial" w:cs="Arial"/>
          <w:b/>
          <w:bCs/>
          <w:sz w:val="24"/>
          <w:szCs w:val="24"/>
        </w:rPr>
      </w:pPr>
      <w:bookmarkStart w:id="3" w:name="_Toc300737840"/>
    </w:p>
    <w:bookmarkEnd w:id="3"/>
    <w:p w14:paraId="52310382" w14:textId="3DDD36F2" w:rsidR="006B354B" w:rsidRPr="00AA206E" w:rsidRDefault="006B354B" w:rsidP="00CA1A1F">
      <w:pPr>
        <w:spacing w:after="0"/>
        <w:ind w:right="34"/>
        <w:rPr>
          <w:rFonts w:ascii="Arial" w:eastAsia="Times New Roman" w:hAnsi="Arial" w:cs="Arial"/>
          <w:snapToGrid w:val="0"/>
          <w:sz w:val="24"/>
          <w:szCs w:val="24"/>
        </w:rPr>
      </w:pPr>
      <w:r w:rsidRPr="00AA206E">
        <w:rPr>
          <w:rFonts w:ascii="Arial" w:eastAsia="Times New Roman" w:hAnsi="Arial" w:cs="Arial"/>
          <w:snapToGrid w:val="0"/>
          <w:sz w:val="24"/>
          <w:szCs w:val="24"/>
        </w:rPr>
        <w:t xml:space="preserve">Placement is usually a challenging and enjoyable learning experience for both student and </w:t>
      </w:r>
      <w:r w:rsidR="01A3D133" w:rsidRPr="00AA206E">
        <w:rPr>
          <w:rFonts w:ascii="Arial" w:eastAsia="Times New Roman" w:hAnsi="Arial" w:cs="Arial"/>
          <w:snapToGrid w:val="0"/>
          <w:sz w:val="24"/>
          <w:szCs w:val="24"/>
        </w:rPr>
        <w:t>P</w:t>
      </w:r>
      <w:r w:rsidRPr="00AA206E">
        <w:rPr>
          <w:rFonts w:ascii="Arial" w:eastAsia="Times New Roman" w:hAnsi="Arial" w:cs="Arial"/>
          <w:snapToGrid w:val="0"/>
          <w:sz w:val="24"/>
          <w:szCs w:val="24"/>
        </w:rPr>
        <w:t xml:space="preserve">ractice </w:t>
      </w:r>
      <w:r w:rsidR="0AB41FFE" w:rsidRPr="00AA206E">
        <w:rPr>
          <w:rFonts w:ascii="Arial" w:eastAsia="Times New Roman" w:hAnsi="Arial" w:cs="Arial"/>
          <w:snapToGrid w:val="0"/>
          <w:sz w:val="24"/>
          <w:szCs w:val="24"/>
        </w:rPr>
        <w:t>E</w:t>
      </w:r>
      <w:r w:rsidRPr="00AA206E">
        <w:rPr>
          <w:rFonts w:ascii="Arial" w:eastAsia="Times New Roman" w:hAnsi="Arial" w:cs="Arial"/>
          <w:snapToGrid w:val="0"/>
          <w:sz w:val="24"/>
          <w:szCs w:val="24"/>
        </w:rPr>
        <w:t xml:space="preserve">ducator. However, in a very small number of cases concerns may arise </w:t>
      </w:r>
      <w:proofErr w:type="gramStart"/>
      <w:r w:rsidRPr="00AA206E">
        <w:rPr>
          <w:rFonts w:ascii="Arial" w:eastAsia="Times New Roman" w:hAnsi="Arial" w:cs="Arial"/>
          <w:snapToGrid w:val="0"/>
          <w:sz w:val="24"/>
          <w:szCs w:val="24"/>
        </w:rPr>
        <w:t>during the course of</w:t>
      </w:r>
      <w:proofErr w:type="gramEnd"/>
      <w:r w:rsidRPr="00AA206E">
        <w:rPr>
          <w:rFonts w:ascii="Arial" w:eastAsia="Times New Roman" w:hAnsi="Arial" w:cs="Arial"/>
          <w:snapToGrid w:val="0"/>
          <w:sz w:val="24"/>
          <w:szCs w:val="24"/>
        </w:rPr>
        <w:t xml:space="preserve"> a placement. If any party should have a concern, they should raise this immediately. Delay in the hope that the problem will resolve itself often leads to an escalation of issues and does not give any party an opportunity to make changes. In the first instance, students and </w:t>
      </w:r>
      <w:r w:rsidR="0F6330DB" w:rsidRPr="00AA206E">
        <w:rPr>
          <w:rFonts w:ascii="Arial" w:eastAsia="Times New Roman" w:hAnsi="Arial" w:cs="Arial"/>
          <w:snapToGrid w:val="0"/>
          <w:sz w:val="24"/>
          <w:szCs w:val="24"/>
        </w:rPr>
        <w:t>P</w:t>
      </w:r>
      <w:r w:rsidRPr="00AA206E">
        <w:rPr>
          <w:rFonts w:ascii="Arial" w:eastAsia="Times New Roman" w:hAnsi="Arial" w:cs="Arial"/>
          <w:snapToGrid w:val="0"/>
          <w:sz w:val="24"/>
          <w:szCs w:val="24"/>
        </w:rPr>
        <w:t xml:space="preserve">ractice </w:t>
      </w:r>
      <w:r w:rsidR="700692E8" w:rsidRPr="00AA206E">
        <w:rPr>
          <w:rFonts w:ascii="Arial" w:eastAsia="Times New Roman" w:hAnsi="Arial" w:cs="Arial"/>
          <w:snapToGrid w:val="0"/>
          <w:sz w:val="24"/>
          <w:szCs w:val="24"/>
        </w:rPr>
        <w:t>E</w:t>
      </w:r>
      <w:r w:rsidRPr="00AA206E">
        <w:rPr>
          <w:rFonts w:ascii="Arial" w:eastAsia="Times New Roman" w:hAnsi="Arial" w:cs="Arial"/>
          <w:snapToGrid w:val="0"/>
          <w:sz w:val="24"/>
          <w:szCs w:val="24"/>
        </w:rPr>
        <w:t xml:space="preserve">ducators should discuss concerns together. Tutors and the </w:t>
      </w:r>
      <w:r w:rsidR="00E53DEE">
        <w:rPr>
          <w:rFonts w:ascii="Arial" w:eastAsia="Times New Roman" w:hAnsi="Arial" w:cs="Arial"/>
          <w:snapToGrid w:val="0"/>
          <w:sz w:val="24"/>
          <w:szCs w:val="24"/>
        </w:rPr>
        <w:t>Module and course lead (Lynda Shentall)</w:t>
      </w:r>
      <w:r w:rsidRPr="00AA206E">
        <w:rPr>
          <w:rFonts w:ascii="Arial" w:eastAsia="Times New Roman" w:hAnsi="Arial" w:cs="Arial"/>
          <w:snapToGrid w:val="0"/>
          <w:sz w:val="24"/>
          <w:szCs w:val="24"/>
        </w:rPr>
        <w:t xml:space="preserve"> are available for additional support. </w:t>
      </w:r>
    </w:p>
    <w:p w14:paraId="3D6074AF" w14:textId="77777777" w:rsidR="006B354B" w:rsidRPr="00AA206E" w:rsidRDefault="006B354B" w:rsidP="00CA1A1F">
      <w:pPr>
        <w:spacing w:after="0"/>
        <w:ind w:right="34"/>
        <w:rPr>
          <w:rFonts w:ascii="Arial" w:eastAsia="Times New Roman" w:hAnsi="Arial" w:cs="Arial"/>
          <w:snapToGrid w:val="0"/>
          <w:sz w:val="24"/>
          <w:szCs w:val="24"/>
        </w:rPr>
      </w:pPr>
    </w:p>
    <w:p w14:paraId="38692AFA" w14:textId="77777777" w:rsidR="006B354B" w:rsidRPr="00AA206E" w:rsidRDefault="006B354B" w:rsidP="00CA1A1F">
      <w:pPr>
        <w:spacing w:after="0"/>
        <w:ind w:right="34"/>
        <w:rPr>
          <w:rFonts w:ascii="Arial" w:eastAsia="Times New Roman" w:hAnsi="Arial" w:cs="Arial"/>
          <w:snapToGrid w:val="0"/>
          <w:sz w:val="24"/>
          <w:szCs w:val="24"/>
        </w:rPr>
      </w:pPr>
      <w:r w:rsidRPr="00AA206E">
        <w:rPr>
          <w:rFonts w:ascii="Arial" w:eastAsia="Times New Roman" w:hAnsi="Arial" w:cs="Arial"/>
          <w:snapToGrid w:val="0"/>
          <w:sz w:val="24"/>
          <w:szCs w:val="24"/>
        </w:rPr>
        <w:t>In the case of any concern, parties should:</w:t>
      </w:r>
    </w:p>
    <w:p w14:paraId="35A284A6" w14:textId="77777777" w:rsidR="006B354B" w:rsidRPr="00AA206E" w:rsidRDefault="006B354B" w:rsidP="00CA1A1F">
      <w:pPr>
        <w:spacing w:after="0"/>
        <w:ind w:right="34"/>
        <w:rPr>
          <w:rFonts w:ascii="Arial" w:eastAsia="Times New Roman" w:hAnsi="Arial" w:cs="Arial"/>
          <w:snapToGrid w:val="0"/>
          <w:sz w:val="24"/>
          <w:szCs w:val="24"/>
        </w:rPr>
      </w:pPr>
    </w:p>
    <w:p w14:paraId="36C7A740" w14:textId="77777777" w:rsidR="006B354B" w:rsidRPr="00AA206E" w:rsidRDefault="006B354B" w:rsidP="00CA1A1F">
      <w:pPr>
        <w:numPr>
          <w:ilvl w:val="0"/>
          <w:numId w:val="13"/>
        </w:numPr>
        <w:spacing w:after="0"/>
        <w:ind w:right="34"/>
        <w:rPr>
          <w:rFonts w:ascii="Arial" w:eastAsia="Times New Roman" w:hAnsi="Arial" w:cs="Arial"/>
          <w:snapToGrid w:val="0"/>
          <w:sz w:val="24"/>
          <w:szCs w:val="24"/>
        </w:rPr>
      </w:pPr>
      <w:r w:rsidRPr="00AA206E">
        <w:rPr>
          <w:rFonts w:ascii="Arial" w:eastAsia="Times New Roman" w:hAnsi="Arial" w:cs="Arial"/>
          <w:snapToGrid w:val="0"/>
          <w:sz w:val="24"/>
          <w:szCs w:val="24"/>
        </w:rPr>
        <w:t>identify and share the concern/s</w:t>
      </w:r>
    </w:p>
    <w:p w14:paraId="24681F03" w14:textId="77777777" w:rsidR="006B354B" w:rsidRPr="00AA206E" w:rsidRDefault="006B354B" w:rsidP="00CA1A1F">
      <w:pPr>
        <w:numPr>
          <w:ilvl w:val="0"/>
          <w:numId w:val="13"/>
        </w:numPr>
        <w:spacing w:after="0"/>
        <w:ind w:right="34"/>
        <w:rPr>
          <w:rFonts w:ascii="Arial" w:eastAsia="Times New Roman" w:hAnsi="Arial" w:cs="Arial"/>
          <w:snapToGrid w:val="0"/>
          <w:sz w:val="24"/>
          <w:szCs w:val="24"/>
        </w:rPr>
      </w:pPr>
      <w:r w:rsidRPr="00AA206E">
        <w:rPr>
          <w:rFonts w:ascii="Arial" w:eastAsia="Times New Roman" w:hAnsi="Arial" w:cs="Arial"/>
          <w:snapToGrid w:val="0"/>
          <w:sz w:val="24"/>
          <w:szCs w:val="24"/>
        </w:rPr>
        <w:t xml:space="preserve">agree and record an action plan to outline targets, responsibilities and required support </w:t>
      </w:r>
    </w:p>
    <w:p w14:paraId="497A8AFC" w14:textId="77777777" w:rsidR="006B354B" w:rsidRPr="00AA206E" w:rsidRDefault="006B354B" w:rsidP="00CA1A1F">
      <w:pPr>
        <w:numPr>
          <w:ilvl w:val="0"/>
          <w:numId w:val="13"/>
        </w:numPr>
        <w:spacing w:after="0"/>
        <w:ind w:right="34"/>
        <w:rPr>
          <w:rFonts w:ascii="Arial" w:eastAsia="Times New Roman" w:hAnsi="Arial" w:cs="Arial"/>
          <w:snapToGrid w:val="0"/>
          <w:sz w:val="24"/>
          <w:szCs w:val="24"/>
        </w:rPr>
      </w:pPr>
      <w:r w:rsidRPr="00AA206E">
        <w:rPr>
          <w:rFonts w:ascii="Arial" w:eastAsia="Times New Roman" w:hAnsi="Arial" w:cs="Arial"/>
          <w:snapToGrid w:val="0"/>
          <w:sz w:val="24"/>
          <w:szCs w:val="24"/>
        </w:rPr>
        <w:t>set a review date</w:t>
      </w:r>
    </w:p>
    <w:p w14:paraId="7D32B7AA" w14:textId="77777777" w:rsidR="006B354B" w:rsidRPr="00AA206E" w:rsidRDefault="006B354B" w:rsidP="00CA1A1F">
      <w:pPr>
        <w:numPr>
          <w:ilvl w:val="0"/>
          <w:numId w:val="13"/>
        </w:numPr>
        <w:spacing w:after="0"/>
        <w:ind w:right="34"/>
        <w:rPr>
          <w:rFonts w:ascii="Arial" w:eastAsia="Times New Roman" w:hAnsi="Arial" w:cs="Arial"/>
          <w:snapToGrid w:val="0"/>
          <w:sz w:val="24"/>
          <w:szCs w:val="24"/>
        </w:rPr>
      </w:pPr>
      <w:r w:rsidRPr="00AA206E">
        <w:rPr>
          <w:rFonts w:ascii="Arial" w:eastAsia="Times New Roman" w:hAnsi="Arial" w:cs="Arial"/>
          <w:snapToGrid w:val="0"/>
          <w:sz w:val="24"/>
          <w:szCs w:val="24"/>
        </w:rPr>
        <w:t>formally review and record the outcomes</w:t>
      </w:r>
    </w:p>
    <w:p w14:paraId="1DBCF7F6" w14:textId="77777777" w:rsidR="006B354B" w:rsidRPr="00AA206E" w:rsidRDefault="006B354B" w:rsidP="00CA1A1F">
      <w:pPr>
        <w:spacing w:after="0"/>
        <w:ind w:left="720" w:right="34"/>
        <w:rPr>
          <w:rFonts w:ascii="Arial" w:eastAsia="Times New Roman" w:hAnsi="Arial" w:cs="Arial"/>
          <w:snapToGrid w:val="0"/>
          <w:sz w:val="24"/>
          <w:szCs w:val="24"/>
        </w:rPr>
      </w:pPr>
    </w:p>
    <w:p w14:paraId="75814DF0" w14:textId="3DF5ADB5" w:rsidR="006B354B" w:rsidRPr="00AA206E" w:rsidRDefault="006B354B" w:rsidP="00CA1A1F">
      <w:pPr>
        <w:spacing w:after="0"/>
        <w:ind w:right="34"/>
        <w:rPr>
          <w:rFonts w:ascii="Arial" w:eastAsia="Times New Roman" w:hAnsi="Arial" w:cs="Arial"/>
          <w:snapToGrid w:val="0"/>
          <w:sz w:val="24"/>
          <w:szCs w:val="24"/>
        </w:rPr>
      </w:pPr>
      <w:r w:rsidRPr="00AA206E">
        <w:rPr>
          <w:rFonts w:ascii="Arial" w:eastAsia="Times New Roman" w:hAnsi="Arial" w:cs="Arial"/>
          <w:snapToGrid w:val="0"/>
          <w:sz w:val="24"/>
          <w:szCs w:val="24"/>
        </w:rPr>
        <w:t xml:space="preserve">Where a concern is considered by the </w:t>
      </w:r>
      <w:r w:rsidR="29B8EE2A" w:rsidRPr="00AA206E">
        <w:rPr>
          <w:rFonts w:ascii="Arial" w:eastAsia="Times New Roman" w:hAnsi="Arial" w:cs="Arial"/>
          <w:snapToGrid w:val="0"/>
          <w:sz w:val="24"/>
          <w:szCs w:val="24"/>
        </w:rPr>
        <w:t>P</w:t>
      </w:r>
      <w:r w:rsidRPr="00AA206E">
        <w:rPr>
          <w:rFonts w:ascii="Arial" w:eastAsia="Times New Roman" w:hAnsi="Arial" w:cs="Arial"/>
          <w:snapToGrid w:val="0"/>
          <w:sz w:val="24"/>
          <w:szCs w:val="24"/>
        </w:rPr>
        <w:t xml:space="preserve">ractice </w:t>
      </w:r>
      <w:r w:rsidR="7DE1A202" w:rsidRPr="00AA206E">
        <w:rPr>
          <w:rFonts w:ascii="Arial" w:eastAsia="Times New Roman" w:hAnsi="Arial" w:cs="Arial"/>
          <w:snapToGrid w:val="0"/>
          <w:sz w:val="24"/>
          <w:szCs w:val="24"/>
        </w:rPr>
        <w:t>E</w:t>
      </w:r>
      <w:r w:rsidRPr="00AA206E">
        <w:rPr>
          <w:rFonts w:ascii="Arial" w:eastAsia="Times New Roman" w:hAnsi="Arial" w:cs="Arial"/>
          <w:snapToGrid w:val="0"/>
          <w:sz w:val="24"/>
          <w:szCs w:val="24"/>
        </w:rPr>
        <w:t>ducator as relatively minor or manageable, the above process can be followed within the placement. It</w:t>
      </w:r>
      <w:r w:rsidR="00295F90">
        <w:rPr>
          <w:rFonts w:ascii="Arial" w:eastAsia="Times New Roman" w:hAnsi="Arial" w:cs="Arial"/>
          <w:snapToGrid w:val="0"/>
          <w:sz w:val="24"/>
          <w:szCs w:val="24"/>
        </w:rPr>
        <w:t xml:space="preserve"> is</w:t>
      </w:r>
      <w:r w:rsidRPr="00AA206E">
        <w:rPr>
          <w:rFonts w:ascii="Arial" w:eastAsia="Times New Roman" w:hAnsi="Arial" w:cs="Arial"/>
          <w:snapToGrid w:val="0"/>
          <w:sz w:val="24"/>
          <w:szCs w:val="24"/>
        </w:rPr>
        <w:t xml:space="preserve"> not necessary to involve the tutor in a </w:t>
      </w:r>
      <w:r w:rsidR="00DE3EA9" w:rsidRPr="00AA206E">
        <w:rPr>
          <w:rFonts w:ascii="Arial" w:eastAsia="Times New Roman" w:hAnsi="Arial" w:cs="Arial"/>
          <w:snapToGrid w:val="0"/>
          <w:sz w:val="24"/>
          <w:szCs w:val="24"/>
        </w:rPr>
        <w:t>meeting,</w:t>
      </w:r>
      <w:r w:rsidRPr="00AA206E">
        <w:rPr>
          <w:rFonts w:ascii="Arial" w:eastAsia="Times New Roman" w:hAnsi="Arial" w:cs="Arial"/>
          <w:snapToGrid w:val="0"/>
          <w:sz w:val="24"/>
          <w:szCs w:val="24"/>
        </w:rPr>
        <w:t xml:space="preserve"> but </w:t>
      </w:r>
      <w:r w:rsidRPr="00AA206E">
        <w:rPr>
          <w:rFonts w:ascii="Arial" w:eastAsia="Times New Roman" w:hAnsi="Arial" w:cs="Arial"/>
          <w:b/>
          <w:bCs/>
          <w:snapToGrid w:val="0"/>
          <w:sz w:val="24"/>
          <w:szCs w:val="24"/>
        </w:rPr>
        <w:t xml:space="preserve">the </w:t>
      </w:r>
      <w:r w:rsidR="421C79EA" w:rsidRPr="00AA206E">
        <w:rPr>
          <w:rFonts w:ascii="Arial" w:eastAsia="Times New Roman" w:hAnsi="Arial" w:cs="Arial"/>
          <w:b/>
          <w:bCs/>
          <w:snapToGrid w:val="0"/>
          <w:sz w:val="24"/>
          <w:szCs w:val="24"/>
        </w:rPr>
        <w:t>T</w:t>
      </w:r>
      <w:r w:rsidRPr="00AA206E">
        <w:rPr>
          <w:rFonts w:ascii="Arial" w:eastAsia="Times New Roman" w:hAnsi="Arial" w:cs="Arial"/>
          <w:b/>
          <w:bCs/>
          <w:snapToGrid w:val="0"/>
          <w:sz w:val="24"/>
          <w:szCs w:val="24"/>
        </w:rPr>
        <w:t>utor should be kept informed and sent a copy of the action plan and the review with outcomes</w:t>
      </w:r>
      <w:r w:rsidRPr="00AA206E">
        <w:rPr>
          <w:rFonts w:ascii="Arial" w:eastAsia="Times New Roman" w:hAnsi="Arial" w:cs="Arial"/>
          <w:snapToGrid w:val="0"/>
          <w:sz w:val="24"/>
          <w:szCs w:val="24"/>
        </w:rPr>
        <w:t>.</w:t>
      </w:r>
    </w:p>
    <w:p w14:paraId="7C97EB84" w14:textId="77777777" w:rsidR="006B354B" w:rsidRPr="00AA206E" w:rsidRDefault="006B354B" w:rsidP="00CA1A1F">
      <w:pPr>
        <w:spacing w:after="0"/>
        <w:ind w:left="720" w:right="34"/>
        <w:rPr>
          <w:rFonts w:ascii="Arial" w:eastAsia="Times New Roman" w:hAnsi="Arial" w:cs="Arial"/>
          <w:snapToGrid w:val="0"/>
          <w:sz w:val="24"/>
          <w:szCs w:val="24"/>
        </w:rPr>
      </w:pPr>
    </w:p>
    <w:p w14:paraId="6B33268E" w14:textId="2E0E2BFA" w:rsidR="006B354B" w:rsidRPr="00AA206E" w:rsidRDefault="006B354B" w:rsidP="00CA1A1F">
      <w:pPr>
        <w:spacing w:after="0"/>
        <w:ind w:right="34"/>
        <w:rPr>
          <w:rFonts w:ascii="Arial" w:eastAsia="Times New Roman" w:hAnsi="Arial" w:cs="Arial"/>
          <w:snapToGrid w:val="0"/>
          <w:sz w:val="24"/>
          <w:szCs w:val="24"/>
        </w:rPr>
      </w:pPr>
      <w:r w:rsidRPr="00AA206E">
        <w:rPr>
          <w:rFonts w:ascii="Arial" w:eastAsia="Times New Roman" w:hAnsi="Arial" w:cs="Arial"/>
          <w:snapToGrid w:val="0"/>
          <w:sz w:val="24"/>
          <w:szCs w:val="24"/>
        </w:rPr>
        <w:t xml:space="preserve">Where concerns are significant or ongoing, </w:t>
      </w:r>
      <w:r w:rsidRPr="00AA206E">
        <w:rPr>
          <w:rFonts w:ascii="Arial" w:eastAsia="Times New Roman" w:hAnsi="Arial" w:cs="Arial"/>
          <w:b/>
          <w:bCs/>
          <w:snapToGrid w:val="0"/>
          <w:sz w:val="24"/>
          <w:szCs w:val="24"/>
        </w:rPr>
        <w:t>a concerns meeting</w:t>
      </w:r>
      <w:r w:rsidRPr="00AA206E">
        <w:rPr>
          <w:rFonts w:ascii="Arial" w:eastAsia="Times New Roman" w:hAnsi="Arial" w:cs="Arial"/>
          <w:snapToGrid w:val="0"/>
          <w:sz w:val="24"/>
          <w:szCs w:val="24"/>
        </w:rPr>
        <w:t xml:space="preserve"> </w:t>
      </w:r>
      <w:r w:rsidRPr="00AA206E">
        <w:rPr>
          <w:rFonts w:ascii="Arial" w:eastAsia="Times New Roman" w:hAnsi="Arial" w:cs="Arial"/>
          <w:b/>
          <w:bCs/>
          <w:snapToGrid w:val="0"/>
          <w:sz w:val="24"/>
          <w:szCs w:val="24"/>
        </w:rPr>
        <w:t>must</w:t>
      </w:r>
      <w:r w:rsidRPr="00AA206E">
        <w:rPr>
          <w:rFonts w:ascii="Arial" w:eastAsia="Times New Roman" w:hAnsi="Arial" w:cs="Arial"/>
          <w:snapToGrid w:val="0"/>
          <w:sz w:val="24"/>
          <w:szCs w:val="24"/>
        </w:rPr>
        <w:t xml:space="preserve"> be held, to include the student, </w:t>
      </w:r>
      <w:r w:rsidR="2AEAAA86" w:rsidRPr="00AA206E">
        <w:rPr>
          <w:rFonts w:ascii="Arial" w:eastAsia="Times New Roman" w:hAnsi="Arial" w:cs="Arial"/>
          <w:snapToGrid w:val="0"/>
          <w:sz w:val="24"/>
          <w:szCs w:val="24"/>
        </w:rPr>
        <w:t>P</w:t>
      </w:r>
      <w:r w:rsidRPr="00AA206E">
        <w:rPr>
          <w:rFonts w:ascii="Arial" w:eastAsia="Times New Roman" w:hAnsi="Arial" w:cs="Arial"/>
          <w:snapToGrid w:val="0"/>
          <w:sz w:val="24"/>
          <w:szCs w:val="24"/>
        </w:rPr>
        <w:t xml:space="preserve">ractice </w:t>
      </w:r>
      <w:r w:rsidR="207C7D88" w:rsidRPr="00AA206E">
        <w:rPr>
          <w:rFonts w:ascii="Arial" w:eastAsia="Times New Roman" w:hAnsi="Arial" w:cs="Arial"/>
          <w:snapToGrid w:val="0"/>
          <w:sz w:val="24"/>
          <w:szCs w:val="24"/>
        </w:rPr>
        <w:t>E</w:t>
      </w:r>
      <w:r w:rsidRPr="00AA206E">
        <w:rPr>
          <w:rFonts w:ascii="Arial" w:eastAsia="Times New Roman" w:hAnsi="Arial" w:cs="Arial"/>
          <w:snapToGrid w:val="0"/>
          <w:sz w:val="24"/>
          <w:szCs w:val="24"/>
        </w:rPr>
        <w:t xml:space="preserve">ducator, </w:t>
      </w:r>
      <w:r w:rsidR="7955E8D6" w:rsidRPr="00AA206E">
        <w:rPr>
          <w:rFonts w:ascii="Arial" w:eastAsia="Times New Roman" w:hAnsi="Arial" w:cs="Arial"/>
          <w:snapToGrid w:val="0"/>
          <w:sz w:val="24"/>
          <w:szCs w:val="24"/>
        </w:rPr>
        <w:t>T</w:t>
      </w:r>
      <w:r w:rsidRPr="00AA206E">
        <w:rPr>
          <w:rFonts w:ascii="Arial" w:eastAsia="Times New Roman" w:hAnsi="Arial" w:cs="Arial"/>
          <w:snapToGrid w:val="0"/>
          <w:sz w:val="24"/>
          <w:szCs w:val="24"/>
        </w:rPr>
        <w:t xml:space="preserve">utor and, where appropriate, </w:t>
      </w:r>
      <w:r w:rsidR="00E53DEE">
        <w:rPr>
          <w:rFonts w:ascii="Arial" w:eastAsia="Times New Roman" w:hAnsi="Arial" w:cs="Arial"/>
          <w:snapToGrid w:val="0"/>
          <w:sz w:val="24"/>
          <w:szCs w:val="24"/>
        </w:rPr>
        <w:t>the Module or Course lead</w:t>
      </w:r>
      <w:r w:rsidRPr="00AA206E">
        <w:rPr>
          <w:rFonts w:ascii="Arial" w:eastAsia="Times New Roman" w:hAnsi="Arial" w:cs="Arial"/>
          <w:snapToGrid w:val="0"/>
          <w:sz w:val="24"/>
          <w:szCs w:val="24"/>
        </w:rPr>
        <w:t xml:space="preserve">. </w:t>
      </w:r>
    </w:p>
    <w:p w14:paraId="245AFC51" w14:textId="77777777" w:rsidR="006B354B" w:rsidRPr="00AA206E" w:rsidRDefault="006B354B" w:rsidP="00CA1A1F">
      <w:pPr>
        <w:spacing w:after="0"/>
        <w:ind w:right="34"/>
        <w:rPr>
          <w:rFonts w:ascii="Arial" w:eastAsia="Times New Roman" w:hAnsi="Arial" w:cs="Arial"/>
          <w:snapToGrid w:val="0"/>
          <w:sz w:val="24"/>
          <w:szCs w:val="24"/>
        </w:rPr>
      </w:pPr>
    </w:p>
    <w:p w14:paraId="518E641A" w14:textId="6587A888" w:rsidR="006B354B" w:rsidRPr="00AA206E" w:rsidRDefault="006B354B" w:rsidP="00CA1A1F">
      <w:pPr>
        <w:spacing w:after="0"/>
        <w:ind w:right="34"/>
        <w:rPr>
          <w:rFonts w:ascii="Arial" w:eastAsia="Times New Roman" w:hAnsi="Arial" w:cs="Arial"/>
          <w:snapToGrid w:val="0"/>
          <w:sz w:val="24"/>
          <w:szCs w:val="24"/>
        </w:rPr>
      </w:pPr>
      <w:r w:rsidRPr="00AA206E">
        <w:rPr>
          <w:rFonts w:ascii="Arial" w:eastAsia="Times New Roman" w:hAnsi="Arial" w:cs="Arial"/>
          <w:snapToGrid w:val="0"/>
          <w:sz w:val="24"/>
          <w:szCs w:val="24"/>
        </w:rPr>
        <w:t xml:space="preserve">Whilst </w:t>
      </w:r>
      <w:proofErr w:type="gramStart"/>
      <w:r w:rsidRPr="00AA206E">
        <w:rPr>
          <w:rFonts w:ascii="Arial" w:eastAsia="Times New Roman" w:hAnsi="Arial" w:cs="Arial"/>
          <w:snapToGrid w:val="0"/>
          <w:sz w:val="24"/>
          <w:szCs w:val="24"/>
        </w:rPr>
        <w:t>taking into account</w:t>
      </w:r>
      <w:proofErr w:type="gramEnd"/>
      <w:r w:rsidRPr="00AA206E">
        <w:rPr>
          <w:rFonts w:ascii="Arial" w:eastAsia="Times New Roman" w:hAnsi="Arial" w:cs="Arial"/>
          <w:snapToGrid w:val="0"/>
          <w:sz w:val="24"/>
          <w:szCs w:val="24"/>
        </w:rPr>
        <w:t xml:space="preserve"> </w:t>
      </w:r>
      <w:r w:rsidR="31385E01" w:rsidRPr="00AA206E">
        <w:rPr>
          <w:rFonts w:ascii="Arial" w:eastAsia="Times New Roman" w:hAnsi="Arial" w:cs="Arial"/>
          <w:snapToGrid w:val="0"/>
          <w:sz w:val="24"/>
          <w:szCs w:val="24"/>
        </w:rPr>
        <w:t xml:space="preserve">the </w:t>
      </w:r>
      <w:r w:rsidR="31385E01" w:rsidRPr="00AA206E">
        <w:rPr>
          <w:rFonts w:ascii="Arial" w:eastAsia="Times New Roman" w:hAnsi="Arial" w:cs="Arial"/>
          <w:sz w:val="24"/>
          <w:szCs w:val="24"/>
        </w:rPr>
        <w:t xml:space="preserve">safety of </w:t>
      </w:r>
      <w:r w:rsidR="77647668" w:rsidRPr="00AA206E">
        <w:rPr>
          <w:rFonts w:ascii="Arial" w:eastAsia="Times New Roman" w:hAnsi="Arial" w:cs="Arial"/>
          <w:snapToGrid w:val="0"/>
          <w:sz w:val="24"/>
          <w:szCs w:val="24"/>
        </w:rPr>
        <w:t>people with lived experience</w:t>
      </w:r>
      <w:r w:rsidRPr="00AA206E">
        <w:rPr>
          <w:rFonts w:ascii="Arial" w:eastAsia="Times New Roman" w:hAnsi="Arial" w:cs="Arial"/>
          <w:snapToGrid w:val="0"/>
          <w:sz w:val="24"/>
          <w:szCs w:val="24"/>
        </w:rPr>
        <w:t xml:space="preserve"> and agency accountability, a concerns meeting must offer the chance of an action plan which is </w:t>
      </w:r>
      <w:r w:rsidRPr="00AA206E">
        <w:rPr>
          <w:rFonts w:ascii="Arial" w:eastAsia="Times New Roman" w:hAnsi="Arial" w:cs="Arial"/>
          <w:b/>
          <w:bCs/>
          <w:snapToGrid w:val="0"/>
          <w:sz w:val="24"/>
          <w:szCs w:val="24"/>
        </w:rPr>
        <w:t>recorded and reviewed</w:t>
      </w:r>
      <w:r w:rsidRPr="00AA206E">
        <w:rPr>
          <w:rFonts w:ascii="Arial" w:eastAsia="Times New Roman" w:hAnsi="Arial" w:cs="Arial"/>
          <w:sz w:val="24"/>
          <w:szCs w:val="24"/>
        </w:rPr>
        <w:t xml:space="preserve"> formally, in order to give the student every chance of improving their practice. During the remaining time left on placement regular reference to the detail of the action plan must occur so that all parties are aware of the progress or response required towards the agreed outcomes. In accordance with fair assessment principles, a student should receive clear indications of whether they are on track to pass the placement or not.</w:t>
      </w:r>
    </w:p>
    <w:p w14:paraId="5EA30785" w14:textId="77777777" w:rsidR="006B354B" w:rsidRPr="00AA206E" w:rsidRDefault="006B354B" w:rsidP="00CA1A1F">
      <w:pPr>
        <w:spacing w:after="0"/>
        <w:ind w:right="34"/>
        <w:rPr>
          <w:rFonts w:ascii="Arial" w:eastAsia="Times New Roman" w:hAnsi="Arial" w:cs="Arial"/>
          <w:snapToGrid w:val="0"/>
          <w:sz w:val="24"/>
          <w:szCs w:val="24"/>
        </w:rPr>
      </w:pPr>
    </w:p>
    <w:p w14:paraId="18ED31AC" w14:textId="33768F82" w:rsidR="006B354B" w:rsidRPr="00AA206E" w:rsidRDefault="006B354B" w:rsidP="00CA1A1F">
      <w:pPr>
        <w:spacing w:after="0"/>
        <w:ind w:right="34"/>
        <w:rPr>
          <w:rFonts w:ascii="Arial" w:eastAsia="Times New Roman" w:hAnsi="Arial" w:cs="Arial"/>
          <w:sz w:val="24"/>
          <w:szCs w:val="24"/>
        </w:rPr>
      </w:pPr>
      <w:r w:rsidRPr="00AA206E">
        <w:rPr>
          <w:rFonts w:ascii="Arial" w:eastAsia="Times New Roman" w:hAnsi="Arial" w:cs="Arial"/>
          <w:snapToGrid w:val="0"/>
          <w:sz w:val="24"/>
          <w:szCs w:val="24"/>
        </w:rPr>
        <w:t>Wherever possible, placements should continue until the</w:t>
      </w:r>
      <w:r w:rsidR="24738836" w:rsidRPr="00AA206E">
        <w:rPr>
          <w:rFonts w:ascii="Arial" w:eastAsia="Times New Roman" w:hAnsi="Arial" w:cs="Arial"/>
          <w:snapToGrid w:val="0"/>
          <w:sz w:val="24"/>
          <w:szCs w:val="24"/>
        </w:rPr>
        <w:t xml:space="preserve"> </w:t>
      </w:r>
      <w:r w:rsidRPr="00AA206E">
        <w:rPr>
          <w:rFonts w:ascii="Arial" w:eastAsia="Times New Roman" w:hAnsi="Arial" w:cs="Arial"/>
          <w:snapToGrid w:val="0"/>
          <w:sz w:val="24"/>
          <w:szCs w:val="24"/>
        </w:rPr>
        <w:t xml:space="preserve">100 days have been completed, as agreed in the Learning Agreement Meeting. Exceptionally, at a </w:t>
      </w:r>
      <w:proofErr w:type="gramStart"/>
      <w:r w:rsidRPr="00AA206E">
        <w:rPr>
          <w:rFonts w:ascii="Arial" w:eastAsia="Times New Roman" w:hAnsi="Arial" w:cs="Arial"/>
          <w:snapToGrid w:val="0"/>
          <w:sz w:val="24"/>
          <w:szCs w:val="24"/>
        </w:rPr>
        <w:t>concerns</w:t>
      </w:r>
      <w:proofErr w:type="gramEnd"/>
      <w:r w:rsidRPr="00AA206E">
        <w:rPr>
          <w:rFonts w:ascii="Arial" w:eastAsia="Times New Roman" w:hAnsi="Arial" w:cs="Arial"/>
          <w:snapToGrid w:val="0"/>
          <w:sz w:val="24"/>
          <w:szCs w:val="24"/>
        </w:rPr>
        <w:t xml:space="preserve"> meeting a decision may be taken that the placement cannot continue. A placement can only be withdrawn where the Practice Educator / Agency feel that a fail recommendation or a referral under Fitness to Practise procedures is required.</w:t>
      </w:r>
      <w:r w:rsidR="6A806BA9" w:rsidRPr="00AA206E">
        <w:rPr>
          <w:rFonts w:ascii="Arial" w:eastAsia="Times New Roman" w:hAnsi="Arial" w:cs="Arial"/>
          <w:snapToGrid w:val="0"/>
          <w:sz w:val="24"/>
          <w:szCs w:val="24"/>
        </w:rPr>
        <w:t xml:space="preserve">  Even where a </w:t>
      </w:r>
      <w:proofErr w:type="gramStart"/>
      <w:r w:rsidR="6A806BA9" w:rsidRPr="00AA206E">
        <w:rPr>
          <w:rFonts w:ascii="Arial" w:eastAsia="Times New Roman" w:hAnsi="Arial" w:cs="Arial"/>
          <w:snapToGrid w:val="0"/>
          <w:sz w:val="24"/>
          <w:szCs w:val="24"/>
        </w:rPr>
        <w:t>fail</w:t>
      </w:r>
      <w:proofErr w:type="gramEnd"/>
      <w:r w:rsidR="6A806BA9" w:rsidRPr="00AA206E">
        <w:rPr>
          <w:rFonts w:ascii="Arial" w:eastAsia="Times New Roman" w:hAnsi="Arial" w:cs="Arial"/>
          <w:snapToGrid w:val="0"/>
          <w:sz w:val="24"/>
          <w:szCs w:val="24"/>
        </w:rPr>
        <w:t xml:space="preserve"> recommendation seems likely</w:t>
      </w:r>
      <w:r w:rsidR="130086C8" w:rsidRPr="00AA206E">
        <w:rPr>
          <w:rFonts w:ascii="Arial" w:eastAsia="Times New Roman" w:hAnsi="Arial" w:cs="Arial"/>
          <w:sz w:val="24"/>
          <w:szCs w:val="24"/>
        </w:rPr>
        <w:t xml:space="preserve"> before the end of the placement</w:t>
      </w:r>
      <w:r w:rsidR="6A806BA9" w:rsidRPr="00AA206E">
        <w:rPr>
          <w:rFonts w:ascii="Arial" w:eastAsia="Times New Roman" w:hAnsi="Arial" w:cs="Arial"/>
          <w:snapToGrid w:val="0"/>
          <w:sz w:val="24"/>
          <w:szCs w:val="24"/>
        </w:rPr>
        <w:t xml:space="preserve"> the </w:t>
      </w:r>
      <w:r w:rsidR="5B30496B" w:rsidRPr="00AA206E">
        <w:rPr>
          <w:rFonts w:ascii="Arial" w:eastAsia="Times New Roman" w:hAnsi="Arial" w:cs="Arial"/>
          <w:snapToGrid w:val="0"/>
          <w:sz w:val="24"/>
          <w:szCs w:val="24"/>
        </w:rPr>
        <w:t>preference is for the placement to continue for the full 100 days</w:t>
      </w:r>
      <w:r w:rsidR="4B6523C9" w:rsidRPr="00AA206E">
        <w:rPr>
          <w:rFonts w:ascii="Arial" w:eastAsia="Times New Roman" w:hAnsi="Arial" w:cs="Arial"/>
          <w:snapToGrid w:val="0"/>
          <w:sz w:val="24"/>
          <w:szCs w:val="24"/>
        </w:rPr>
        <w:t xml:space="preserve"> where possible.</w:t>
      </w:r>
      <w:r w:rsidR="5B30496B" w:rsidRPr="00AA206E">
        <w:rPr>
          <w:rFonts w:ascii="Arial" w:eastAsia="Times New Roman" w:hAnsi="Arial" w:cs="Arial"/>
          <w:snapToGrid w:val="0"/>
          <w:sz w:val="24"/>
          <w:szCs w:val="24"/>
        </w:rPr>
        <w:t xml:space="preserve"> </w:t>
      </w:r>
      <w:r w:rsidR="6A806BA9" w:rsidRPr="00AA206E">
        <w:rPr>
          <w:rFonts w:ascii="Arial" w:eastAsia="Times New Roman" w:hAnsi="Arial" w:cs="Arial"/>
          <w:snapToGrid w:val="0"/>
          <w:sz w:val="24"/>
          <w:szCs w:val="24"/>
        </w:rPr>
        <w:t xml:space="preserve"> </w:t>
      </w:r>
      <w:r w:rsidRPr="00AA206E">
        <w:rPr>
          <w:rFonts w:ascii="Arial" w:eastAsia="Times New Roman" w:hAnsi="Arial" w:cs="Arial"/>
          <w:snapToGrid w:val="0"/>
          <w:sz w:val="24"/>
          <w:szCs w:val="24"/>
        </w:rPr>
        <w:t xml:space="preserve"> </w:t>
      </w:r>
      <w:r w:rsidRPr="00AA206E">
        <w:rPr>
          <w:rFonts w:ascii="Arial" w:eastAsia="Times New Roman" w:hAnsi="Arial" w:cs="Arial"/>
          <w:b/>
          <w:bCs/>
          <w:snapToGrid w:val="0"/>
          <w:sz w:val="24"/>
          <w:szCs w:val="24"/>
        </w:rPr>
        <w:t>A placement must not be withdrawn without a concerns meeting being held.</w:t>
      </w:r>
      <w:r w:rsidRPr="00AA206E">
        <w:rPr>
          <w:rFonts w:ascii="Arial" w:eastAsia="Times New Roman" w:hAnsi="Arial" w:cs="Arial"/>
          <w:snapToGrid w:val="0"/>
          <w:sz w:val="24"/>
          <w:szCs w:val="24"/>
        </w:rPr>
        <w:t xml:space="preserve"> </w:t>
      </w:r>
    </w:p>
    <w:p w14:paraId="746BE2E1" w14:textId="06768E71" w:rsidR="006B354B" w:rsidRPr="00AA206E" w:rsidRDefault="006B354B" w:rsidP="00CA1A1F">
      <w:pPr>
        <w:spacing w:after="0"/>
        <w:ind w:right="34"/>
        <w:rPr>
          <w:rFonts w:ascii="Arial" w:eastAsia="Times New Roman" w:hAnsi="Arial" w:cs="Arial"/>
          <w:sz w:val="24"/>
          <w:szCs w:val="24"/>
        </w:rPr>
      </w:pPr>
    </w:p>
    <w:p w14:paraId="2F645D7F" w14:textId="77777777" w:rsidR="006B354B" w:rsidRPr="00AA206E" w:rsidRDefault="006B354B" w:rsidP="00CA1A1F">
      <w:pPr>
        <w:spacing w:after="0"/>
        <w:ind w:right="34"/>
        <w:rPr>
          <w:rFonts w:ascii="Arial" w:eastAsia="Times New Roman" w:hAnsi="Arial" w:cs="Arial"/>
          <w:snapToGrid w:val="0"/>
          <w:sz w:val="24"/>
          <w:szCs w:val="24"/>
        </w:rPr>
      </w:pPr>
      <w:r w:rsidRPr="00AA206E">
        <w:rPr>
          <w:rFonts w:ascii="Arial" w:eastAsia="Times New Roman" w:hAnsi="Arial" w:cs="Arial"/>
          <w:snapToGrid w:val="0"/>
          <w:sz w:val="24"/>
          <w:szCs w:val="24"/>
        </w:rPr>
        <w:lastRenderedPageBreak/>
        <w:t xml:space="preserve">In all cases reasons for withdrawal of placement should be fully discussed and a written record circulated to all parties. </w:t>
      </w:r>
      <w:r w:rsidR="00002947" w:rsidRPr="00AA206E">
        <w:rPr>
          <w:rFonts w:ascii="Arial" w:eastAsia="Times New Roman" w:hAnsi="Arial" w:cs="Arial"/>
          <w:snapToGrid w:val="0"/>
          <w:sz w:val="24"/>
          <w:szCs w:val="24"/>
        </w:rPr>
        <w:t>Subsequently t</w:t>
      </w:r>
      <w:r w:rsidRPr="00AA206E">
        <w:rPr>
          <w:rFonts w:ascii="Arial" w:eastAsia="Times New Roman" w:hAnsi="Arial" w:cs="Arial"/>
          <w:snapToGrid w:val="0"/>
          <w:sz w:val="24"/>
          <w:szCs w:val="24"/>
        </w:rPr>
        <w:t xml:space="preserve">he Practice Educator </w:t>
      </w:r>
      <w:r w:rsidR="00002947" w:rsidRPr="00AA206E">
        <w:rPr>
          <w:rFonts w:ascii="Arial" w:eastAsia="Times New Roman" w:hAnsi="Arial" w:cs="Arial"/>
          <w:snapToGrid w:val="0"/>
          <w:sz w:val="24"/>
          <w:szCs w:val="24"/>
        </w:rPr>
        <w:t>must</w:t>
      </w:r>
      <w:r w:rsidRPr="00AA206E">
        <w:rPr>
          <w:rFonts w:ascii="Arial" w:eastAsia="Times New Roman" w:hAnsi="Arial" w:cs="Arial"/>
          <w:snapToGrid w:val="0"/>
          <w:sz w:val="24"/>
          <w:szCs w:val="24"/>
        </w:rPr>
        <w:t xml:space="preserve"> provide a Practice Educator Report in the usual format with their assessment and recommending a </w:t>
      </w:r>
      <w:proofErr w:type="gramStart"/>
      <w:r w:rsidRPr="00AA206E">
        <w:rPr>
          <w:rFonts w:ascii="Arial" w:eastAsia="Times New Roman" w:hAnsi="Arial" w:cs="Arial"/>
          <w:snapToGrid w:val="0"/>
          <w:sz w:val="24"/>
          <w:szCs w:val="24"/>
        </w:rPr>
        <w:t>fail</w:t>
      </w:r>
      <w:proofErr w:type="gramEnd"/>
      <w:r w:rsidRPr="00AA206E">
        <w:rPr>
          <w:rFonts w:ascii="Arial" w:eastAsia="Times New Roman" w:hAnsi="Arial" w:cs="Arial"/>
          <w:snapToGrid w:val="0"/>
          <w:sz w:val="24"/>
          <w:szCs w:val="24"/>
        </w:rPr>
        <w:t xml:space="preserve"> or referral under Fitness to Practice. The student can also provide a reflective statement to offer their perspective on the experience and assessment.</w:t>
      </w:r>
    </w:p>
    <w:p w14:paraId="3863A55B" w14:textId="77777777" w:rsidR="006B354B" w:rsidRPr="00AA206E" w:rsidRDefault="006B354B" w:rsidP="00CA1A1F">
      <w:pPr>
        <w:spacing w:after="0"/>
        <w:ind w:right="34"/>
        <w:rPr>
          <w:rFonts w:ascii="Arial" w:eastAsia="Times New Roman" w:hAnsi="Arial" w:cs="Arial"/>
          <w:snapToGrid w:val="0"/>
          <w:sz w:val="24"/>
          <w:szCs w:val="24"/>
        </w:rPr>
      </w:pPr>
    </w:p>
    <w:p w14:paraId="61CB7431" w14:textId="26695D1D" w:rsidR="006B354B" w:rsidRPr="00AA206E" w:rsidRDefault="006B354B" w:rsidP="00CA1A1F">
      <w:pPr>
        <w:spacing w:after="0"/>
        <w:ind w:right="34"/>
        <w:rPr>
          <w:rFonts w:ascii="Arial" w:eastAsia="Times New Roman" w:hAnsi="Arial" w:cs="Arial"/>
          <w:snapToGrid w:val="0"/>
          <w:sz w:val="24"/>
          <w:szCs w:val="24"/>
        </w:rPr>
      </w:pPr>
      <w:r w:rsidRPr="00AA206E">
        <w:rPr>
          <w:rFonts w:ascii="Arial" w:eastAsia="Times New Roman" w:hAnsi="Arial" w:cs="Arial"/>
          <w:snapToGrid w:val="0"/>
          <w:sz w:val="24"/>
          <w:szCs w:val="24"/>
        </w:rPr>
        <w:t xml:space="preserve">The Practice Tutor should submit all minutes </w:t>
      </w:r>
      <w:r w:rsidR="00B35C8F">
        <w:rPr>
          <w:rFonts w:ascii="Arial" w:eastAsia="Times New Roman" w:hAnsi="Arial" w:cs="Arial"/>
          <w:snapToGrid w:val="0"/>
          <w:sz w:val="24"/>
          <w:szCs w:val="24"/>
        </w:rPr>
        <w:t xml:space="preserve">to the section at the back of PARE, page 30, Notes od Concerns meetings / Action Plan and page 31, Notes of Review Meetings. </w:t>
      </w:r>
    </w:p>
    <w:p w14:paraId="5535575D" w14:textId="77777777" w:rsidR="006B354B" w:rsidRPr="00AA206E" w:rsidRDefault="006B354B" w:rsidP="00EF5409">
      <w:pPr>
        <w:spacing w:after="0"/>
        <w:ind w:right="34"/>
        <w:rPr>
          <w:rFonts w:ascii="Arial" w:eastAsia="Times New Roman" w:hAnsi="Arial" w:cs="Arial"/>
          <w:snapToGrid w:val="0"/>
          <w:sz w:val="24"/>
          <w:szCs w:val="24"/>
        </w:rPr>
      </w:pPr>
    </w:p>
    <w:p w14:paraId="7A656346" w14:textId="5F1C0F58" w:rsidR="006B354B" w:rsidRPr="00AA206E" w:rsidRDefault="006B354B" w:rsidP="00EF5409">
      <w:pPr>
        <w:spacing w:after="0"/>
        <w:ind w:right="34"/>
        <w:rPr>
          <w:rFonts w:ascii="Arial" w:eastAsia="Times New Roman" w:hAnsi="Arial" w:cs="Arial"/>
          <w:snapToGrid w:val="0"/>
          <w:sz w:val="24"/>
          <w:szCs w:val="24"/>
        </w:rPr>
      </w:pPr>
      <w:r w:rsidRPr="00AA206E">
        <w:rPr>
          <w:rFonts w:ascii="Arial" w:eastAsia="Times New Roman" w:hAnsi="Arial" w:cs="Arial"/>
          <w:snapToGrid w:val="0"/>
          <w:sz w:val="24"/>
          <w:szCs w:val="24"/>
        </w:rPr>
        <w:t xml:space="preserve">The process should be supported and monitored by the </w:t>
      </w:r>
      <w:r w:rsidR="75353D27" w:rsidRPr="00AA206E">
        <w:rPr>
          <w:rFonts w:ascii="Arial" w:eastAsia="Times New Roman" w:hAnsi="Arial" w:cs="Arial"/>
          <w:snapToGrid w:val="0"/>
          <w:sz w:val="24"/>
          <w:szCs w:val="24"/>
        </w:rPr>
        <w:t>T</w:t>
      </w:r>
      <w:r w:rsidRPr="00AA206E">
        <w:rPr>
          <w:rFonts w:ascii="Arial" w:eastAsia="Times New Roman" w:hAnsi="Arial" w:cs="Arial"/>
          <w:snapToGrid w:val="0"/>
          <w:sz w:val="24"/>
          <w:szCs w:val="24"/>
        </w:rPr>
        <w:t>utor with the support and advice</w:t>
      </w:r>
      <w:r w:rsidR="00E53DEE">
        <w:rPr>
          <w:rFonts w:ascii="Arial" w:eastAsia="Times New Roman" w:hAnsi="Arial" w:cs="Arial"/>
          <w:snapToGrid w:val="0"/>
          <w:sz w:val="24"/>
          <w:szCs w:val="24"/>
        </w:rPr>
        <w:t xml:space="preserve"> from the Module / Course lead</w:t>
      </w:r>
      <w:r w:rsidRPr="00AA206E">
        <w:rPr>
          <w:rFonts w:ascii="Arial" w:eastAsia="Times New Roman" w:hAnsi="Arial" w:cs="Arial"/>
          <w:snapToGrid w:val="0"/>
          <w:sz w:val="24"/>
          <w:szCs w:val="24"/>
        </w:rPr>
        <w:t xml:space="preserve">. </w:t>
      </w:r>
      <w:r w:rsidR="00E53DEE">
        <w:rPr>
          <w:rFonts w:ascii="Arial" w:eastAsia="Times New Roman" w:hAnsi="Arial" w:cs="Arial"/>
          <w:snapToGrid w:val="0"/>
          <w:sz w:val="24"/>
          <w:szCs w:val="24"/>
        </w:rPr>
        <w:t xml:space="preserve">Both </w:t>
      </w:r>
      <w:r w:rsidRPr="00AA206E">
        <w:rPr>
          <w:rFonts w:ascii="Arial" w:eastAsia="Times New Roman" w:hAnsi="Arial" w:cs="Arial"/>
          <w:snapToGrid w:val="0"/>
          <w:sz w:val="24"/>
          <w:szCs w:val="24"/>
        </w:rPr>
        <w:t xml:space="preserve">are available to provide informal advice to students, </w:t>
      </w:r>
      <w:r w:rsidR="5D4AE37F" w:rsidRPr="00AA206E">
        <w:rPr>
          <w:rFonts w:ascii="Arial" w:eastAsia="Times New Roman" w:hAnsi="Arial" w:cs="Arial"/>
          <w:snapToGrid w:val="0"/>
          <w:sz w:val="24"/>
          <w:szCs w:val="24"/>
        </w:rPr>
        <w:t>P</w:t>
      </w:r>
      <w:r w:rsidRPr="00AA206E">
        <w:rPr>
          <w:rFonts w:ascii="Arial" w:eastAsia="Times New Roman" w:hAnsi="Arial" w:cs="Arial"/>
          <w:snapToGrid w:val="0"/>
          <w:sz w:val="24"/>
          <w:szCs w:val="24"/>
        </w:rPr>
        <w:t xml:space="preserve">ractice </w:t>
      </w:r>
      <w:r w:rsidR="1CB3CF8E" w:rsidRPr="00AA206E">
        <w:rPr>
          <w:rFonts w:ascii="Arial" w:eastAsia="Times New Roman" w:hAnsi="Arial" w:cs="Arial"/>
          <w:snapToGrid w:val="0"/>
          <w:sz w:val="24"/>
          <w:szCs w:val="24"/>
        </w:rPr>
        <w:t>E</w:t>
      </w:r>
      <w:r w:rsidRPr="00AA206E">
        <w:rPr>
          <w:rFonts w:ascii="Arial" w:eastAsia="Times New Roman" w:hAnsi="Arial" w:cs="Arial"/>
          <w:snapToGrid w:val="0"/>
          <w:sz w:val="24"/>
          <w:szCs w:val="24"/>
        </w:rPr>
        <w:t xml:space="preserve">ducators and </w:t>
      </w:r>
      <w:r w:rsidR="1139DBA5" w:rsidRPr="00AA206E">
        <w:rPr>
          <w:rFonts w:ascii="Arial" w:eastAsia="Times New Roman" w:hAnsi="Arial" w:cs="Arial"/>
          <w:snapToGrid w:val="0"/>
          <w:sz w:val="24"/>
          <w:szCs w:val="24"/>
        </w:rPr>
        <w:t>T</w:t>
      </w:r>
      <w:r w:rsidRPr="00AA206E">
        <w:rPr>
          <w:rFonts w:ascii="Arial" w:eastAsia="Times New Roman" w:hAnsi="Arial" w:cs="Arial"/>
          <w:snapToGrid w:val="0"/>
          <w:sz w:val="24"/>
          <w:szCs w:val="24"/>
        </w:rPr>
        <w:t xml:space="preserve">utors through telephone or email contact. It is important to inform the </w:t>
      </w:r>
      <w:r w:rsidR="00E53DEE">
        <w:rPr>
          <w:rFonts w:ascii="Arial" w:eastAsia="Times New Roman" w:hAnsi="Arial" w:cs="Arial"/>
          <w:snapToGrid w:val="0"/>
          <w:sz w:val="24"/>
          <w:szCs w:val="24"/>
        </w:rPr>
        <w:t>Module / Course</w:t>
      </w:r>
      <w:r w:rsidRPr="00AA206E">
        <w:rPr>
          <w:rFonts w:ascii="Arial" w:eastAsia="Times New Roman" w:hAnsi="Arial" w:cs="Arial"/>
          <w:snapToGrid w:val="0"/>
          <w:sz w:val="24"/>
          <w:szCs w:val="24"/>
        </w:rPr>
        <w:t xml:space="preserve"> </w:t>
      </w:r>
      <w:r w:rsidR="00E53DEE">
        <w:rPr>
          <w:rFonts w:ascii="Arial" w:eastAsia="Times New Roman" w:hAnsi="Arial" w:cs="Arial"/>
          <w:snapToGrid w:val="0"/>
          <w:sz w:val="24"/>
          <w:szCs w:val="24"/>
        </w:rPr>
        <w:t xml:space="preserve">lead </w:t>
      </w:r>
      <w:r w:rsidRPr="00AA206E">
        <w:rPr>
          <w:rFonts w:ascii="Arial" w:eastAsia="Times New Roman" w:hAnsi="Arial" w:cs="Arial"/>
          <w:snapToGrid w:val="0"/>
          <w:sz w:val="24"/>
          <w:szCs w:val="24"/>
        </w:rPr>
        <w:t xml:space="preserve">of any concerns meetings.  Students can access further support from their </w:t>
      </w:r>
      <w:r w:rsidR="25F59DD8" w:rsidRPr="00AA206E">
        <w:rPr>
          <w:rFonts w:ascii="Arial" w:eastAsia="Times New Roman" w:hAnsi="Arial" w:cs="Arial"/>
          <w:snapToGrid w:val="0"/>
          <w:sz w:val="24"/>
          <w:szCs w:val="24"/>
        </w:rPr>
        <w:t>T</w:t>
      </w:r>
      <w:r w:rsidRPr="00AA206E">
        <w:rPr>
          <w:rFonts w:ascii="Arial" w:eastAsia="Times New Roman" w:hAnsi="Arial" w:cs="Arial"/>
          <w:snapToGrid w:val="0"/>
          <w:sz w:val="24"/>
          <w:szCs w:val="24"/>
        </w:rPr>
        <w:t>utor and the Student Union.</w:t>
      </w:r>
      <w:r w:rsidR="002479CB" w:rsidRPr="00AA206E">
        <w:rPr>
          <w:rFonts w:ascii="Arial" w:eastAsia="Times New Roman" w:hAnsi="Arial" w:cs="Arial"/>
          <w:snapToGrid w:val="0"/>
          <w:sz w:val="24"/>
          <w:szCs w:val="24"/>
        </w:rPr>
        <w:t xml:space="preserve"> You can access further support for your wellbeing through Ask Us Wellbeing &amp; Counselling service </w:t>
      </w:r>
      <w:hyperlink r:id="rId13" w:history="1">
        <w:r w:rsidR="002479CB" w:rsidRPr="00AA206E">
          <w:rPr>
            <w:rStyle w:val="Hyperlink"/>
            <w:rFonts w:ascii="Arial" w:eastAsia="Times New Roman" w:hAnsi="Arial" w:cs="Arial"/>
            <w:snapToGrid w:val="0"/>
            <w:sz w:val="24"/>
            <w:szCs w:val="24"/>
          </w:rPr>
          <w:t>https://www.salford.ac.uk/askus/our-services/wellbeing-and-counselling</w:t>
        </w:r>
      </w:hyperlink>
      <w:r w:rsidR="002479CB" w:rsidRPr="00AA206E">
        <w:rPr>
          <w:rFonts w:ascii="Arial" w:eastAsia="Times New Roman" w:hAnsi="Arial" w:cs="Arial"/>
          <w:snapToGrid w:val="0"/>
          <w:sz w:val="24"/>
          <w:szCs w:val="24"/>
        </w:rPr>
        <w:t xml:space="preserve"> . </w:t>
      </w:r>
    </w:p>
    <w:p w14:paraId="1E9E6221" w14:textId="77777777" w:rsidR="002479CB" w:rsidRPr="00AA206E" w:rsidRDefault="002479CB" w:rsidP="00EF5409">
      <w:pPr>
        <w:spacing w:after="0"/>
        <w:ind w:right="34"/>
        <w:rPr>
          <w:rFonts w:ascii="Arial" w:eastAsia="Times New Roman" w:hAnsi="Arial" w:cs="Arial"/>
          <w:snapToGrid w:val="0"/>
          <w:sz w:val="24"/>
          <w:szCs w:val="24"/>
        </w:rPr>
      </w:pPr>
    </w:p>
    <w:p w14:paraId="3D273C78" w14:textId="5F41B5B3" w:rsidR="006B354B" w:rsidRPr="00AA206E" w:rsidRDefault="00082314" w:rsidP="00EF5409">
      <w:pPr>
        <w:spacing w:after="0"/>
        <w:ind w:right="34"/>
        <w:rPr>
          <w:rFonts w:ascii="Arial" w:eastAsia="Times New Roman" w:hAnsi="Arial" w:cs="Arial"/>
          <w:snapToGrid w:val="0"/>
          <w:sz w:val="24"/>
          <w:szCs w:val="24"/>
        </w:rPr>
      </w:pPr>
      <w:r w:rsidRPr="00AA206E">
        <w:rPr>
          <w:rFonts w:ascii="Arial" w:eastAsia="Times New Roman" w:hAnsi="Arial" w:cs="Arial"/>
          <w:snapToGrid w:val="0"/>
          <w:sz w:val="24"/>
          <w:szCs w:val="24"/>
        </w:rPr>
        <w:t xml:space="preserve">The evidence relating to all failed/ incomplete </w:t>
      </w:r>
      <w:r w:rsidR="006B354B" w:rsidRPr="00AA206E">
        <w:rPr>
          <w:rFonts w:ascii="Arial" w:eastAsia="Times New Roman" w:hAnsi="Arial" w:cs="Arial"/>
          <w:snapToGrid w:val="0"/>
          <w:sz w:val="24"/>
          <w:szCs w:val="24"/>
        </w:rPr>
        <w:t>placements</w:t>
      </w:r>
      <w:r w:rsidR="0068429D" w:rsidRPr="00AA206E">
        <w:rPr>
          <w:rFonts w:ascii="Arial" w:eastAsia="Times New Roman" w:hAnsi="Arial" w:cs="Arial"/>
          <w:snapToGrid w:val="0"/>
          <w:sz w:val="24"/>
          <w:szCs w:val="24"/>
        </w:rPr>
        <w:t xml:space="preserve"> </w:t>
      </w:r>
      <w:r w:rsidR="006B354B" w:rsidRPr="00AA206E">
        <w:rPr>
          <w:rFonts w:ascii="Arial" w:eastAsia="Times New Roman" w:hAnsi="Arial" w:cs="Arial"/>
          <w:snapToGrid w:val="0"/>
          <w:sz w:val="24"/>
          <w:szCs w:val="24"/>
        </w:rPr>
        <w:t xml:space="preserve">will be considered at </w:t>
      </w:r>
      <w:r w:rsidR="006B354B" w:rsidRPr="008832F4">
        <w:rPr>
          <w:rFonts w:ascii="Arial" w:eastAsia="Times New Roman" w:hAnsi="Arial" w:cs="Arial"/>
          <w:snapToGrid w:val="0"/>
          <w:sz w:val="24"/>
          <w:szCs w:val="24"/>
        </w:rPr>
        <w:t>the Practice Advisory Panel (</w:t>
      </w:r>
      <w:r w:rsidR="00E53DEE" w:rsidRPr="008832F4">
        <w:rPr>
          <w:rFonts w:ascii="Arial" w:eastAsia="Times New Roman" w:hAnsi="Arial" w:cs="Arial"/>
          <w:snapToGrid w:val="0"/>
          <w:sz w:val="24"/>
          <w:szCs w:val="24"/>
        </w:rPr>
        <w:t>PAP)</w:t>
      </w:r>
      <w:r w:rsidR="002C1482">
        <w:rPr>
          <w:rFonts w:ascii="Arial" w:eastAsia="Times New Roman" w:hAnsi="Arial" w:cs="Arial"/>
          <w:snapToGrid w:val="0"/>
          <w:sz w:val="24"/>
          <w:szCs w:val="24"/>
        </w:rPr>
        <w:t xml:space="preserve">. </w:t>
      </w:r>
      <w:r w:rsidR="00D1245B" w:rsidRPr="008832F4">
        <w:rPr>
          <w:rFonts w:ascii="Arial" w:eastAsia="Times New Roman" w:hAnsi="Arial" w:cs="Arial"/>
          <w:snapToGrid w:val="0"/>
          <w:sz w:val="24"/>
          <w:szCs w:val="24"/>
        </w:rPr>
        <w:t>Reports are required from the Practice E</w:t>
      </w:r>
      <w:r w:rsidR="006B354B" w:rsidRPr="008832F4">
        <w:rPr>
          <w:rFonts w:ascii="Arial" w:eastAsia="Times New Roman" w:hAnsi="Arial" w:cs="Arial"/>
          <w:snapToGrid w:val="0"/>
          <w:sz w:val="24"/>
          <w:szCs w:val="24"/>
        </w:rPr>
        <w:t xml:space="preserve">ducator, </w:t>
      </w:r>
      <w:r w:rsidR="56CE5EC5" w:rsidRPr="008832F4">
        <w:rPr>
          <w:rFonts w:ascii="Arial" w:eastAsia="Times New Roman" w:hAnsi="Arial" w:cs="Arial"/>
          <w:snapToGrid w:val="0"/>
          <w:sz w:val="24"/>
          <w:szCs w:val="24"/>
        </w:rPr>
        <w:t>T</w:t>
      </w:r>
      <w:r w:rsidR="006B354B" w:rsidRPr="008832F4">
        <w:rPr>
          <w:rFonts w:ascii="Arial" w:eastAsia="Times New Roman" w:hAnsi="Arial" w:cs="Arial"/>
          <w:snapToGrid w:val="0"/>
          <w:sz w:val="24"/>
          <w:szCs w:val="24"/>
        </w:rPr>
        <w:t>utor and student to facilitate this process and advise the Exam Board.</w:t>
      </w:r>
    </w:p>
    <w:p w14:paraId="25478F14" w14:textId="77777777" w:rsidR="006B354B" w:rsidRPr="00AA206E" w:rsidRDefault="006B354B" w:rsidP="00EF5409">
      <w:pPr>
        <w:spacing w:after="0"/>
        <w:ind w:right="34"/>
        <w:rPr>
          <w:rFonts w:ascii="Arial" w:eastAsia="Times New Roman" w:hAnsi="Arial" w:cs="Arial"/>
          <w:b/>
          <w:sz w:val="24"/>
          <w:szCs w:val="24"/>
        </w:rPr>
      </w:pPr>
    </w:p>
    <w:p w14:paraId="4548B0AE" w14:textId="77777777" w:rsidR="006B354B" w:rsidRPr="00AA206E" w:rsidRDefault="006B354B" w:rsidP="00EF5409">
      <w:pPr>
        <w:spacing w:after="0"/>
        <w:ind w:right="34"/>
        <w:rPr>
          <w:rFonts w:ascii="Arial" w:eastAsia="Times New Roman" w:hAnsi="Arial" w:cs="Arial"/>
          <w:snapToGrid w:val="0"/>
          <w:sz w:val="24"/>
          <w:szCs w:val="24"/>
        </w:rPr>
      </w:pPr>
      <w:r w:rsidRPr="00AA206E">
        <w:rPr>
          <w:rFonts w:ascii="Arial" w:eastAsia="Times New Roman" w:hAnsi="Arial" w:cs="Arial"/>
          <w:snapToGrid w:val="0"/>
          <w:sz w:val="24"/>
          <w:szCs w:val="24"/>
        </w:rPr>
        <w:t>Social work involves promoting and protecting the welfare of individuals and the wider community.  In their training for the social work profession, students are required to attain the highest standards in their practice, underpinned by relevant theory and to demonstrate commitment to the social work value base.  The assessment of practice learning is therefore key.  If students do not attain the required standards within their practice, they cannot pass the practice component of the programme and cannot</w:t>
      </w:r>
      <w:r w:rsidR="00082314" w:rsidRPr="00AA206E">
        <w:rPr>
          <w:rFonts w:ascii="Arial" w:eastAsia="Times New Roman" w:hAnsi="Arial" w:cs="Arial"/>
          <w:snapToGrid w:val="0"/>
          <w:sz w:val="24"/>
          <w:szCs w:val="24"/>
        </w:rPr>
        <w:t>,</w:t>
      </w:r>
      <w:r w:rsidRPr="00AA206E">
        <w:rPr>
          <w:rFonts w:ascii="Arial" w:eastAsia="Times New Roman" w:hAnsi="Arial" w:cs="Arial"/>
          <w:snapToGrid w:val="0"/>
          <w:sz w:val="24"/>
          <w:szCs w:val="24"/>
        </w:rPr>
        <w:t xml:space="preserve"> therefore</w:t>
      </w:r>
      <w:r w:rsidR="00082314" w:rsidRPr="00AA206E">
        <w:rPr>
          <w:rFonts w:ascii="Arial" w:eastAsia="Times New Roman" w:hAnsi="Arial" w:cs="Arial"/>
          <w:snapToGrid w:val="0"/>
          <w:sz w:val="24"/>
          <w:szCs w:val="24"/>
        </w:rPr>
        <w:t>,</w:t>
      </w:r>
      <w:r w:rsidRPr="00AA206E">
        <w:rPr>
          <w:rFonts w:ascii="Arial" w:eastAsia="Times New Roman" w:hAnsi="Arial" w:cs="Arial"/>
          <w:snapToGrid w:val="0"/>
          <w:sz w:val="24"/>
          <w:szCs w:val="24"/>
        </w:rPr>
        <w:t xml:space="preserve"> be awarded the professional qualification.</w:t>
      </w:r>
    </w:p>
    <w:p w14:paraId="10AEE8D1" w14:textId="77777777" w:rsidR="006B354B" w:rsidRPr="00AA206E" w:rsidRDefault="006B354B" w:rsidP="00EF5409">
      <w:pPr>
        <w:spacing w:after="0"/>
        <w:ind w:right="34"/>
        <w:rPr>
          <w:rFonts w:ascii="Arial" w:eastAsia="Times New Roman" w:hAnsi="Arial" w:cs="Arial"/>
          <w:snapToGrid w:val="0"/>
          <w:sz w:val="24"/>
          <w:szCs w:val="24"/>
        </w:rPr>
      </w:pPr>
    </w:p>
    <w:p w14:paraId="21265918" w14:textId="77AAD683" w:rsidR="006B354B" w:rsidRPr="00AA206E" w:rsidRDefault="006B354B" w:rsidP="00EF5409">
      <w:pPr>
        <w:spacing w:after="0"/>
        <w:ind w:right="-2"/>
        <w:rPr>
          <w:rFonts w:ascii="Arial" w:hAnsi="Arial" w:cs="Arial"/>
          <w:snapToGrid w:val="0"/>
          <w:sz w:val="24"/>
          <w:szCs w:val="24"/>
        </w:rPr>
      </w:pPr>
      <w:r w:rsidRPr="00AA206E">
        <w:rPr>
          <w:rFonts w:ascii="Arial" w:hAnsi="Arial" w:cs="Arial"/>
          <w:snapToGrid w:val="0"/>
          <w:sz w:val="24"/>
          <w:szCs w:val="24"/>
        </w:rPr>
        <w:t xml:space="preserve">Where the student completes the placement period and the </w:t>
      </w:r>
      <w:r w:rsidR="07EA1BD1" w:rsidRPr="00AA206E">
        <w:rPr>
          <w:rFonts w:ascii="Arial" w:hAnsi="Arial" w:cs="Arial"/>
          <w:snapToGrid w:val="0"/>
          <w:sz w:val="24"/>
          <w:szCs w:val="24"/>
        </w:rPr>
        <w:t>P</w:t>
      </w:r>
      <w:r w:rsidRPr="00AA206E">
        <w:rPr>
          <w:rFonts w:ascii="Arial" w:hAnsi="Arial" w:cs="Arial"/>
          <w:snapToGrid w:val="0"/>
          <w:sz w:val="24"/>
          <w:szCs w:val="24"/>
        </w:rPr>
        <w:t xml:space="preserve">ractice </w:t>
      </w:r>
      <w:r w:rsidR="75D517F1" w:rsidRPr="00AA206E">
        <w:rPr>
          <w:rFonts w:ascii="Arial" w:hAnsi="Arial" w:cs="Arial"/>
          <w:snapToGrid w:val="0"/>
          <w:sz w:val="24"/>
          <w:szCs w:val="24"/>
        </w:rPr>
        <w:t>E</w:t>
      </w:r>
      <w:r w:rsidRPr="00AA206E">
        <w:rPr>
          <w:rFonts w:ascii="Arial" w:hAnsi="Arial" w:cs="Arial"/>
          <w:snapToGrid w:val="0"/>
          <w:sz w:val="24"/>
          <w:szCs w:val="24"/>
        </w:rPr>
        <w:t xml:space="preserve">ducator has evidence that the student, despite being provided with appropriate opportunities to demonstrate competence, is not yet demonstrating satisfactory progress, the </w:t>
      </w:r>
      <w:r w:rsidR="460F53BA" w:rsidRPr="00AA206E">
        <w:rPr>
          <w:rFonts w:ascii="Arial" w:hAnsi="Arial" w:cs="Arial"/>
          <w:snapToGrid w:val="0"/>
          <w:sz w:val="24"/>
          <w:szCs w:val="24"/>
        </w:rPr>
        <w:t>P</w:t>
      </w:r>
      <w:r w:rsidRPr="00AA206E">
        <w:rPr>
          <w:rFonts w:ascii="Arial" w:hAnsi="Arial" w:cs="Arial"/>
          <w:snapToGrid w:val="0"/>
          <w:sz w:val="24"/>
          <w:szCs w:val="24"/>
        </w:rPr>
        <w:t xml:space="preserve">ractice </w:t>
      </w:r>
      <w:r w:rsidR="7C726034" w:rsidRPr="00AA206E">
        <w:rPr>
          <w:rFonts w:ascii="Arial" w:hAnsi="Arial" w:cs="Arial"/>
          <w:snapToGrid w:val="0"/>
          <w:sz w:val="24"/>
          <w:szCs w:val="24"/>
        </w:rPr>
        <w:t>E</w:t>
      </w:r>
      <w:r w:rsidRPr="00AA206E">
        <w:rPr>
          <w:rFonts w:ascii="Arial" w:hAnsi="Arial" w:cs="Arial"/>
          <w:snapToGrid w:val="0"/>
          <w:sz w:val="24"/>
          <w:szCs w:val="24"/>
        </w:rPr>
        <w:t xml:space="preserve">ducator must consider recommending a </w:t>
      </w:r>
      <w:proofErr w:type="gramStart"/>
      <w:r w:rsidRPr="00AA206E">
        <w:rPr>
          <w:rFonts w:ascii="Arial" w:hAnsi="Arial" w:cs="Arial"/>
          <w:snapToGrid w:val="0"/>
          <w:sz w:val="24"/>
          <w:szCs w:val="24"/>
        </w:rPr>
        <w:t>fail</w:t>
      </w:r>
      <w:proofErr w:type="gramEnd"/>
      <w:r w:rsidRPr="00AA206E">
        <w:rPr>
          <w:rFonts w:ascii="Arial" w:hAnsi="Arial" w:cs="Arial"/>
          <w:snapToGrid w:val="0"/>
          <w:sz w:val="24"/>
          <w:szCs w:val="24"/>
        </w:rPr>
        <w:t xml:space="preserve">.  The </w:t>
      </w:r>
      <w:r w:rsidR="01481E6A" w:rsidRPr="00AA206E">
        <w:rPr>
          <w:rFonts w:ascii="Arial" w:hAnsi="Arial" w:cs="Arial"/>
          <w:snapToGrid w:val="0"/>
          <w:sz w:val="24"/>
          <w:szCs w:val="24"/>
        </w:rPr>
        <w:t>P</w:t>
      </w:r>
      <w:r w:rsidRPr="00AA206E">
        <w:rPr>
          <w:rFonts w:ascii="Arial" w:hAnsi="Arial" w:cs="Arial"/>
          <w:snapToGrid w:val="0"/>
          <w:sz w:val="24"/>
          <w:szCs w:val="24"/>
        </w:rPr>
        <w:t xml:space="preserve">ractice </w:t>
      </w:r>
      <w:r w:rsidR="389F2048" w:rsidRPr="00AA206E">
        <w:rPr>
          <w:rFonts w:ascii="Arial" w:hAnsi="Arial" w:cs="Arial"/>
          <w:snapToGrid w:val="0"/>
          <w:sz w:val="24"/>
          <w:szCs w:val="24"/>
        </w:rPr>
        <w:t>E</w:t>
      </w:r>
      <w:r w:rsidRPr="00AA206E">
        <w:rPr>
          <w:rFonts w:ascii="Arial" w:hAnsi="Arial" w:cs="Arial"/>
          <w:snapToGrid w:val="0"/>
          <w:sz w:val="24"/>
          <w:szCs w:val="24"/>
        </w:rPr>
        <w:t>ducator should use the usual range of evidence</w:t>
      </w:r>
      <w:r w:rsidR="00B72C5E" w:rsidRPr="00AA206E">
        <w:rPr>
          <w:rFonts w:ascii="Arial" w:hAnsi="Arial" w:cs="Arial"/>
          <w:snapToGrid w:val="0"/>
          <w:sz w:val="24"/>
          <w:szCs w:val="24"/>
        </w:rPr>
        <w:t xml:space="preserve">, </w:t>
      </w:r>
      <w:r w:rsidRPr="00AA206E">
        <w:rPr>
          <w:rFonts w:ascii="Arial" w:hAnsi="Arial" w:cs="Arial"/>
          <w:snapToGrid w:val="0"/>
          <w:sz w:val="24"/>
          <w:szCs w:val="24"/>
        </w:rPr>
        <w:t>the portfolio documentation, to provide narrative to evidence the decision made.</w:t>
      </w:r>
    </w:p>
    <w:p w14:paraId="5734A5EA" w14:textId="77777777" w:rsidR="006B354B" w:rsidRPr="00AA206E" w:rsidRDefault="006B354B" w:rsidP="00EF5409">
      <w:pPr>
        <w:spacing w:after="0"/>
        <w:ind w:right="-2"/>
        <w:rPr>
          <w:rFonts w:ascii="Arial" w:hAnsi="Arial" w:cs="Arial"/>
          <w:snapToGrid w:val="0"/>
          <w:sz w:val="24"/>
          <w:szCs w:val="24"/>
        </w:rPr>
      </w:pPr>
    </w:p>
    <w:p w14:paraId="19CDE4B1" w14:textId="77777777" w:rsidR="00542AD1" w:rsidRPr="00AA206E" w:rsidRDefault="00542AD1" w:rsidP="00EF5409">
      <w:pPr>
        <w:spacing w:after="0"/>
        <w:ind w:right="34"/>
        <w:rPr>
          <w:rFonts w:ascii="Arial" w:hAnsi="Arial" w:cs="Arial"/>
          <w:snapToGrid w:val="0"/>
          <w:sz w:val="24"/>
          <w:szCs w:val="24"/>
        </w:rPr>
      </w:pPr>
      <w:r w:rsidRPr="00AA206E">
        <w:rPr>
          <w:rFonts w:ascii="Arial" w:hAnsi="Arial" w:cs="Arial"/>
          <w:snapToGrid w:val="0"/>
          <w:sz w:val="24"/>
          <w:szCs w:val="24"/>
        </w:rPr>
        <w:t xml:space="preserve">Where PAP/Exam Board </w:t>
      </w:r>
      <w:r w:rsidRPr="00AA206E">
        <w:rPr>
          <w:rFonts w:ascii="Arial" w:eastAsia="Times New Roman" w:hAnsi="Arial" w:cs="Arial"/>
          <w:snapToGrid w:val="0"/>
          <w:sz w:val="24"/>
          <w:szCs w:val="24"/>
        </w:rPr>
        <w:t xml:space="preserve">recommends that a student is offered another placement opportunity it is usual practice to repeat the full number of placement days and </w:t>
      </w:r>
      <w:r w:rsidRPr="00AA206E">
        <w:rPr>
          <w:rFonts w:ascii="Arial" w:hAnsi="Arial" w:cs="Arial"/>
          <w:snapToGrid w:val="0"/>
          <w:sz w:val="24"/>
          <w:szCs w:val="24"/>
        </w:rPr>
        <w:t xml:space="preserve">reports from the first attempt at placement, together with a statement from the student, will be sent to the next prospective setting.  </w:t>
      </w:r>
    </w:p>
    <w:p w14:paraId="0ACB163F" w14:textId="77777777" w:rsidR="00542AD1" w:rsidRPr="00AA206E" w:rsidRDefault="00542AD1" w:rsidP="00EF5409">
      <w:pPr>
        <w:spacing w:after="0"/>
        <w:ind w:right="-2"/>
        <w:rPr>
          <w:rFonts w:ascii="Arial" w:hAnsi="Arial" w:cs="Arial"/>
          <w:snapToGrid w:val="0"/>
          <w:sz w:val="24"/>
          <w:szCs w:val="24"/>
        </w:rPr>
      </w:pPr>
    </w:p>
    <w:p w14:paraId="2C212E5A" w14:textId="77777777" w:rsidR="006B354B" w:rsidRPr="00AA206E" w:rsidRDefault="006B354B" w:rsidP="00EF5409">
      <w:pPr>
        <w:spacing w:after="0"/>
        <w:ind w:right="-2"/>
        <w:rPr>
          <w:rFonts w:ascii="Arial" w:eastAsia="Times New Roman" w:hAnsi="Arial" w:cs="Arial"/>
          <w:sz w:val="24"/>
          <w:szCs w:val="24"/>
        </w:rPr>
      </w:pPr>
      <w:r w:rsidRPr="00AA206E">
        <w:rPr>
          <w:rFonts w:ascii="Arial" w:hAnsi="Arial" w:cs="Arial"/>
          <w:snapToGrid w:val="0"/>
          <w:sz w:val="24"/>
          <w:szCs w:val="24"/>
        </w:rPr>
        <w:t xml:space="preserve">This is to ensure clarity around learning needs and that the student can be properly supported in their second attempt at placement.  Where appropriate, the moderation meeting/PAP may recommend the student undertake some preparation for practice work in order that they are best prepared for the second opportunity.  This may also help in the </w:t>
      </w:r>
      <w:r w:rsidRPr="00AA206E">
        <w:rPr>
          <w:rFonts w:ascii="Arial" w:hAnsi="Arial" w:cs="Arial"/>
          <w:snapToGrid w:val="0"/>
          <w:sz w:val="24"/>
          <w:szCs w:val="24"/>
        </w:rPr>
        <w:lastRenderedPageBreak/>
        <w:t>production of the student statement and updating of the application form to help secure an appropriate placement.  Whilst every effort will be made to secure a second attempt, the timescales involved cannot be guaranteed.</w:t>
      </w:r>
    </w:p>
    <w:p w14:paraId="44D22027" w14:textId="77777777" w:rsidR="006B354B" w:rsidRPr="00AA206E" w:rsidRDefault="006B354B" w:rsidP="00CA1A1F">
      <w:pPr>
        <w:pStyle w:val="NoSpacing"/>
        <w:rPr>
          <w:rFonts w:ascii="Arial" w:hAnsi="Arial" w:cs="Arial"/>
          <w:b/>
          <w:color w:val="C00000"/>
          <w:sz w:val="24"/>
          <w:szCs w:val="24"/>
        </w:rPr>
      </w:pPr>
    </w:p>
    <w:p w14:paraId="4C284AF7" w14:textId="77777777" w:rsidR="006B354B" w:rsidRPr="00AA206E" w:rsidRDefault="006B354B">
      <w:pPr>
        <w:pStyle w:val="NoSpacing"/>
        <w:rPr>
          <w:rFonts w:ascii="Arial" w:hAnsi="Arial" w:cs="Arial"/>
          <w:b/>
          <w:color w:val="C00000"/>
          <w:sz w:val="24"/>
          <w:szCs w:val="24"/>
        </w:rPr>
      </w:pPr>
    </w:p>
    <w:p w14:paraId="24B8C7A7" w14:textId="77777777" w:rsidR="00715D40" w:rsidRPr="00AA206E" w:rsidRDefault="00715D40">
      <w:pPr>
        <w:pStyle w:val="NoSpacing"/>
        <w:rPr>
          <w:rFonts w:ascii="Arial" w:hAnsi="Arial" w:cs="Arial"/>
          <w:b/>
          <w:color w:val="C00000"/>
          <w:sz w:val="24"/>
          <w:szCs w:val="24"/>
        </w:rPr>
      </w:pPr>
      <w:r w:rsidRPr="00AA206E">
        <w:rPr>
          <w:rFonts w:ascii="Arial" w:hAnsi="Arial" w:cs="Arial"/>
          <w:b/>
          <w:color w:val="C00000"/>
          <w:sz w:val="24"/>
          <w:szCs w:val="24"/>
        </w:rPr>
        <w:t>Section 1</w:t>
      </w:r>
      <w:r w:rsidR="002D5EF6" w:rsidRPr="00AA206E">
        <w:rPr>
          <w:rFonts w:ascii="Arial" w:hAnsi="Arial" w:cs="Arial"/>
          <w:b/>
          <w:color w:val="C00000"/>
          <w:sz w:val="24"/>
          <w:szCs w:val="24"/>
        </w:rPr>
        <w:t>0</w:t>
      </w:r>
      <w:r w:rsidR="00E853F7" w:rsidRPr="00AA206E">
        <w:rPr>
          <w:rFonts w:ascii="Arial" w:hAnsi="Arial" w:cs="Arial"/>
          <w:b/>
          <w:color w:val="C00000"/>
          <w:sz w:val="24"/>
          <w:szCs w:val="24"/>
        </w:rPr>
        <w:tab/>
      </w:r>
      <w:r w:rsidRPr="00AA206E">
        <w:rPr>
          <w:rFonts w:ascii="Arial" w:hAnsi="Arial" w:cs="Arial"/>
          <w:b/>
          <w:color w:val="C00000"/>
          <w:sz w:val="24"/>
          <w:szCs w:val="24"/>
        </w:rPr>
        <w:tab/>
        <w:t>Quality Assurance</w:t>
      </w:r>
    </w:p>
    <w:p w14:paraId="5FD01BEC" w14:textId="77777777" w:rsidR="00715D40" w:rsidRPr="00AA206E" w:rsidRDefault="00715D40">
      <w:pPr>
        <w:rPr>
          <w:rFonts w:ascii="Arial" w:hAnsi="Arial" w:cs="Arial"/>
          <w:sz w:val="24"/>
          <w:szCs w:val="24"/>
        </w:rPr>
      </w:pPr>
    </w:p>
    <w:p w14:paraId="4DCC06CC" w14:textId="77777777" w:rsidR="006606AA" w:rsidRPr="00AA206E" w:rsidRDefault="006606AA">
      <w:pPr>
        <w:rPr>
          <w:rFonts w:ascii="Arial" w:hAnsi="Arial" w:cs="Arial"/>
          <w:b/>
          <w:sz w:val="24"/>
          <w:szCs w:val="24"/>
        </w:rPr>
      </w:pPr>
      <w:r w:rsidRPr="00AA206E">
        <w:rPr>
          <w:rFonts w:ascii="Arial" w:hAnsi="Arial" w:cs="Arial"/>
          <w:b/>
          <w:sz w:val="24"/>
          <w:szCs w:val="24"/>
        </w:rPr>
        <w:t>Identifying and Monitoring Appropriate Placements</w:t>
      </w:r>
    </w:p>
    <w:p w14:paraId="272DA6B0" w14:textId="6AA3AEAA" w:rsidR="00114524" w:rsidRPr="00AA206E" w:rsidRDefault="00114524" w:rsidP="00CA1A1F">
      <w:pPr>
        <w:rPr>
          <w:rFonts w:ascii="Arial" w:hAnsi="Arial" w:cs="Arial"/>
          <w:sz w:val="24"/>
          <w:szCs w:val="24"/>
        </w:rPr>
      </w:pPr>
      <w:r w:rsidRPr="00AA206E">
        <w:rPr>
          <w:rFonts w:ascii="Arial" w:hAnsi="Arial" w:cs="Arial"/>
          <w:sz w:val="24"/>
          <w:szCs w:val="24"/>
        </w:rPr>
        <w:t xml:space="preserve">All placements are quality assured to ensure they </w:t>
      </w:r>
      <w:r w:rsidR="00947C27" w:rsidRPr="00AA206E">
        <w:rPr>
          <w:rFonts w:ascii="Arial" w:hAnsi="Arial" w:cs="Arial"/>
          <w:sz w:val="24"/>
          <w:szCs w:val="24"/>
        </w:rPr>
        <w:t>provide appropriate learning opportunities</w:t>
      </w:r>
      <w:r w:rsidR="00F77318" w:rsidRPr="00AA206E">
        <w:rPr>
          <w:rFonts w:ascii="Arial" w:hAnsi="Arial" w:cs="Arial"/>
          <w:sz w:val="24"/>
          <w:szCs w:val="24"/>
        </w:rPr>
        <w:t xml:space="preserve"> </w:t>
      </w:r>
      <w:r w:rsidR="00947C27" w:rsidRPr="00AA206E">
        <w:rPr>
          <w:rFonts w:ascii="Arial" w:hAnsi="Arial" w:cs="Arial"/>
          <w:sz w:val="24"/>
          <w:szCs w:val="24"/>
        </w:rPr>
        <w:t xml:space="preserve">for students to develop their professional practice in relation to the </w:t>
      </w:r>
      <w:r w:rsidR="00D95C4D" w:rsidRPr="00AA206E">
        <w:rPr>
          <w:rFonts w:ascii="Arial" w:hAnsi="Arial" w:cs="Arial"/>
          <w:sz w:val="24"/>
          <w:szCs w:val="24"/>
        </w:rPr>
        <w:t>PCF</w:t>
      </w:r>
      <w:r w:rsidR="5B7F24B8" w:rsidRPr="00AA206E">
        <w:rPr>
          <w:rFonts w:ascii="Arial" w:hAnsi="Arial" w:cs="Arial"/>
          <w:sz w:val="24"/>
          <w:szCs w:val="24"/>
        </w:rPr>
        <w:t xml:space="preserve"> and SWE Standards</w:t>
      </w:r>
      <w:r w:rsidR="0016264A" w:rsidRPr="00AA206E">
        <w:rPr>
          <w:rFonts w:ascii="Arial" w:hAnsi="Arial" w:cs="Arial"/>
          <w:sz w:val="24"/>
          <w:szCs w:val="24"/>
        </w:rPr>
        <w:t xml:space="preserve"> </w:t>
      </w:r>
      <w:r w:rsidR="00F77318" w:rsidRPr="00AA206E">
        <w:rPr>
          <w:rFonts w:ascii="Arial" w:hAnsi="Arial" w:cs="Arial"/>
          <w:sz w:val="24"/>
          <w:szCs w:val="24"/>
        </w:rPr>
        <w:t xml:space="preserve">and </w:t>
      </w:r>
      <w:r w:rsidR="00947C27" w:rsidRPr="00AA206E">
        <w:rPr>
          <w:rFonts w:ascii="Arial" w:hAnsi="Arial" w:cs="Arial"/>
          <w:sz w:val="24"/>
          <w:szCs w:val="24"/>
        </w:rPr>
        <w:t>provide a positive, supportive learning environment for students.</w:t>
      </w:r>
      <w:r w:rsidR="00F77318" w:rsidRPr="00AA206E">
        <w:rPr>
          <w:rFonts w:ascii="Arial" w:hAnsi="Arial" w:cs="Arial"/>
          <w:sz w:val="24"/>
          <w:szCs w:val="24"/>
        </w:rPr>
        <w:t xml:space="preserve">  All placements meet the criteria as defined by </w:t>
      </w:r>
      <w:r w:rsidR="00436E40" w:rsidRPr="00AA206E">
        <w:rPr>
          <w:rFonts w:ascii="Arial" w:hAnsi="Arial" w:cs="Arial"/>
          <w:sz w:val="24"/>
          <w:szCs w:val="24"/>
        </w:rPr>
        <w:t>SWE</w:t>
      </w:r>
      <w:r w:rsidR="00F77318" w:rsidRPr="00AA206E">
        <w:rPr>
          <w:rFonts w:ascii="Arial" w:hAnsi="Arial" w:cs="Arial"/>
          <w:sz w:val="24"/>
          <w:szCs w:val="24"/>
        </w:rPr>
        <w:t>.</w:t>
      </w:r>
      <w:r w:rsidR="006606AA" w:rsidRPr="00AA206E">
        <w:rPr>
          <w:rFonts w:ascii="Arial" w:hAnsi="Arial" w:cs="Arial"/>
          <w:sz w:val="24"/>
          <w:szCs w:val="24"/>
        </w:rPr>
        <w:t xml:space="preserve">  A register of appropriate placements is maintained in the Placements Unit.</w:t>
      </w:r>
      <w:r w:rsidR="00F77318" w:rsidRPr="00AA206E">
        <w:rPr>
          <w:rFonts w:ascii="Arial" w:hAnsi="Arial" w:cs="Arial"/>
          <w:sz w:val="24"/>
          <w:szCs w:val="24"/>
        </w:rPr>
        <w:t xml:space="preserve">  </w:t>
      </w:r>
    </w:p>
    <w:p w14:paraId="1D607AF7" w14:textId="77777777" w:rsidR="00623AD6" w:rsidRPr="00AA206E" w:rsidRDefault="00947C27" w:rsidP="00CA1A1F">
      <w:pPr>
        <w:rPr>
          <w:rFonts w:ascii="Arial" w:hAnsi="Arial" w:cs="Arial"/>
          <w:sz w:val="24"/>
          <w:szCs w:val="24"/>
        </w:rPr>
      </w:pPr>
      <w:r w:rsidRPr="00AA206E">
        <w:rPr>
          <w:rFonts w:ascii="Arial" w:hAnsi="Arial" w:cs="Arial"/>
          <w:sz w:val="24"/>
          <w:szCs w:val="24"/>
        </w:rPr>
        <w:t xml:space="preserve">All placements are visited before use by </w:t>
      </w:r>
      <w:r w:rsidR="001707CF" w:rsidRPr="00AA206E">
        <w:rPr>
          <w:rFonts w:ascii="Arial" w:hAnsi="Arial" w:cs="Arial"/>
          <w:sz w:val="24"/>
          <w:szCs w:val="24"/>
        </w:rPr>
        <w:t>a</w:t>
      </w:r>
      <w:r w:rsidRPr="00AA206E">
        <w:rPr>
          <w:rFonts w:ascii="Arial" w:hAnsi="Arial" w:cs="Arial"/>
          <w:sz w:val="24"/>
          <w:szCs w:val="24"/>
        </w:rPr>
        <w:t xml:space="preserve"> practice learning module leader</w:t>
      </w:r>
      <w:r w:rsidR="00B56E6F" w:rsidRPr="00AA206E">
        <w:rPr>
          <w:rFonts w:ascii="Arial" w:hAnsi="Arial" w:cs="Arial"/>
          <w:sz w:val="24"/>
          <w:szCs w:val="24"/>
        </w:rPr>
        <w:t xml:space="preserve"> to assess suitability, learning </w:t>
      </w:r>
      <w:r w:rsidR="00B47E2E" w:rsidRPr="00AA206E">
        <w:rPr>
          <w:rFonts w:ascii="Arial" w:hAnsi="Arial" w:cs="Arial"/>
          <w:sz w:val="24"/>
          <w:szCs w:val="24"/>
        </w:rPr>
        <w:t>opportunities</w:t>
      </w:r>
      <w:r w:rsidR="00B56E6F" w:rsidRPr="00AA206E">
        <w:rPr>
          <w:rFonts w:ascii="Arial" w:hAnsi="Arial" w:cs="Arial"/>
          <w:sz w:val="24"/>
          <w:szCs w:val="24"/>
        </w:rPr>
        <w:t xml:space="preserve"> and any development needs for the agency.</w:t>
      </w:r>
      <w:r w:rsidR="00623AD6" w:rsidRPr="00AA206E">
        <w:rPr>
          <w:rFonts w:ascii="Arial" w:hAnsi="Arial" w:cs="Arial"/>
          <w:sz w:val="24"/>
          <w:szCs w:val="24"/>
        </w:rPr>
        <w:t xml:space="preserve">  This will also ensure the Practice Placement setting is a safe and supportive environment for the student.</w:t>
      </w:r>
    </w:p>
    <w:p w14:paraId="195A2515" w14:textId="77777777" w:rsidR="007156E6" w:rsidRPr="00AA206E" w:rsidRDefault="007156E6" w:rsidP="00CA1A1F">
      <w:pPr>
        <w:rPr>
          <w:rFonts w:ascii="Arial" w:hAnsi="Arial" w:cs="Arial"/>
          <w:sz w:val="24"/>
          <w:szCs w:val="24"/>
        </w:rPr>
      </w:pPr>
      <w:r w:rsidRPr="00AA206E">
        <w:rPr>
          <w:rFonts w:ascii="Arial" w:hAnsi="Arial" w:cs="Arial"/>
          <w:sz w:val="24"/>
          <w:szCs w:val="24"/>
        </w:rPr>
        <w:t>The University uses the QAPL tools to record and manage the data collected via audit and evaluation.</w:t>
      </w:r>
    </w:p>
    <w:p w14:paraId="324D57D1" w14:textId="77777777" w:rsidR="00715D40" w:rsidRPr="00AA206E" w:rsidRDefault="00715D40" w:rsidP="00CA1A1F">
      <w:pPr>
        <w:pStyle w:val="Heading2"/>
        <w:rPr>
          <w:rFonts w:ascii="Arial" w:hAnsi="Arial" w:cs="Arial"/>
          <w:color w:val="auto"/>
          <w:sz w:val="24"/>
          <w:szCs w:val="24"/>
        </w:rPr>
      </w:pPr>
      <w:r w:rsidRPr="00AA206E">
        <w:rPr>
          <w:rFonts w:ascii="Arial" w:hAnsi="Arial" w:cs="Arial"/>
          <w:color w:val="auto"/>
          <w:sz w:val="24"/>
          <w:szCs w:val="24"/>
        </w:rPr>
        <w:t xml:space="preserve">QAPL – Quality Assurance for Practice Learning  </w:t>
      </w:r>
    </w:p>
    <w:p w14:paraId="5C2EC7D0" w14:textId="77777777" w:rsidR="0036714D" w:rsidRPr="00AA206E" w:rsidRDefault="0036714D" w:rsidP="00EF5409">
      <w:pPr>
        <w:pStyle w:val="NoSpacing"/>
        <w:spacing w:line="276" w:lineRule="auto"/>
        <w:rPr>
          <w:rFonts w:ascii="Arial" w:eastAsia="Calibri" w:hAnsi="Arial" w:cs="Arial"/>
          <w:b/>
          <w:color w:val="95B3D7" w:themeColor="accent1" w:themeTint="99"/>
          <w:sz w:val="24"/>
          <w:szCs w:val="24"/>
        </w:rPr>
      </w:pPr>
    </w:p>
    <w:p w14:paraId="09B45D11" w14:textId="77777777" w:rsidR="00D81887" w:rsidRPr="00AA206E" w:rsidRDefault="0036714D" w:rsidP="00EF5409">
      <w:pPr>
        <w:autoSpaceDE w:val="0"/>
        <w:autoSpaceDN w:val="0"/>
        <w:adjustRightInd w:val="0"/>
        <w:rPr>
          <w:rFonts w:ascii="Arial" w:eastAsia="Calibri" w:hAnsi="Arial" w:cs="Arial"/>
          <w:sz w:val="24"/>
          <w:szCs w:val="24"/>
          <w:lang w:val="en-US"/>
        </w:rPr>
      </w:pPr>
      <w:r w:rsidRPr="00AA206E">
        <w:rPr>
          <w:rFonts w:ascii="Arial" w:eastAsia="Calibri" w:hAnsi="Arial" w:cs="Arial"/>
          <w:sz w:val="24"/>
          <w:szCs w:val="24"/>
          <w:lang w:val="en-US"/>
        </w:rPr>
        <w:t xml:space="preserve">Quality assurance is undertaken via 3 monitoring tools—one audit form and two evaluation questionnaires. The audit form is completed by the University </w:t>
      </w:r>
      <w:r w:rsidR="0007770A" w:rsidRPr="00AA206E">
        <w:rPr>
          <w:rFonts w:ascii="Arial" w:eastAsia="Calibri" w:hAnsi="Arial" w:cs="Arial"/>
          <w:sz w:val="24"/>
          <w:szCs w:val="24"/>
          <w:lang w:val="en-US"/>
        </w:rPr>
        <w:t>and</w:t>
      </w:r>
      <w:r w:rsidRPr="00AA206E">
        <w:rPr>
          <w:rFonts w:ascii="Arial" w:eastAsia="Calibri" w:hAnsi="Arial" w:cs="Arial"/>
          <w:sz w:val="24"/>
          <w:szCs w:val="24"/>
          <w:lang w:val="en-US"/>
        </w:rPr>
        <w:t xml:space="preserve"> agency </w:t>
      </w:r>
      <w:r w:rsidR="0007770A" w:rsidRPr="00AA206E">
        <w:rPr>
          <w:rFonts w:ascii="Arial" w:eastAsia="Calibri" w:hAnsi="Arial" w:cs="Arial"/>
          <w:sz w:val="24"/>
          <w:szCs w:val="24"/>
          <w:lang w:val="en-US"/>
        </w:rPr>
        <w:t xml:space="preserve">representative </w:t>
      </w:r>
      <w:r w:rsidRPr="00AA206E">
        <w:rPr>
          <w:rFonts w:ascii="Arial" w:eastAsia="Calibri" w:hAnsi="Arial" w:cs="Arial"/>
          <w:sz w:val="24"/>
          <w:szCs w:val="24"/>
          <w:lang w:val="en-US"/>
        </w:rPr>
        <w:t xml:space="preserve">to assess </w:t>
      </w:r>
      <w:r w:rsidR="00D81887" w:rsidRPr="00AA206E">
        <w:rPr>
          <w:rFonts w:ascii="Arial" w:eastAsia="Calibri" w:hAnsi="Arial" w:cs="Arial"/>
          <w:sz w:val="24"/>
          <w:szCs w:val="24"/>
          <w:lang w:val="en-US"/>
        </w:rPr>
        <w:t>/</w:t>
      </w:r>
      <w:r w:rsidRPr="00AA206E">
        <w:rPr>
          <w:rFonts w:ascii="Arial" w:eastAsia="Calibri" w:hAnsi="Arial" w:cs="Arial"/>
          <w:sz w:val="24"/>
          <w:szCs w:val="24"/>
          <w:lang w:val="en-US"/>
        </w:rPr>
        <w:t xml:space="preserve"> review the suitability of a practice learning setting. </w:t>
      </w:r>
    </w:p>
    <w:p w14:paraId="67631B3B" w14:textId="77777777" w:rsidR="00F77B1F" w:rsidRPr="00AA206E" w:rsidRDefault="00F77B1F" w:rsidP="00EF5409">
      <w:pPr>
        <w:autoSpaceDE w:val="0"/>
        <w:autoSpaceDN w:val="0"/>
        <w:adjustRightInd w:val="0"/>
        <w:rPr>
          <w:rFonts w:ascii="Arial" w:eastAsia="Calibri" w:hAnsi="Arial" w:cs="Arial"/>
          <w:sz w:val="24"/>
          <w:szCs w:val="24"/>
          <w:lang w:val="en-US"/>
        </w:rPr>
      </w:pPr>
      <w:r w:rsidRPr="00AA206E">
        <w:rPr>
          <w:rFonts w:ascii="Arial" w:eastAsia="Calibri" w:hAnsi="Arial" w:cs="Arial"/>
          <w:sz w:val="24"/>
          <w:szCs w:val="24"/>
          <w:lang w:val="en-US"/>
        </w:rPr>
        <w:t>Once in use, two questionnaires, o</w:t>
      </w:r>
      <w:r w:rsidR="009B0708" w:rsidRPr="00AA206E">
        <w:rPr>
          <w:rFonts w:ascii="Arial" w:eastAsia="Calibri" w:hAnsi="Arial" w:cs="Arial"/>
          <w:sz w:val="24"/>
          <w:szCs w:val="24"/>
          <w:lang w:val="en-US"/>
        </w:rPr>
        <w:t>ne for Practice E</w:t>
      </w:r>
      <w:r w:rsidRPr="00AA206E">
        <w:rPr>
          <w:rFonts w:ascii="Arial" w:eastAsia="Calibri" w:hAnsi="Arial" w:cs="Arial"/>
          <w:sz w:val="24"/>
          <w:szCs w:val="24"/>
          <w:lang w:val="en-US"/>
        </w:rPr>
        <w:t>ducators and one for students (completed at the end of placement), assist the University and agencies in monitoring and evaluating the quality of the practice placement. Additional i</w:t>
      </w:r>
      <w:r w:rsidR="009B0708" w:rsidRPr="00AA206E">
        <w:rPr>
          <w:rFonts w:ascii="Arial" w:eastAsia="Calibri" w:hAnsi="Arial" w:cs="Arial"/>
          <w:sz w:val="24"/>
          <w:szCs w:val="24"/>
          <w:lang w:val="en-US"/>
        </w:rPr>
        <w:t xml:space="preserve">nformation is also provided by </w:t>
      </w:r>
      <w:r w:rsidR="007613B2" w:rsidRPr="00AA206E">
        <w:rPr>
          <w:rFonts w:ascii="Arial" w:eastAsia="Calibri" w:hAnsi="Arial" w:cs="Arial"/>
          <w:sz w:val="24"/>
          <w:szCs w:val="24"/>
          <w:lang w:val="en-US"/>
        </w:rPr>
        <w:t>Tutors, Students,</w:t>
      </w:r>
      <w:r w:rsidR="009B0708" w:rsidRPr="00AA206E">
        <w:rPr>
          <w:rFonts w:ascii="Arial" w:eastAsia="Calibri" w:hAnsi="Arial" w:cs="Arial"/>
          <w:sz w:val="24"/>
          <w:szCs w:val="24"/>
          <w:lang w:val="en-US"/>
        </w:rPr>
        <w:t xml:space="preserve"> Practice Educators and Module L</w:t>
      </w:r>
      <w:r w:rsidRPr="00AA206E">
        <w:rPr>
          <w:rFonts w:ascii="Arial" w:eastAsia="Calibri" w:hAnsi="Arial" w:cs="Arial"/>
          <w:sz w:val="24"/>
          <w:szCs w:val="24"/>
          <w:lang w:val="en-US"/>
        </w:rPr>
        <w:t>eaders on an informal basis following visits to the placement setting.</w:t>
      </w:r>
    </w:p>
    <w:p w14:paraId="6018A044" w14:textId="77777777" w:rsidR="00715D40" w:rsidRPr="00AA206E" w:rsidRDefault="00715D40" w:rsidP="00F77318">
      <w:pPr>
        <w:pStyle w:val="Heading2"/>
        <w:jc w:val="both"/>
        <w:rPr>
          <w:rFonts w:ascii="Arial" w:hAnsi="Arial" w:cs="Arial"/>
          <w:color w:val="auto"/>
          <w:sz w:val="24"/>
          <w:szCs w:val="24"/>
        </w:rPr>
      </w:pPr>
      <w:r w:rsidRPr="00AA206E">
        <w:rPr>
          <w:rFonts w:ascii="Arial" w:hAnsi="Arial" w:cs="Arial"/>
          <w:color w:val="auto"/>
          <w:sz w:val="24"/>
          <w:szCs w:val="24"/>
        </w:rPr>
        <w:t>Placement Audit</w:t>
      </w:r>
    </w:p>
    <w:p w14:paraId="2BC937E2" w14:textId="77777777" w:rsidR="00394462" w:rsidRPr="00AA206E" w:rsidRDefault="00394462" w:rsidP="00F77318">
      <w:pPr>
        <w:autoSpaceDE w:val="0"/>
        <w:autoSpaceDN w:val="0"/>
        <w:adjustRightInd w:val="0"/>
        <w:spacing w:line="240" w:lineRule="auto"/>
        <w:jc w:val="both"/>
        <w:rPr>
          <w:rFonts w:ascii="Arial" w:eastAsia="Calibri" w:hAnsi="Arial" w:cs="Arial"/>
          <w:sz w:val="24"/>
          <w:szCs w:val="24"/>
          <w:lang w:val="en-US"/>
        </w:rPr>
      </w:pPr>
    </w:p>
    <w:p w14:paraId="61719125" w14:textId="77777777" w:rsidR="0036714D" w:rsidRPr="00AA206E" w:rsidRDefault="0036714D" w:rsidP="00F77318">
      <w:pPr>
        <w:autoSpaceDE w:val="0"/>
        <w:autoSpaceDN w:val="0"/>
        <w:adjustRightInd w:val="0"/>
        <w:spacing w:line="240" w:lineRule="auto"/>
        <w:jc w:val="both"/>
        <w:rPr>
          <w:rFonts w:ascii="Arial" w:eastAsia="Calibri" w:hAnsi="Arial" w:cs="Arial"/>
          <w:sz w:val="24"/>
          <w:szCs w:val="24"/>
          <w:lang w:val="en-US"/>
        </w:rPr>
      </w:pPr>
      <w:r w:rsidRPr="00AA206E">
        <w:rPr>
          <w:rFonts w:ascii="Arial" w:eastAsia="Calibri" w:hAnsi="Arial" w:cs="Arial"/>
          <w:sz w:val="24"/>
          <w:szCs w:val="24"/>
          <w:lang w:val="en-US"/>
        </w:rPr>
        <w:t xml:space="preserve">Before a practice placement is used an audit visit takes place by the module leader in order to check, be satisfied with and record the </w:t>
      </w:r>
      <w:r w:rsidR="00715D40" w:rsidRPr="00AA206E">
        <w:rPr>
          <w:rFonts w:ascii="Arial" w:eastAsia="Calibri" w:hAnsi="Arial" w:cs="Arial"/>
          <w:sz w:val="24"/>
          <w:szCs w:val="24"/>
          <w:lang w:val="en-US"/>
        </w:rPr>
        <w:t>following</w:t>
      </w:r>
      <w:r w:rsidR="003F6669" w:rsidRPr="00AA206E">
        <w:rPr>
          <w:rFonts w:ascii="Arial" w:eastAsia="Calibri" w:hAnsi="Arial" w:cs="Arial"/>
          <w:sz w:val="24"/>
          <w:szCs w:val="24"/>
          <w:lang w:val="en-US"/>
        </w:rPr>
        <w:t xml:space="preserve"> on the QAPL audit form</w:t>
      </w:r>
      <w:r w:rsidR="00715D40" w:rsidRPr="00AA206E">
        <w:rPr>
          <w:rFonts w:ascii="Arial" w:eastAsia="Calibri" w:hAnsi="Arial" w:cs="Arial"/>
          <w:sz w:val="24"/>
          <w:szCs w:val="24"/>
          <w:lang w:val="en-US"/>
        </w:rPr>
        <w:t>:</w:t>
      </w:r>
    </w:p>
    <w:p w14:paraId="5CDA338C" w14:textId="77777777" w:rsidR="0036714D" w:rsidRPr="00AA206E" w:rsidRDefault="0036714D" w:rsidP="00F77318">
      <w:pPr>
        <w:autoSpaceDE w:val="0"/>
        <w:autoSpaceDN w:val="0"/>
        <w:adjustRightInd w:val="0"/>
        <w:spacing w:line="240" w:lineRule="auto"/>
        <w:ind w:left="720" w:hanging="720"/>
        <w:jc w:val="both"/>
        <w:rPr>
          <w:rFonts w:ascii="Arial" w:eastAsia="Calibri" w:hAnsi="Arial" w:cs="Arial"/>
          <w:sz w:val="24"/>
          <w:szCs w:val="24"/>
          <w:lang w:val="en-US"/>
        </w:rPr>
      </w:pPr>
      <w:r w:rsidRPr="00AA206E">
        <w:rPr>
          <w:rFonts w:ascii="Arial" w:eastAsia="Calibri" w:hAnsi="Arial" w:cs="Arial"/>
          <w:sz w:val="24"/>
          <w:szCs w:val="24"/>
          <w:lang w:val="en-US"/>
        </w:rPr>
        <w:t>1.</w:t>
      </w:r>
      <w:r w:rsidRPr="00AA206E">
        <w:rPr>
          <w:rFonts w:ascii="Arial" w:eastAsia="Calibri" w:hAnsi="Arial" w:cs="Arial"/>
          <w:sz w:val="24"/>
          <w:szCs w:val="24"/>
          <w:lang w:val="en-US"/>
        </w:rPr>
        <w:tab/>
        <w:t>The range and type of placements which are likely to be available in the immediate setting and any other placements linked to the workplace.</w:t>
      </w:r>
    </w:p>
    <w:p w14:paraId="39F86C68" w14:textId="77777777" w:rsidR="0036714D" w:rsidRPr="00AA206E" w:rsidRDefault="0036714D" w:rsidP="0071662F">
      <w:pPr>
        <w:autoSpaceDE w:val="0"/>
        <w:autoSpaceDN w:val="0"/>
        <w:adjustRightInd w:val="0"/>
        <w:spacing w:line="240" w:lineRule="auto"/>
        <w:ind w:left="720" w:hanging="720"/>
        <w:jc w:val="both"/>
        <w:rPr>
          <w:rFonts w:ascii="Arial" w:eastAsia="Calibri" w:hAnsi="Arial" w:cs="Arial"/>
          <w:sz w:val="24"/>
          <w:szCs w:val="24"/>
          <w:lang w:val="en-US"/>
        </w:rPr>
      </w:pPr>
      <w:r w:rsidRPr="00AA206E">
        <w:rPr>
          <w:rFonts w:ascii="Arial" w:eastAsia="Calibri" w:hAnsi="Arial" w:cs="Arial"/>
          <w:sz w:val="24"/>
          <w:szCs w:val="24"/>
          <w:lang w:val="en-US"/>
        </w:rPr>
        <w:t xml:space="preserve">2. </w:t>
      </w:r>
      <w:r w:rsidRPr="00AA206E">
        <w:rPr>
          <w:rFonts w:ascii="Arial" w:eastAsia="Calibri" w:hAnsi="Arial" w:cs="Arial"/>
          <w:sz w:val="24"/>
          <w:szCs w:val="24"/>
          <w:lang w:val="en-US"/>
        </w:rPr>
        <w:tab/>
      </w:r>
      <w:r w:rsidR="00A72D85" w:rsidRPr="00AA206E">
        <w:rPr>
          <w:rFonts w:ascii="Arial" w:eastAsia="Calibri" w:hAnsi="Arial" w:cs="Arial"/>
          <w:sz w:val="24"/>
          <w:szCs w:val="24"/>
          <w:lang w:val="en-US"/>
        </w:rPr>
        <w:t xml:space="preserve">The specific learning and </w:t>
      </w:r>
      <w:r w:rsidRPr="00AA206E">
        <w:rPr>
          <w:rFonts w:ascii="Arial" w:eastAsia="Calibri" w:hAnsi="Arial" w:cs="Arial"/>
          <w:sz w:val="24"/>
          <w:szCs w:val="24"/>
          <w:lang w:val="en-US"/>
        </w:rPr>
        <w:t>range of work opportunities</w:t>
      </w:r>
      <w:r w:rsidR="0071662F" w:rsidRPr="00AA206E">
        <w:rPr>
          <w:rFonts w:ascii="Arial" w:eastAsia="Calibri" w:hAnsi="Arial" w:cs="Arial"/>
          <w:sz w:val="24"/>
          <w:szCs w:val="24"/>
          <w:lang w:val="en-US"/>
        </w:rPr>
        <w:t xml:space="preserve"> available</w:t>
      </w:r>
      <w:r w:rsidRPr="00AA206E">
        <w:rPr>
          <w:rFonts w:ascii="Arial" w:eastAsia="Calibri" w:hAnsi="Arial" w:cs="Arial"/>
          <w:sz w:val="24"/>
          <w:szCs w:val="24"/>
          <w:lang w:val="en-US"/>
        </w:rPr>
        <w:t>.</w:t>
      </w:r>
    </w:p>
    <w:p w14:paraId="0A63B6DD" w14:textId="13BB0ABC" w:rsidR="0036714D" w:rsidRPr="00AA206E" w:rsidRDefault="0036714D" w:rsidP="00F77318">
      <w:pPr>
        <w:autoSpaceDE w:val="0"/>
        <w:autoSpaceDN w:val="0"/>
        <w:adjustRightInd w:val="0"/>
        <w:spacing w:line="240" w:lineRule="auto"/>
        <w:ind w:left="720" w:hanging="720"/>
        <w:jc w:val="both"/>
        <w:rPr>
          <w:rFonts w:ascii="Arial" w:eastAsia="Calibri" w:hAnsi="Arial" w:cs="Arial"/>
          <w:sz w:val="24"/>
          <w:szCs w:val="24"/>
          <w:lang w:val="en-US"/>
        </w:rPr>
      </w:pPr>
      <w:r w:rsidRPr="00AA206E">
        <w:rPr>
          <w:rFonts w:ascii="Arial" w:eastAsia="Calibri" w:hAnsi="Arial" w:cs="Arial"/>
          <w:sz w:val="24"/>
          <w:szCs w:val="24"/>
          <w:lang w:val="en-US"/>
        </w:rPr>
        <w:t>3.</w:t>
      </w:r>
      <w:r w:rsidRPr="00AA206E">
        <w:rPr>
          <w:rFonts w:ascii="Arial" w:eastAsia="Calibri" w:hAnsi="Arial" w:cs="Arial"/>
          <w:sz w:val="24"/>
          <w:szCs w:val="24"/>
          <w:lang w:val="en-US"/>
        </w:rPr>
        <w:tab/>
        <w:t>Confirmation that the agency is committed to the</w:t>
      </w:r>
      <w:r w:rsidR="00715D40" w:rsidRPr="00AA206E">
        <w:rPr>
          <w:rFonts w:ascii="Arial" w:eastAsia="Calibri" w:hAnsi="Arial" w:cs="Arial"/>
          <w:sz w:val="24"/>
          <w:szCs w:val="24"/>
          <w:lang w:val="en-US"/>
        </w:rPr>
        <w:t xml:space="preserve"> </w:t>
      </w:r>
      <w:r w:rsidR="38D5B8BB" w:rsidRPr="00AA206E">
        <w:rPr>
          <w:rFonts w:ascii="Arial" w:eastAsia="Calibri" w:hAnsi="Arial" w:cs="Arial"/>
          <w:sz w:val="24"/>
          <w:szCs w:val="24"/>
          <w:lang w:val="en-US"/>
        </w:rPr>
        <w:t xml:space="preserve">values expressed in the PCF and </w:t>
      </w:r>
      <w:r w:rsidR="00436E40" w:rsidRPr="00AA206E">
        <w:rPr>
          <w:rFonts w:ascii="Arial" w:eastAsia="Calibri" w:hAnsi="Arial" w:cs="Arial"/>
          <w:sz w:val="24"/>
          <w:szCs w:val="24"/>
          <w:lang w:val="en-US"/>
        </w:rPr>
        <w:t>SWE</w:t>
      </w:r>
      <w:r w:rsidR="00715D40" w:rsidRPr="00AA206E">
        <w:rPr>
          <w:rFonts w:ascii="Arial" w:eastAsia="Calibri" w:hAnsi="Arial" w:cs="Arial"/>
          <w:sz w:val="24"/>
          <w:szCs w:val="24"/>
          <w:lang w:val="en-US"/>
        </w:rPr>
        <w:t xml:space="preserve"> Standards.</w:t>
      </w:r>
      <w:r w:rsidRPr="00AA206E">
        <w:rPr>
          <w:rFonts w:ascii="Arial" w:eastAsia="Calibri" w:hAnsi="Arial" w:cs="Arial"/>
          <w:sz w:val="24"/>
          <w:szCs w:val="24"/>
          <w:lang w:val="en-US"/>
        </w:rPr>
        <w:t xml:space="preserve"> </w:t>
      </w:r>
    </w:p>
    <w:p w14:paraId="2E6AF109" w14:textId="77777777" w:rsidR="0036714D" w:rsidRPr="00AA206E" w:rsidRDefault="0036714D" w:rsidP="00F77318">
      <w:pPr>
        <w:autoSpaceDE w:val="0"/>
        <w:autoSpaceDN w:val="0"/>
        <w:adjustRightInd w:val="0"/>
        <w:spacing w:line="240" w:lineRule="auto"/>
        <w:ind w:left="720" w:hanging="720"/>
        <w:jc w:val="both"/>
        <w:rPr>
          <w:rFonts w:ascii="Arial" w:eastAsia="Calibri" w:hAnsi="Arial" w:cs="Arial"/>
          <w:sz w:val="24"/>
          <w:szCs w:val="24"/>
          <w:lang w:val="en-US"/>
        </w:rPr>
      </w:pPr>
      <w:r w:rsidRPr="00AA206E">
        <w:rPr>
          <w:rFonts w:ascii="Arial" w:eastAsia="Calibri" w:hAnsi="Arial" w:cs="Arial"/>
          <w:sz w:val="24"/>
          <w:szCs w:val="24"/>
          <w:lang w:val="en-US"/>
        </w:rPr>
        <w:lastRenderedPageBreak/>
        <w:t xml:space="preserve">4. </w:t>
      </w:r>
      <w:r w:rsidRPr="00AA206E">
        <w:rPr>
          <w:rFonts w:ascii="Arial" w:eastAsia="Calibri" w:hAnsi="Arial" w:cs="Arial"/>
          <w:sz w:val="24"/>
          <w:szCs w:val="24"/>
          <w:lang w:val="en-US"/>
        </w:rPr>
        <w:tab/>
        <w:t xml:space="preserve">The complexity and type of work </w:t>
      </w:r>
      <w:r w:rsidR="00A72D85" w:rsidRPr="00AA206E">
        <w:rPr>
          <w:rFonts w:ascii="Arial" w:eastAsia="Calibri" w:hAnsi="Arial" w:cs="Arial"/>
          <w:sz w:val="24"/>
          <w:szCs w:val="24"/>
          <w:lang w:val="en-US"/>
        </w:rPr>
        <w:t xml:space="preserve">available </w:t>
      </w:r>
      <w:r w:rsidRPr="00AA206E">
        <w:rPr>
          <w:rFonts w:ascii="Arial" w:eastAsia="Calibri" w:hAnsi="Arial" w:cs="Arial"/>
          <w:sz w:val="24"/>
          <w:szCs w:val="24"/>
          <w:lang w:val="en-US"/>
        </w:rPr>
        <w:t xml:space="preserve">and </w:t>
      </w:r>
      <w:r w:rsidR="00A72D85" w:rsidRPr="00AA206E">
        <w:rPr>
          <w:rFonts w:ascii="Arial" w:eastAsia="Calibri" w:hAnsi="Arial" w:cs="Arial"/>
          <w:sz w:val="24"/>
          <w:szCs w:val="24"/>
          <w:lang w:val="en-US"/>
        </w:rPr>
        <w:t>the</w:t>
      </w:r>
      <w:r w:rsidRPr="00AA206E">
        <w:rPr>
          <w:rFonts w:ascii="Arial" w:eastAsia="Calibri" w:hAnsi="Arial" w:cs="Arial"/>
          <w:sz w:val="24"/>
          <w:szCs w:val="24"/>
          <w:lang w:val="en-US"/>
        </w:rPr>
        <w:t xml:space="preserve"> level of student attainment necessary to participate in it.</w:t>
      </w:r>
    </w:p>
    <w:p w14:paraId="57ADBB50" w14:textId="77777777" w:rsidR="0036714D" w:rsidRPr="00AA206E" w:rsidRDefault="00A72D85" w:rsidP="00F77318">
      <w:pPr>
        <w:autoSpaceDE w:val="0"/>
        <w:autoSpaceDN w:val="0"/>
        <w:adjustRightInd w:val="0"/>
        <w:spacing w:line="240" w:lineRule="auto"/>
        <w:ind w:left="720" w:hanging="720"/>
        <w:jc w:val="both"/>
        <w:rPr>
          <w:rFonts w:ascii="Arial" w:eastAsia="Calibri" w:hAnsi="Arial" w:cs="Arial"/>
          <w:sz w:val="24"/>
          <w:szCs w:val="24"/>
          <w:lang w:val="en-US"/>
        </w:rPr>
      </w:pPr>
      <w:r w:rsidRPr="00AA206E">
        <w:rPr>
          <w:rFonts w:ascii="Arial" w:eastAsia="Calibri" w:hAnsi="Arial" w:cs="Arial"/>
          <w:sz w:val="24"/>
          <w:szCs w:val="24"/>
          <w:lang w:val="en-US"/>
        </w:rPr>
        <w:t xml:space="preserve">5. </w:t>
      </w:r>
      <w:r w:rsidRPr="00AA206E">
        <w:rPr>
          <w:rFonts w:ascii="Arial" w:eastAsia="Calibri" w:hAnsi="Arial" w:cs="Arial"/>
          <w:sz w:val="24"/>
          <w:szCs w:val="24"/>
          <w:lang w:val="en-US"/>
        </w:rPr>
        <w:tab/>
        <w:t xml:space="preserve">The experience, training, </w:t>
      </w:r>
      <w:r w:rsidR="0036714D" w:rsidRPr="00AA206E">
        <w:rPr>
          <w:rFonts w:ascii="Arial" w:eastAsia="Calibri" w:hAnsi="Arial" w:cs="Arial"/>
          <w:sz w:val="24"/>
          <w:szCs w:val="24"/>
          <w:lang w:val="en-US"/>
        </w:rPr>
        <w:t xml:space="preserve">qualifications </w:t>
      </w:r>
      <w:r w:rsidRPr="00AA206E">
        <w:rPr>
          <w:rFonts w:ascii="Arial" w:eastAsia="Calibri" w:hAnsi="Arial" w:cs="Arial"/>
          <w:sz w:val="24"/>
          <w:szCs w:val="24"/>
          <w:lang w:val="en-US"/>
        </w:rPr>
        <w:t xml:space="preserve">and registration status </w:t>
      </w:r>
      <w:r w:rsidR="0036714D" w:rsidRPr="00AA206E">
        <w:rPr>
          <w:rFonts w:ascii="Arial" w:eastAsia="Calibri" w:hAnsi="Arial" w:cs="Arial"/>
          <w:sz w:val="24"/>
          <w:szCs w:val="24"/>
          <w:lang w:val="en-US"/>
        </w:rPr>
        <w:t xml:space="preserve">of designated </w:t>
      </w:r>
      <w:r w:rsidR="00D95C4D" w:rsidRPr="00AA206E">
        <w:rPr>
          <w:rFonts w:ascii="Arial" w:eastAsia="Calibri" w:hAnsi="Arial" w:cs="Arial"/>
          <w:sz w:val="24"/>
          <w:szCs w:val="24"/>
          <w:lang w:val="en-US"/>
        </w:rPr>
        <w:t>Practice</w:t>
      </w:r>
      <w:r w:rsidR="0036714D" w:rsidRPr="00AA206E">
        <w:rPr>
          <w:rFonts w:ascii="Arial" w:eastAsia="Calibri" w:hAnsi="Arial" w:cs="Arial"/>
          <w:sz w:val="24"/>
          <w:szCs w:val="24"/>
          <w:lang w:val="en-US"/>
        </w:rPr>
        <w:t xml:space="preserve"> </w:t>
      </w:r>
      <w:r w:rsidR="00D95C4D" w:rsidRPr="00AA206E">
        <w:rPr>
          <w:rFonts w:ascii="Arial" w:eastAsia="Calibri" w:hAnsi="Arial" w:cs="Arial"/>
          <w:sz w:val="24"/>
          <w:szCs w:val="24"/>
          <w:lang w:val="en-US"/>
        </w:rPr>
        <w:t>Educator</w:t>
      </w:r>
      <w:r w:rsidR="0036714D" w:rsidRPr="00AA206E">
        <w:rPr>
          <w:rFonts w:ascii="Arial" w:eastAsia="Calibri" w:hAnsi="Arial" w:cs="Arial"/>
          <w:sz w:val="24"/>
          <w:szCs w:val="24"/>
          <w:lang w:val="en-US"/>
        </w:rPr>
        <w:t>s involved in the student’s learning and information about anyone else who will normally contribute to a student’s learning, assessment and support.</w:t>
      </w:r>
    </w:p>
    <w:p w14:paraId="3EF7CC1F" w14:textId="77777777" w:rsidR="0036714D" w:rsidRPr="00AA206E" w:rsidRDefault="0036714D" w:rsidP="00F77318">
      <w:pPr>
        <w:autoSpaceDE w:val="0"/>
        <w:autoSpaceDN w:val="0"/>
        <w:adjustRightInd w:val="0"/>
        <w:spacing w:line="240" w:lineRule="auto"/>
        <w:jc w:val="both"/>
        <w:rPr>
          <w:rFonts w:ascii="Arial" w:eastAsia="Calibri" w:hAnsi="Arial" w:cs="Arial"/>
          <w:sz w:val="24"/>
          <w:szCs w:val="24"/>
          <w:lang w:val="en-US"/>
        </w:rPr>
      </w:pPr>
      <w:r w:rsidRPr="00AA206E">
        <w:rPr>
          <w:rFonts w:ascii="Arial" w:eastAsia="Calibri" w:hAnsi="Arial" w:cs="Arial"/>
          <w:sz w:val="24"/>
          <w:szCs w:val="24"/>
          <w:lang w:val="en-US"/>
        </w:rPr>
        <w:t xml:space="preserve">6. </w:t>
      </w:r>
      <w:r w:rsidRPr="00AA206E">
        <w:rPr>
          <w:rFonts w:ascii="Arial" w:eastAsia="Calibri" w:hAnsi="Arial" w:cs="Arial"/>
          <w:sz w:val="24"/>
          <w:szCs w:val="24"/>
          <w:lang w:val="en-US"/>
        </w:rPr>
        <w:tab/>
        <w:t>The capacity of other workplace team members to contribute to student learning.</w:t>
      </w:r>
    </w:p>
    <w:p w14:paraId="435E95DB" w14:textId="77777777" w:rsidR="0036714D" w:rsidRPr="00AA206E" w:rsidRDefault="0036714D" w:rsidP="00F77318">
      <w:pPr>
        <w:autoSpaceDE w:val="0"/>
        <w:autoSpaceDN w:val="0"/>
        <w:adjustRightInd w:val="0"/>
        <w:spacing w:line="240" w:lineRule="auto"/>
        <w:ind w:left="720" w:hanging="720"/>
        <w:jc w:val="both"/>
        <w:rPr>
          <w:rFonts w:ascii="Arial" w:eastAsia="Calibri" w:hAnsi="Arial" w:cs="Arial"/>
          <w:sz w:val="24"/>
          <w:szCs w:val="24"/>
          <w:lang w:val="en-US"/>
        </w:rPr>
      </w:pPr>
      <w:r w:rsidRPr="00AA206E">
        <w:rPr>
          <w:rFonts w:ascii="Arial" w:eastAsia="Calibri" w:hAnsi="Arial" w:cs="Arial"/>
          <w:sz w:val="24"/>
          <w:szCs w:val="24"/>
          <w:lang w:val="en-US"/>
        </w:rPr>
        <w:t xml:space="preserve">7. </w:t>
      </w:r>
      <w:r w:rsidRPr="00AA206E">
        <w:rPr>
          <w:rFonts w:ascii="Arial" w:eastAsia="Calibri" w:hAnsi="Arial" w:cs="Arial"/>
          <w:sz w:val="24"/>
          <w:szCs w:val="24"/>
          <w:lang w:val="en-US"/>
        </w:rPr>
        <w:tab/>
        <w:t>Information about access and facilities to meet a range of student needs, including scope for reasonable adjustment.</w:t>
      </w:r>
    </w:p>
    <w:p w14:paraId="1EA7CF2C" w14:textId="77777777" w:rsidR="0036714D" w:rsidRPr="00AA206E" w:rsidRDefault="0036714D" w:rsidP="00F77318">
      <w:pPr>
        <w:autoSpaceDE w:val="0"/>
        <w:autoSpaceDN w:val="0"/>
        <w:adjustRightInd w:val="0"/>
        <w:spacing w:line="240" w:lineRule="auto"/>
        <w:jc w:val="both"/>
        <w:rPr>
          <w:rFonts w:ascii="Arial" w:eastAsia="Calibri" w:hAnsi="Arial" w:cs="Arial"/>
          <w:sz w:val="24"/>
          <w:szCs w:val="24"/>
          <w:lang w:val="en-US"/>
        </w:rPr>
      </w:pPr>
      <w:r w:rsidRPr="00AA206E">
        <w:rPr>
          <w:rFonts w:ascii="Arial" w:eastAsia="Calibri" w:hAnsi="Arial" w:cs="Arial"/>
          <w:sz w:val="24"/>
          <w:szCs w:val="24"/>
          <w:lang w:val="en-US"/>
        </w:rPr>
        <w:t xml:space="preserve">8. </w:t>
      </w:r>
      <w:r w:rsidRPr="00AA206E">
        <w:rPr>
          <w:rFonts w:ascii="Arial" w:eastAsia="Calibri" w:hAnsi="Arial" w:cs="Arial"/>
          <w:sz w:val="24"/>
          <w:szCs w:val="24"/>
          <w:lang w:val="en-US"/>
        </w:rPr>
        <w:tab/>
        <w:t>Health and safety policy and procedures.</w:t>
      </w:r>
    </w:p>
    <w:p w14:paraId="26C391F1" w14:textId="77777777" w:rsidR="0036714D" w:rsidRPr="00AA206E" w:rsidRDefault="0036714D" w:rsidP="0071662F">
      <w:pPr>
        <w:autoSpaceDE w:val="0"/>
        <w:autoSpaceDN w:val="0"/>
        <w:adjustRightInd w:val="0"/>
        <w:spacing w:line="240" w:lineRule="auto"/>
        <w:ind w:left="720" w:hanging="720"/>
        <w:jc w:val="both"/>
        <w:rPr>
          <w:rFonts w:ascii="Arial" w:eastAsia="Calibri" w:hAnsi="Arial" w:cs="Arial"/>
          <w:sz w:val="24"/>
          <w:szCs w:val="24"/>
          <w:lang w:val="en-US"/>
        </w:rPr>
      </w:pPr>
      <w:r w:rsidRPr="00AA206E">
        <w:rPr>
          <w:rFonts w:ascii="Arial" w:eastAsia="Calibri" w:hAnsi="Arial" w:cs="Arial"/>
          <w:sz w:val="24"/>
          <w:szCs w:val="24"/>
          <w:lang w:val="en-US"/>
        </w:rPr>
        <w:t xml:space="preserve">9. </w:t>
      </w:r>
      <w:r w:rsidRPr="00AA206E">
        <w:rPr>
          <w:rFonts w:ascii="Arial" w:eastAsia="Calibri" w:hAnsi="Arial" w:cs="Arial"/>
          <w:sz w:val="24"/>
          <w:szCs w:val="24"/>
          <w:lang w:val="en-US"/>
        </w:rPr>
        <w:tab/>
      </w:r>
      <w:r w:rsidR="0071662F" w:rsidRPr="00AA206E">
        <w:rPr>
          <w:rFonts w:ascii="Arial" w:eastAsia="Calibri" w:hAnsi="Arial" w:cs="Arial"/>
          <w:sz w:val="24"/>
          <w:szCs w:val="24"/>
          <w:lang w:val="en-US"/>
        </w:rPr>
        <w:t>Any arrangements for financial resourcing of the provision, including students’ travel costs while on agency business (student travel costs to and from placement are included within the bursary).</w:t>
      </w:r>
    </w:p>
    <w:p w14:paraId="37C2A4EA" w14:textId="77777777" w:rsidR="0036714D" w:rsidRPr="00AA206E" w:rsidRDefault="0036714D" w:rsidP="00F77318">
      <w:pPr>
        <w:autoSpaceDE w:val="0"/>
        <w:autoSpaceDN w:val="0"/>
        <w:adjustRightInd w:val="0"/>
        <w:spacing w:line="240" w:lineRule="auto"/>
        <w:ind w:left="720" w:hanging="720"/>
        <w:jc w:val="both"/>
        <w:rPr>
          <w:rFonts w:ascii="Arial" w:eastAsia="Calibri" w:hAnsi="Arial" w:cs="Arial"/>
          <w:sz w:val="24"/>
          <w:szCs w:val="24"/>
          <w:lang w:val="en-US"/>
        </w:rPr>
      </w:pPr>
      <w:r w:rsidRPr="00AA206E">
        <w:rPr>
          <w:rFonts w:ascii="Arial" w:eastAsia="Calibri" w:hAnsi="Arial" w:cs="Arial"/>
          <w:sz w:val="24"/>
          <w:szCs w:val="24"/>
          <w:lang w:val="en-US"/>
        </w:rPr>
        <w:t xml:space="preserve">10. </w:t>
      </w:r>
      <w:r w:rsidRPr="00AA206E">
        <w:rPr>
          <w:rFonts w:ascii="Arial" w:eastAsia="Calibri" w:hAnsi="Arial" w:cs="Arial"/>
          <w:sz w:val="24"/>
          <w:szCs w:val="24"/>
          <w:lang w:val="en-US"/>
        </w:rPr>
        <w:tab/>
        <w:t>Any other key policies and procedures and any other information impacting on</w:t>
      </w:r>
      <w:r w:rsidR="00715D40" w:rsidRPr="00AA206E">
        <w:rPr>
          <w:rFonts w:ascii="Arial" w:eastAsia="Calibri" w:hAnsi="Arial" w:cs="Arial"/>
          <w:sz w:val="24"/>
          <w:szCs w:val="24"/>
          <w:lang w:val="en-US"/>
        </w:rPr>
        <w:t xml:space="preserve"> </w:t>
      </w:r>
      <w:r w:rsidRPr="00AA206E">
        <w:rPr>
          <w:rFonts w:ascii="Arial" w:eastAsia="Calibri" w:hAnsi="Arial" w:cs="Arial"/>
          <w:sz w:val="24"/>
          <w:szCs w:val="24"/>
          <w:lang w:val="en-US"/>
        </w:rPr>
        <w:t>potential students and their suitability.</w:t>
      </w:r>
    </w:p>
    <w:p w14:paraId="413D8118" w14:textId="77777777" w:rsidR="0036714D" w:rsidRPr="00AA206E" w:rsidRDefault="0036714D" w:rsidP="00F77318">
      <w:pPr>
        <w:autoSpaceDE w:val="0"/>
        <w:autoSpaceDN w:val="0"/>
        <w:adjustRightInd w:val="0"/>
        <w:spacing w:line="240" w:lineRule="auto"/>
        <w:ind w:left="720" w:hanging="720"/>
        <w:jc w:val="both"/>
        <w:rPr>
          <w:rFonts w:ascii="Arial" w:eastAsia="Calibri" w:hAnsi="Arial" w:cs="Arial"/>
          <w:sz w:val="24"/>
          <w:szCs w:val="24"/>
          <w:lang w:val="en-US"/>
        </w:rPr>
      </w:pPr>
      <w:r w:rsidRPr="00AA206E">
        <w:rPr>
          <w:rFonts w:ascii="Arial" w:eastAsia="Calibri" w:hAnsi="Arial" w:cs="Arial"/>
          <w:sz w:val="24"/>
          <w:szCs w:val="24"/>
          <w:lang w:val="en-US"/>
        </w:rPr>
        <w:t xml:space="preserve">11. </w:t>
      </w:r>
      <w:r w:rsidRPr="00AA206E">
        <w:rPr>
          <w:rFonts w:ascii="Arial" w:eastAsia="Calibri" w:hAnsi="Arial" w:cs="Arial"/>
          <w:sz w:val="24"/>
          <w:szCs w:val="24"/>
          <w:lang w:val="en-US"/>
        </w:rPr>
        <w:tab/>
        <w:t>Any updating that is necessary to ensure currency of information and confidence in the continuing suitability of the setting.</w:t>
      </w:r>
    </w:p>
    <w:p w14:paraId="6F8E589F" w14:textId="77777777" w:rsidR="007843B5" w:rsidRPr="00AA206E" w:rsidRDefault="007843B5" w:rsidP="00F77318">
      <w:pPr>
        <w:autoSpaceDE w:val="0"/>
        <w:autoSpaceDN w:val="0"/>
        <w:adjustRightInd w:val="0"/>
        <w:spacing w:line="240" w:lineRule="auto"/>
        <w:jc w:val="both"/>
        <w:rPr>
          <w:rFonts w:ascii="Arial" w:eastAsia="Calibri" w:hAnsi="Arial" w:cs="Arial"/>
          <w:sz w:val="24"/>
          <w:szCs w:val="24"/>
          <w:lang w:val="en-US"/>
        </w:rPr>
      </w:pPr>
    </w:p>
    <w:p w14:paraId="42EAC2F9" w14:textId="77777777" w:rsidR="007843B5" w:rsidRPr="00AA206E" w:rsidRDefault="007843B5" w:rsidP="00F77318">
      <w:pPr>
        <w:autoSpaceDE w:val="0"/>
        <w:autoSpaceDN w:val="0"/>
        <w:adjustRightInd w:val="0"/>
        <w:spacing w:line="240" w:lineRule="auto"/>
        <w:jc w:val="both"/>
        <w:rPr>
          <w:rFonts w:ascii="Arial" w:eastAsia="Calibri" w:hAnsi="Arial" w:cs="Arial"/>
          <w:sz w:val="24"/>
          <w:szCs w:val="24"/>
          <w:lang w:val="en-US"/>
        </w:rPr>
      </w:pPr>
    </w:p>
    <w:p w14:paraId="4346A3FF" w14:textId="77777777" w:rsidR="0036714D" w:rsidRPr="00AA206E" w:rsidRDefault="0036714D" w:rsidP="00F77318">
      <w:pPr>
        <w:autoSpaceDE w:val="0"/>
        <w:autoSpaceDN w:val="0"/>
        <w:adjustRightInd w:val="0"/>
        <w:spacing w:line="240" w:lineRule="auto"/>
        <w:jc w:val="both"/>
        <w:rPr>
          <w:rFonts w:ascii="Arial" w:eastAsia="Calibri" w:hAnsi="Arial" w:cs="Arial"/>
          <w:sz w:val="24"/>
          <w:szCs w:val="24"/>
          <w:lang w:val="en-US"/>
        </w:rPr>
      </w:pPr>
      <w:r w:rsidRPr="00AA206E">
        <w:rPr>
          <w:rFonts w:ascii="Arial" w:eastAsia="Calibri" w:hAnsi="Arial" w:cs="Arial"/>
          <w:b/>
          <w:sz w:val="24"/>
          <w:szCs w:val="24"/>
          <w:lang w:val="en-US"/>
        </w:rPr>
        <w:t>Placement Evaluation</w:t>
      </w:r>
    </w:p>
    <w:p w14:paraId="080E49CD" w14:textId="77777777" w:rsidR="0036714D" w:rsidRPr="00AA206E" w:rsidRDefault="0036714D" w:rsidP="00F77318">
      <w:pPr>
        <w:autoSpaceDE w:val="0"/>
        <w:autoSpaceDN w:val="0"/>
        <w:adjustRightInd w:val="0"/>
        <w:spacing w:line="240" w:lineRule="auto"/>
        <w:jc w:val="both"/>
        <w:rPr>
          <w:rFonts w:ascii="Arial" w:eastAsia="Calibri" w:hAnsi="Arial" w:cs="Arial"/>
          <w:sz w:val="24"/>
          <w:szCs w:val="24"/>
          <w:lang w:val="en-US"/>
        </w:rPr>
      </w:pPr>
      <w:r w:rsidRPr="00AA206E">
        <w:rPr>
          <w:rFonts w:ascii="Arial" w:eastAsia="Calibri" w:hAnsi="Arial" w:cs="Arial"/>
          <w:sz w:val="24"/>
          <w:szCs w:val="24"/>
          <w:lang w:val="en-US"/>
        </w:rPr>
        <w:t xml:space="preserve">The evaluation process of the practice placement </w:t>
      </w:r>
      <w:r w:rsidR="00392AFE" w:rsidRPr="00AA206E">
        <w:rPr>
          <w:rFonts w:ascii="Arial" w:eastAsia="Calibri" w:hAnsi="Arial" w:cs="Arial"/>
          <w:sz w:val="24"/>
          <w:szCs w:val="24"/>
          <w:lang w:val="en-US"/>
        </w:rPr>
        <w:t>provides the opportunity for:</w:t>
      </w:r>
    </w:p>
    <w:p w14:paraId="273200FC" w14:textId="77777777" w:rsidR="0036714D" w:rsidRPr="00AA206E" w:rsidRDefault="0036714D" w:rsidP="00F77318">
      <w:pPr>
        <w:autoSpaceDE w:val="0"/>
        <w:autoSpaceDN w:val="0"/>
        <w:adjustRightInd w:val="0"/>
        <w:spacing w:line="240" w:lineRule="auto"/>
        <w:ind w:left="720" w:hanging="720"/>
        <w:jc w:val="both"/>
        <w:rPr>
          <w:rFonts w:ascii="Arial" w:eastAsia="Calibri" w:hAnsi="Arial" w:cs="Arial"/>
          <w:sz w:val="24"/>
          <w:szCs w:val="24"/>
          <w:lang w:val="en-US"/>
        </w:rPr>
      </w:pPr>
      <w:r w:rsidRPr="00AA206E">
        <w:rPr>
          <w:rFonts w:ascii="Arial" w:eastAsia="Calibri" w:hAnsi="Arial" w:cs="Arial"/>
          <w:sz w:val="24"/>
          <w:szCs w:val="24"/>
          <w:lang w:val="en-US"/>
        </w:rPr>
        <w:t xml:space="preserve">1. </w:t>
      </w:r>
      <w:r w:rsidRPr="00AA206E">
        <w:rPr>
          <w:rFonts w:ascii="Arial" w:eastAsia="Calibri" w:hAnsi="Arial" w:cs="Arial"/>
          <w:sz w:val="24"/>
          <w:szCs w:val="24"/>
          <w:lang w:val="en-US"/>
        </w:rPr>
        <w:tab/>
        <w:t xml:space="preserve">Each student </w:t>
      </w:r>
      <w:r w:rsidR="00392AFE" w:rsidRPr="00AA206E">
        <w:rPr>
          <w:rFonts w:ascii="Arial" w:eastAsia="Calibri" w:hAnsi="Arial" w:cs="Arial"/>
          <w:sz w:val="24"/>
          <w:szCs w:val="24"/>
          <w:lang w:val="en-US"/>
        </w:rPr>
        <w:t xml:space="preserve">to </w:t>
      </w:r>
      <w:r w:rsidRPr="00AA206E">
        <w:rPr>
          <w:rFonts w:ascii="Arial" w:eastAsia="Calibri" w:hAnsi="Arial" w:cs="Arial"/>
          <w:sz w:val="24"/>
          <w:szCs w:val="24"/>
          <w:lang w:val="en-US"/>
        </w:rPr>
        <w:t>offer honest and safe feedback once the final assessment decision has been made.</w:t>
      </w:r>
    </w:p>
    <w:p w14:paraId="445C9046" w14:textId="77777777" w:rsidR="0036714D" w:rsidRPr="00AA206E" w:rsidRDefault="0036714D" w:rsidP="00F77318">
      <w:pPr>
        <w:autoSpaceDE w:val="0"/>
        <w:autoSpaceDN w:val="0"/>
        <w:adjustRightInd w:val="0"/>
        <w:spacing w:line="240" w:lineRule="auto"/>
        <w:ind w:left="720" w:hanging="720"/>
        <w:jc w:val="both"/>
        <w:rPr>
          <w:rFonts w:ascii="Arial" w:eastAsia="Calibri" w:hAnsi="Arial" w:cs="Arial"/>
          <w:sz w:val="24"/>
          <w:szCs w:val="24"/>
          <w:lang w:val="en-US"/>
        </w:rPr>
      </w:pPr>
      <w:r w:rsidRPr="00AA206E">
        <w:rPr>
          <w:rFonts w:ascii="Arial" w:eastAsia="Calibri" w:hAnsi="Arial" w:cs="Arial"/>
          <w:sz w:val="24"/>
          <w:szCs w:val="24"/>
          <w:lang w:val="en-US"/>
        </w:rPr>
        <w:t xml:space="preserve">2. </w:t>
      </w:r>
      <w:r w:rsidRPr="00AA206E">
        <w:rPr>
          <w:rFonts w:ascii="Arial" w:eastAsia="Calibri" w:hAnsi="Arial" w:cs="Arial"/>
          <w:sz w:val="24"/>
          <w:szCs w:val="24"/>
          <w:lang w:val="en-US"/>
        </w:rPr>
        <w:tab/>
        <w:t xml:space="preserve">The </w:t>
      </w:r>
      <w:r w:rsidR="00D95C4D" w:rsidRPr="00AA206E">
        <w:rPr>
          <w:rFonts w:ascii="Arial" w:eastAsia="Calibri" w:hAnsi="Arial" w:cs="Arial"/>
          <w:sz w:val="24"/>
          <w:szCs w:val="24"/>
          <w:lang w:val="en-US"/>
        </w:rPr>
        <w:t>Practice</w:t>
      </w:r>
      <w:r w:rsidRPr="00AA206E">
        <w:rPr>
          <w:rFonts w:ascii="Arial" w:eastAsia="Calibri" w:hAnsi="Arial" w:cs="Arial"/>
          <w:sz w:val="24"/>
          <w:szCs w:val="24"/>
          <w:lang w:val="en-US"/>
        </w:rPr>
        <w:t xml:space="preserve"> </w:t>
      </w:r>
      <w:r w:rsidR="00D95C4D" w:rsidRPr="00AA206E">
        <w:rPr>
          <w:rFonts w:ascii="Arial" w:eastAsia="Calibri" w:hAnsi="Arial" w:cs="Arial"/>
          <w:sz w:val="24"/>
          <w:szCs w:val="24"/>
          <w:lang w:val="en-US"/>
        </w:rPr>
        <w:t>Educator</w:t>
      </w:r>
      <w:r w:rsidRPr="00AA206E">
        <w:rPr>
          <w:rFonts w:ascii="Arial" w:eastAsia="Calibri" w:hAnsi="Arial" w:cs="Arial"/>
          <w:sz w:val="24"/>
          <w:szCs w:val="24"/>
          <w:lang w:val="en-US"/>
        </w:rPr>
        <w:t xml:space="preserve"> and/or any other key participant </w:t>
      </w:r>
      <w:r w:rsidR="00392AFE" w:rsidRPr="00AA206E">
        <w:rPr>
          <w:rFonts w:ascii="Arial" w:eastAsia="Calibri" w:hAnsi="Arial" w:cs="Arial"/>
          <w:sz w:val="24"/>
          <w:szCs w:val="24"/>
          <w:lang w:val="en-US"/>
        </w:rPr>
        <w:t xml:space="preserve">to </w:t>
      </w:r>
      <w:r w:rsidRPr="00AA206E">
        <w:rPr>
          <w:rFonts w:ascii="Arial" w:eastAsia="Calibri" w:hAnsi="Arial" w:cs="Arial"/>
          <w:sz w:val="24"/>
          <w:szCs w:val="24"/>
          <w:lang w:val="en-US"/>
        </w:rPr>
        <w:t>offer feedback on their</w:t>
      </w:r>
      <w:r w:rsidR="00392AFE" w:rsidRPr="00AA206E">
        <w:rPr>
          <w:rFonts w:ascii="Arial" w:eastAsia="Calibri" w:hAnsi="Arial" w:cs="Arial"/>
          <w:sz w:val="24"/>
          <w:szCs w:val="24"/>
          <w:lang w:val="en-US"/>
        </w:rPr>
        <w:t xml:space="preserve"> </w:t>
      </w:r>
      <w:r w:rsidRPr="00AA206E">
        <w:rPr>
          <w:rFonts w:ascii="Arial" w:eastAsia="Calibri" w:hAnsi="Arial" w:cs="Arial"/>
          <w:sz w:val="24"/>
          <w:szCs w:val="24"/>
          <w:lang w:val="en-US"/>
        </w:rPr>
        <w:t>experience of managing the practice placement.</w:t>
      </w:r>
    </w:p>
    <w:p w14:paraId="2E17A745" w14:textId="77777777" w:rsidR="0036714D" w:rsidRPr="00AA206E" w:rsidRDefault="0036714D" w:rsidP="00F77318">
      <w:pPr>
        <w:autoSpaceDE w:val="0"/>
        <w:autoSpaceDN w:val="0"/>
        <w:adjustRightInd w:val="0"/>
        <w:spacing w:line="240" w:lineRule="auto"/>
        <w:ind w:left="720" w:hanging="720"/>
        <w:jc w:val="both"/>
        <w:rPr>
          <w:rFonts w:ascii="Arial" w:eastAsia="Calibri" w:hAnsi="Arial" w:cs="Arial"/>
          <w:sz w:val="24"/>
          <w:szCs w:val="24"/>
          <w:lang w:val="en-US"/>
        </w:rPr>
      </w:pPr>
      <w:r w:rsidRPr="00AA206E">
        <w:rPr>
          <w:rFonts w:ascii="Arial" w:eastAsia="Calibri" w:hAnsi="Arial" w:cs="Arial"/>
          <w:sz w:val="24"/>
          <w:szCs w:val="24"/>
          <w:lang w:val="en-US"/>
        </w:rPr>
        <w:t xml:space="preserve">3. </w:t>
      </w:r>
      <w:r w:rsidRPr="00AA206E">
        <w:rPr>
          <w:rFonts w:ascii="Arial" w:eastAsia="Calibri" w:hAnsi="Arial" w:cs="Arial"/>
          <w:sz w:val="24"/>
          <w:szCs w:val="24"/>
          <w:lang w:val="en-US"/>
        </w:rPr>
        <w:tab/>
        <w:t>A process whereby the University may confirm the continuing suitability of the practice placement for future students or identify any necessary development work.</w:t>
      </w:r>
    </w:p>
    <w:p w14:paraId="5C78D3BD" w14:textId="77777777" w:rsidR="0036714D" w:rsidRPr="00AA206E" w:rsidRDefault="0036714D" w:rsidP="00F77318">
      <w:pPr>
        <w:autoSpaceDE w:val="0"/>
        <w:autoSpaceDN w:val="0"/>
        <w:adjustRightInd w:val="0"/>
        <w:spacing w:line="240" w:lineRule="auto"/>
        <w:ind w:left="720" w:hanging="720"/>
        <w:jc w:val="both"/>
        <w:rPr>
          <w:rFonts w:ascii="Arial" w:eastAsia="Calibri" w:hAnsi="Arial" w:cs="Arial"/>
          <w:sz w:val="24"/>
          <w:szCs w:val="24"/>
          <w:lang w:val="en-US"/>
        </w:rPr>
      </w:pPr>
      <w:r w:rsidRPr="00AA206E">
        <w:rPr>
          <w:rFonts w:ascii="Arial" w:eastAsia="Calibri" w:hAnsi="Arial" w:cs="Arial"/>
          <w:sz w:val="24"/>
          <w:szCs w:val="24"/>
          <w:lang w:val="en-US"/>
        </w:rPr>
        <w:t xml:space="preserve">4. </w:t>
      </w:r>
      <w:r w:rsidRPr="00AA206E">
        <w:rPr>
          <w:rFonts w:ascii="Arial" w:eastAsia="Calibri" w:hAnsi="Arial" w:cs="Arial"/>
          <w:sz w:val="24"/>
          <w:szCs w:val="24"/>
          <w:lang w:val="en-US"/>
        </w:rPr>
        <w:tab/>
        <w:t xml:space="preserve">A process for collecting and collating feedback data from each </w:t>
      </w:r>
      <w:proofErr w:type="gramStart"/>
      <w:r w:rsidRPr="00AA206E">
        <w:rPr>
          <w:rFonts w:ascii="Arial" w:eastAsia="Calibri" w:hAnsi="Arial" w:cs="Arial"/>
          <w:sz w:val="24"/>
          <w:szCs w:val="24"/>
          <w:lang w:val="en-US"/>
        </w:rPr>
        <w:t>particular</w:t>
      </w:r>
      <w:r w:rsidR="001707CF" w:rsidRPr="00AA206E">
        <w:rPr>
          <w:rFonts w:ascii="Arial" w:eastAsia="Calibri" w:hAnsi="Arial" w:cs="Arial"/>
          <w:sz w:val="24"/>
          <w:szCs w:val="24"/>
          <w:lang w:val="en-US"/>
        </w:rPr>
        <w:t xml:space="preserve"> </w:t>
      </w:r>
      <w:r w:rsidR="00392AFE" w:rsidRPr="00AA206E">
        <w:rPr>
          <w:rFonts w:ascii="Arial" w:eastAsia="Calibri" w:hAnsi="Arial" w:cs="Arial"/>
          <w:sz w:val="24"/>
          <w:szCs w:val="24"/>
          <w:lang w:val="en-US"/>
        </w:rPr>
        <w:t>pra</w:t>
      </w:r>
      <w:r w:rsidRPr="00AA206E">
        <w:rPr>
          <w:rFonts w:ascii="Arial" w:eastAsia="Calibri" w:hAnsi="Arial" w:cs="Arial"/>
          <w:sz w:val="24"/>
          <w:szCs w:val="24"/>
          <w:lang w:val="en-US"/>
        </w:rPr>
        <w:t>ctice</w:t>
      </w:r>
      <w:proofErr w:type="gramEnd"/>
      <w:r w:rsidRPr="00AA206E">
        <w:rPr>
          <w:rFonts w:ascii="Arial" w:eastAsia="Calibri" w:hAnsi="Arial" w:cs="Arial"/>
          <w:sz w:val="24"/>
          <w:szCs w:val="24"/>
          <w:lang w:val="en-US"/>
        </w:rPr>
        <w:t xml:space="preserve"> placement in order to provide for an overall evaluation of practice learning provision.</w:t>
      </w:r>
    </w:p>
    <w:p w14:paraId="718E1DED" w14:textId="77777777" w:rsidR="00CA79D4" w:rsidRDefault="00CA79D4" w:rsidP="003F6669">
      <w:pPr>
        <w:autoSpaceDE w:val="0"/>
        <w:autoSpaceDN w:val="0"/>
        <w:adjustRightInd w:val="0"/>
        <w:spacing w:line="240" w:lineRule="auto"/>
        <w:jc w:val="both"/>
        <w:rPr>
          <w:rFonts w:ascii="Arial" w:eastAsia="Calibri" w:hAnsi="Arial" w:cs="Arial"/>
          <w:sz w:val="24"/>
          <w:szCs w:val="24"/>
          <w:lang w:val="en-US"/>
        </w:rPr>
      </w:pPr>
    </w:p>
    <w:p w14:paraId="513067F2" w14:textId="140A7DF0" w:rsidR="0036714D" w:rsidRPr="00AA206E" w:rsidRDefault="001F0D5F" w:rsidP="003F6669">
      <w:pPr>
        <w:autoSpaceDE w:val="0"/>
        <w:autoSpaceDN w:val="0"/>
        <w:adjustRightInd w:val="0"/>
        <w:spacing w:line="240" w:lineRule="auto"/>
        <w:jc w:val="both"/>
        <w:rPr>
          <w:rFonts w:ascii="Arial" w:eastAsia="Calibri" w:hAnsi="Arial" w:cs="Arial"/>
          <w:sz w:val="24"/>
          <w:szCs w:val="24"/>
        </w:rPr>
      </w:pPr>
      <w:r w:rsidRPr="00AA206E">
        <w:rPr>
          <w:rFonts w:ascii="Arial" w:eastAsia="Calibri" w:hAnsi="Arial" w:cs="Arial"/>
          <w:sz w:val="24"/>
          <w:szCs w:val="24"/>
          <w:lang w:val="en-US"/>
        </w:rPr>
        <w:t>The link to the placement evaluation survey can be found in the online portfolio. Once completed, you should then upload the receipt into your portfolio, which evidences you have completed the survey.</w:t>
      </w:r>
      <w:r w:rsidR="0036714D" w:rsidRPr="00AA206E">
        <w:rPr>
          <w:rFonts w:ascii="Arial" w:eastAsia="Calibri" w:hAnsi="Arial" w:cs="Arial"/>
          <w:sz w:val="24"/>
          <w:szCs w:val="24"/>
        </w:rPr>
        <w:t xml:space="preserve"> </w:t>
      </w:r>
    </w:p>
    <w:p w14:paraId="4910A108" w14:textId="77777777" w:rsidR="002B129B" w:rsidRPr="00AA206E" w:rsidRDefault="00A61351">
      <w:pPr>
        <w:rPr>
          <w:rFonts w:ascii="Arial" w:hAnsi="Arial" w:cs="Arial"/>
          <w:b/>
          <w:sz w:val="24"/>
          <w:szCs w:val="24"/>
        </w:rPr>
      </w:pPr>
      <w:r w:rsidRPr="00AA206E">
        <w:rPr>
          <w:rFonts w:ascii="Arial" w:eastAsia="Calibri" w:hAnsi="Arial" w:cs="Arial"/>
          <w:sz w:val="24"/>
          <w:szCs w:val="24"/>
          <w:lang w:val="en-US"/>
        </w:rPr>
        <w:t>Evaluation reports are produced in line with the University’s regulations.</w:t>
      </w:r>
    </w:p>
    <w:p w14:paraId="1DFE7BE3" w14:textId="77777777" w:rsidR="00B11CCE" w:rsidRPr="00AA206E" w:rsidRDefault="00B11CCE" w:rsidP="00B11CCE">
      <w:pPr>
        <w:autoSpaceDE w:val="0"/>
        <w:autoSpaceDN w:val="0"/>
        <w:adjustRightInd w:val="0"/>
        <w:spacing w:line="240" w:lineRule="auto"/>
        <w:jc w:val="both"/>
        <w:rPr>
          <w:rFonts w:ascii="Arial" w:eastAsia="Calibri" w:hAnsi="Arial" w:cs="Arial"/>
          <w:sz w:val="24"/>
          <w:szCs w:val="24"/>
          <w:lang w:val="en-US"/>
        </w:rPr>
      </w:pPr>
      <w:r w:rsidRPr="00AA206E">
        <w:rPr>
          <w:rFonts w:ascii="Arial" w:eastAsia="Calibri" w:hAnsi="Arial" w:cs="Arial"/>
          <w:sz w:val="24"/>
          <w:szCs w:val="24"/>
          <w:lang w:val="en-US"/>
        </w:rPr>
        <w:t xml:space="preserve">Placement information is reviewed on </w:t>
      </w:r>
      <w:r w:rsidR="002352D2" w:rsidRPr="00AA206E">
        <w:rPr>
          <w:rFonts w:ascii="Arial" w:eastAsia="Calibri" w:hAnsi="Arial" w:cs="Arial"/>
          <w:sz w:val="24"/>
          <w:szCs w:val="24"/>
          <w:lang w:val="en-US"/>
        </w:rPr>
        <w:t>a regular</w:t>
      </w:r>
      <w:r w:rsidRPr="00AA206E">
        <w:rPr>
          <w:rFonts w:ascii="Arial" w:eastAsia="Calibri" w:hAnsi="Arial" w:cs="Arial"/>
          <w:sz w:val="24"/>
          <w:szCs w:val="24"/>
          <w:lang w:val="en-US"/>
        </w:rPr>
        <w:t xml:space="preserve"> basis and considered alongside evaluation information as to suitability for continued use. Where concerns are raised, placement settings are re-visited by the module leader to discuss these issues raised and plan how these might be addressed. Any training needs will also be identified. If serious concerns are raised, the </w:t>
      </w:r>
      <w:r w:rsidRPr="00AA206E">
        <w:rPr>
          <w:rFonts w:ascii="Arial" w:eastAsia="Calibri" w:hAnsi="Arial" w:cs="Arial"/>
          <w:sz w:val="24"/>
          <w:szCs w:val="24"/>
          <w:lang w:val="en-US"/>
        </w:rPr>
        <w:lastRenderedPageBreak/>
        <w:t xml:space="preserve">placement will not be used again unless measures are taken to address </w:t>
      </w:r>
      <w:proofErr w:type="gramStart"/>
      <w:r w:rsidRPr="00AA206E">
        <w:rPr>
          <w:rFonts w:ascii="Arial" w:eastAsia="Calibri" w:hAnsi="Arial" w:cs="Arial"/>
          <w:sz w:val="24"/>
          <w:szCs w:val="24"/>
          <w:lang w:val="en-US"/>
        </w:rPr>
        <w:t>these</w:t>
      </w:r>
      <w:proofErr w:type="gramEnd"/>
      <w:r w:rsidRPr="00AA206E">
        <w:rPr>
          <w:rFonts w:ascii="Arial" w:eastAsia="Calibri" w:hAnsi="Arial" w:cs="Arial"/>
          <w:sz w:val="24"/>
          <w:szCs w:val="24"/>
          <w:lang w:val="en-US"/>
        </w:rPr>
        <w:t xml:space="preserve"> and the agency is happy to work with the university to improve the quality of the experience for students. </w:t>
      </w:r>
    </w:p>
    <w:p w14:paraId="3BB2F95E" w14:textId="77777777" w:rsidR="00394462" w:rsidRPr="00531C5A" w:rsidRDefault="00394462" w:rsidP="00394462">
      <w:pPr>
        <w:pStyle w:val="Heading1"/>
        <w:ind w:right="-46"/>
        <w:jc w:val="both"/>
        <w:rPr>
          <w:rFonts w:ascii="Arial" w:hAnsi="Arial" w:cs="Arial"/>
          <w:color w:val="C00000"/>
          <w:sz w:val="46"/>
        </w:rPr>
      </w:pPr>
      <w:r w:rsidRPr="00531C5A">
        <w:rPr>
          <w:rFonts w:ascii="Arial" w:hAnsi="Arial" w:cs="Arial"/>
          <w:color w:val="C00000"/>
          <w:sz w:val="46"/>
        </w:rPr>
        <w:t xml:space="preserve">Appendices </w:t>
      </w:r>
    </w:p>
    <w:p w14:paraId="5C156523" w14:textId="77777777" w:rsidR="00394462" w:rsidRPr="00531C5A" w:rsidRDefault="00394462" w:rsidP="00394462"/>
    <w:p w14:paraId="789D7CF2" w14:textId="2D4349AC" w:rsidR="00E732E9" w:rsidRPr="00531C5A" w:rsidRDefault="00E732E9" w:rsidP="5FC6B75E">
      <w:pPr>
        <w:pStyle w:val="NoSpacing"/>
        <w:rPr>
          <w:rFonts w:ascii="Arial" w:hAnsi="Arial" w:cs="Arial"/>
          <w:sz w:val="26"/>
          <w:szCs w:val="26"/>
        </w:rPr>
      </w:pPr>
      <w:r w:rsidRPr="00531C5A">
        <w:rPr>
          <w:rFonts w:ascii="Arial" w:hAnsi="Arial" w:cs="Arial"/>
          <w:sz w:val="26"/>
          <w:szCs w:val="26"/>
        </w:rPr>
        <w:t>Appendix 1</w:t>
      </w:r>
      <w:r w:rsidRPr="00531C5A">
        <w:rPr>
          <w:rFonts w:ascii="Arial" w:hAnsi="Arial" w:cs="Arial"/>
          <w:sz w:val="26"/>
        </w:rPr>
        <w:tab/>
      </w:r>
      <w:bookmarkStart w:id="4" w:name="_Hlk40623985"/>
      <w:r w:rsidR="00BF717F" w:rsidRPr="00531C5A">
        <w:rPr>
          <w:rFonts w:ascii="Arial" w:hAnsi="Arial" w:cs="Arial"/>
          <w:sz w:val="26"/>
        </w:rPr>
        <w:t xml:space="preserve"> Social Work England Professional Standards (SWEPS)</w:t>
      </w:r>
      <w:r w:rsidR="00BF717F" w:rsidRPr="00531C5A">
        <w:rPr>
          <w:rFonts w:ascii="Arial" w:hAnsi="Arial" w:cs="Arial"/>
          <w:sz w:val="26"/>
        </w:rPr>
        <w:tab/>
      </w:r>
      <w:bookmarkEnd w:id="4"/>
      <w:r w:rsidRPr="00531C5A">
        <w:rPr>
          <w:rFonts w:ascii="Arial" w:hAnsi="Arial" w:cs="Arial"/>
          <w:sz w:val="26"/>
        </w:rPr>
        <w:tab/>
      </w:r>
      <w:r w:rsidRPr="00531C5A">
        <w:rPr>
          <w:rFonts w:ascii="Arial" w:hAnsi="Arial" w:cs="Arial"/>
          <w:sz w:val="26"/>
        </w:rPr>
        <w:tab/>
      </w:r>
    </w:p>
    <w:p w14:paraId="4CCF3AFC" w14:textId="1FF620B5" w:rsidR="00E732E9" w:rsidRDefault="00E732E9" w:rsidP="00E732E9">
      <w:pPr>
        <w:autoSpaceDE w:val="0"/>
        <w:autoSpaceDN w:val="0"/>
        <w:adjustRightInd w:val="0"/>
        <w:spacing w:after="0" w:line="240" w:lineRule="auto"/>
        <w:ind w:right="-500"/>
        <w:rPr>
          <w:rFonts w:ascii="Arial" w:hAnsi="Arial" w:cs="Arial"/>
          <w:sz w:val="26"/>
        </w:rPr>
      </w:pPr>
      <w:r w:rsidRPr="00531C5A">
        <w:rPr>
          <w:rFonts w:ascii="Arial" w:hAnsi="Arial" w:cs="Arial"/>
          <w:sz w:val="26"/>
        </w:rPr>
        <w:t>Appendix 2</w:t>
      </w:r>
      <w:r w:rsidRPr="00531C5A">
        <w:rPr>
          <w:rFonts w:ascii="Arial" w:hAnsi="Arial" w:cs="Arial"/>
          <w:sz w:val="26"/>
        </w:rPr>
        <w:tab/>
        <w:t>The Professional Capability Framework</w:t>
      </w:r>
      <w:r w:rsidR="00BF717F" w:rsidRPr="00531C5A">
        <w:rPr>
          <w:rFonts w:ascii="Arial" w:hAnsi="Arial" w:cs="Arial"/>
          <w:sz w:val="26"/>
        </w:rPr>
        <w:t xml:space="preserve"> (PCF)</w:t>
      </w:r>
    </w:p>
    <w:p w14:paraId="4516C51D" w14:textId="77777777" w:rsidR="00E732E9" w:rsidRPr="00531C5A" w:rsidRDefault="00E732E9" w:rsidP="00E732E9">
      <w:pPr>
        <w:autoSpaceDE w:val="0"/>
        <w:autoSpaceDN w:val="0"/>
        <w:adjustRightInd w:val="0"/>
        <w:spacing w:after="0" w:line="240" w:lineRule="auto"/>
        <w:ind w:right="-500"/>
        <w:rPr>
          <w:rFonts w:ascii="Arial" w:hAnsi="Arial" w:cs="Arial"/>
          <w:sz w:val="26"/>
        </w:rPr>
      </w:pPr>
    </w:p>
    <w:p w14:paraId="1594D523" w14:textId="2877CDFE" w:rsidR="00E732E9" w:rsidRPr="00531C5A" w:rsidRDefault="00E732E9" w:rsidP="00E732E9">
      <w:pPr>
        <w:autoSpaceDE w:val="0"/>
        <w:autoSpaceDN w:val="0"/>
        <w:adjustRightInd w:val="0"/>
        <w:spacing w:after="0" w:line="240" w:lineRule="auto"/>
        <w:ind w:right="-500"/>
        <w:rPr>
          <w:rFonts w:ascii="Arial" w:hAnsi="Arial" w:cs="Arial"/>
          <w:sz w:val="26"/>
        </w:rPr>
      </w:pPr>
      <w:r w:rsidRPr="00531C5A">
        <w:rPr>
          <w:rFonts w:ascii="Arial" w:eastAsia="Calibri" w:hAnsi="Arial" w:cs="Arial"/>
          <w:bCs/>
          <w:color w:val="000000"/>
          <w:sz w:val="26"/>
        </w:rPr>
        <w:t xml:space="preserve">Appendix </w:t>
      </w:r>
      <w:r w:rsidR="0056429E">
        <w:rPr>
          <w:rFonts w:ascii="Arial" w:eastAsia="Calibri" w:hAnsi="Arial" w:cs="Arial"/>
          <w:bCs/>
          <w:color w:val="000000"/>
          <w:sz w:val="26"/>
        </w:rPr>
        <w:t>3</w:t>
      </w:r>
      <w:r w:rsidRPr="00531C5A">
        <w:rPr>
          <w:rFonts w:ascii="Arial" w:eastAsia="Calibri" w:hAnsi="Arial" w:cs="Arial"/>
          <w:bCs/>
          <w:color w:val="000000"/>
          <w:sz w:val="26"/>
        </w:rPr>
        <w:tab/>
        <w:t xml:space="preserve">Mapping of the PCF against the </w:t>
      </w:r>
      <w:proofErr w:type="spellStart"/>
      <w:r w:rsidRPr="00531C5A">
        <w:rPr>
          <w:rFonts w:ascii="Arial" w:eastAsia="Calibri" w:hAnsi="Arial" w:cs="Arial"/>
          <w:bCs/>
          <w:color w:val="000000"/>
          <w:sz w:val="26"/>
        </w:rPr>
        <w:t>SoPs</w:t>
      </w:r>
      <w:proofErr w:type="spellEnd"/>
    </w:p>
    <w:p w14:paraId="09C14CE6" w14:textId="77777777" w:rsidR="00E732E9" w:rsidRPr="00531C5A" w:rsidRDefault="00E732E9" w:rsidP="00E732E9">
      <w:pPr>
        <w:autoSpaceDE w:val="0"/>
        <w:autoSpaceDN w:val="0"/>
        <w:adjustRightInd w:val="0"/>
        <w:spacing w:after="0" w:line="240" w:lineRule="auto"/>
        <w:ind w:right="-500"/>
        <w:rPr>
          <w:rFonts w:ascii="Arial" w:eastAsia="Calibri" w:hAnsi="Arial" w:cs="Arial"/>
          <w:bCs/>
          <w:color w:val="000000"/>
          <w:sz w:val="26"/>
          <w:u w:val="single"/>
        </w:rPr>
      </w:pPr>
    </w:p>
    <w:p w14:paraId="57AFDB56" w14:textId="279D9FF9" w:rsidR="006861E9" w:rsidRPr="00531C5A" w:rsidRDefault="00E732E9" w:rsidP="00E732E9">
      <w:pPr>
        <w:rPr>
          <w:rFonts w:ascii="Arial" w:eastAsia="Calibri" w:hAnsi="Arial" w:cs="Arial"/>
          <w:bCs/>
          <w:color w:val="000000"/>
          <w:sz w:val="26"/>
        </w:rPr>
      </w:pPr>
      <w:r w:rsidRPr="00531C5A">
        <w:rPr>
          <w:rFonts w:ascii="Arial" w:eastAsia="Calibri" w:hAnsi="Arial" w:cs="Arial"/>
          <w:bCs/>
          <w:color w:val="000000"/>
          <w:sz w:val="26"/>
        </w:rPr>
        <w:t xml:space="preserve">Appendix </w:t>
      </w:r>
      <w:r w:rsidR="0056429E">
        <w:rPr>
          <w:rFonts w:ascii="Arial" w:eastAsia="Calibri" w:hAnsi="Arial" w:cs="Arial"/>
          <w:bCs/>
          <w:color w:val="000000"/>
          <w:sz w:val="26"/>
        </w:rPr>
        <w:t>4</w:t>
      </w:r>
      <w:r w:rsidRPr="00531C5A">
        <w:rPr>
          <w:rFonts w:ascii="Arial" w:eastAsia="Calibri" w:hAnsi="Arial" w:cs="Arial"/>
          <w:bCs/>
          <w:color w:val="000000"/>
          <w:sz w:val="26"/>
        </w:rPr>
        <w:tab/>
      </w:r>
      <w:proofErr w:type="gramStart"/>
      <w:r w:rsidRPr="00531C5A">
        <w:rPr>
          <w:rFonts w:ascii="Arial" w:eastAsia="Calibri" w:hAnsi="Arial" w:cs="Arial"/>
          <w:bCs/>
          <w:color w:val="000000"/>
          <w:sz w:val="26"/>
        </w:rPr>
        <w:t>Whistle-blowing</w:t>
      </w:r>
      <w:proofErr w:type="gramEnd"/>
      <w:r w:rsidRPr="00531C5A">
        <w:rPr>
          <w:rFonts w:ascii="Arial" w:eastAsia="Calibri" w:hAnsi="Arial" w:cs="Arial"/>
          <w:bCs/>
          <w:color w:val="000000"/>
          <w:sz w:val="26"/>
        </w:rPr>
        <w:tab/>
      </w:r>
    </w:p>
    <w:p w14:paraId="107E4C89" w14:textId="664F5C2F" w:rsidR="00394462" w:rsidRPr="00531C5A" w:rsidRDefault="006861E9" w:rsidP="00E732E9">
      <w:pPr>
        <w:rPr>
          <w:rFonts w:ascii="Arial" w:eastAsiaTheme="majorEastAsia" w:hAnsi="Arial" w:cs="Arial"/>
          <w:b/>
          <w:bCs/>
          <w:color w:val="C00000"/>
          <w:sz w:val="28"/>
          <w:szCs w:val="28"/>
        </w:rPr>
      </w:pPr>
      <w:r w:rsidRPr="00531C5A">
        <w:rPr>
          <w:rFonts w:ascii="Arial" w:eastAsia="Calibri" w:hAnsi="Arial" w:cs="Arial"/>
          <w:bCs/>
          <w:color w:val="000000"/>
          <w:sz w:val="26"/>
        </w:rPr>
        <w:t xml:space="preserve">Appendix </w:t>
      </w:r>
      <w:r w:rsidR="0056429E">
        <w:rPr>
          <w:rFonts w:ascii="Arial" w:eastAsia="Calibri" w:hAnsi="Arial" w:cs="Arial"/>
          <w:bCs/>
          <w:color w:val="000000"/>
          <w:sz w:val="26"/>
        </w:rPr>
        <w:t>5</w:t>
      </w:r>
      <w:r w:rsidRPr="00531C5A">
        <w:rPr>
          <w:rFonts w:ascii="Arial" w:eastAsia="Calibri" w:hAnsi="Arial" w:cs="Arial"/>
          <w:bCs/>
          <w:color w:val="000000"/>
          <w:sz w:val="26"/>
        </w:rPr>
        <w:t xml:space="preserve"> </w:t>
      </w:r>
      <w:r w:rsidRPr="00531C5A">
        <w:rPr>
          <w:rFonts w:ascii="Arial" w:eastAsia="Calibri" w:hAnsi="Arial" w:cs="Arial"/>
          <w:bCs/>
          <w:color w:val="000000"/>
          <w:sz w:val="26"/>
        </w:rPr>
        <w:tab/>
        <w:t>Practice Advisory Panel (PAP)</w:t>
      </w:r>
      <w:r w:rsidR="007843B5" w:rsidRPr="00531C5A">
        <w:rPr>
          <w:rFonts w:ascii="Arial" w:eastAsia="Calibri" w:hAnsi="Arial" w:cs="Arial"/>
          <w:bCs/>
          <w:color w:val="000000"/>
          <w:sz w:val="26"/>
        </w:rPr>
        <w:t xml:space="preserve"> Terms of Reference </w:t>
      </w:r>
      <w:r w:rsidR="00394462" w:rsidRPr="00531C5A">
        <w:rPr>
          <w:rFonts w:ascii="Arial" w:hAnsi="Arial" w:cs="Arial"/>
          <w:color w:val="C00000"/>
        </w:rPr>
        <w:br w:type="page"/>
      </w:r>
    </w:p>
    <w:p w14:paraId="233A313B" w14:textId="2138B15A" w:rsidR="00F01087" w:rsidRPr="00531C5A" w:rsidRDefault="00F01087" w:rsidP="5FC6B75E">
      <w:pPr>
        <w:pStyle w:val="Heading1"/>
        <w:ind w:right="-46"/>
        <w:jc w:val="both"/>
        <w:rPr>
          <w:rFonts w:ascii="Arial" w:hAnsi="Arial" w:cs="Arial"/>
          <w:color w:val="C00000"/>
        </w:rPr>
      </w:pPr>
      <w:r w:rsidRPr="00531C5A">
        <w:rPr>
          <w:rFonts w:ascii="Arial" w:hAnsi="Arial" w:cs="Arial"/>
          <w:color w:val="C00000"/>
        </w:rPr>
        <w:lastRenderedPageBreak/>
        <w:t>Appendix 1</w:t>
      </w:r>
      <w:r w:rsidR="049C7872" w:rsidRPr="00531C5A">
        <w:rPr>
          <w:rFonts w:ascii="Arial" w:hAnsi="Arial" w:cs="Arial"/>
          <w:color w:val="C00000"/>
        </w:rPr>
        <w:t xml:space="preserve"> Social Work England Professional Standards</w:t>
      </w:r>
    </w:p>
    <w:p w14:paraId="7AD900CE" w14:textId="3225757F" w:rsidR="5FC6B75E" w:rsidRPr="00531C5A" w:rsidRDefault="5FC6B75E" w:rsidP="5FC6B75E">
      <w:pPr>
        <w:rPr>
          <w:rFonts w:ascii="Arial" w:hAnsi="Arial" w:cs="Arial"/>
          <w:color w:val="C00000"/>
        </w:rPr>
      </w:pPr>
    </w:p>
    <w:p w14:paraId="541C604E" w14:textId="23B23C69" w:rsidR="2FFC7A8C" w:rsidRPr="00531C5A" w:rsidRDefault="2FFC7A8C" w:rsidP="5FC6B75E">
      <w:pPr>
        <w:rPr>
          <w:rFonts w:ascii="Arial" w:eastAsia="Arial" w:hAnsi="Arial" w:cs="Arial"/>
          <w:color w:val="000000" w:themeColor="text1"/>
        </w:rPr>
      </w:pPr>
      <w:r w:rsidRPr="00531C5A">
        <w:rPr>
          <w:rFonts w:ascii="Arial" w:hAnsi="Arial" w:cs="Arial"/>
        </w:rPr>
        <w:t xml:space="preserve">Responsibility for the regulation of social work </w:t>
      </w:r>
      <w:r w:rsidR="6B6F9A94" w:rsidRPr="00531C5A">
        <w:rPr>
          <w:rFonts w:ascii="Arial" w:hAnsi="Arial" w:cs="Arial"/>
        </w:rPr>
        <w:t>w</w:t>
      </w:r>
      <w:r w:rsidRPr="00531C5A">
        <w:rPr>
          <w:rFonts w:ascii="Arial" w:hAnsi="Arial" w:cs="Arial"/>
        </w:rPr>
        <w:t>as assumed by Social Work England</w:t>
      </w:r>
      <w:r w:rsidR="2AC4C034" w:rsidRPr="00531C5A">
        <w:rPr>
          <w:rFonts w:ascii="Arial" w:hAnsi="Arial" w:cs="Arial"/>
        </w:rPr>
        <w:t xml:space="preserve"> (SWE) from the Health Care Profession</w:t>
      </w:r>
      <w:r w:rsidR="3BFB7FD3" w:rsidRPr="00531C5A">
        <w:rPr>
          <w:rFonts w:ascii="Arial" w:hAnsi="Arial" w:cs="Arial"/>
        </w:rPr>
        <w:t>s</w:t>
      </w:r>
      <w:r w:rsidR="2AC4C034" w:rsidRPr="00531C5A">
        <w:rPr>
          <w:rFonts w:ascii="Arial" w:hAnsi="Arial" w:cs="Arial"/>
        </w:rPr>
        <w:t xml:space="preserve"> Council in </w:t>
      </w:r>
      <w:r w:rsidR="71338EF9" w:rsidRPr="00531C5A">
        <w:rPr>
          <w:rFonts w:ascii="Arial" w:hAnsi="Arial" w:cs="Arial"/>
        </w:rPr>
        <w:t>November</w:t>
      </w:r>
      <w:r w:rsidR="2AC4C034" w:rsidRPr="00531C5A">
        <w:rPr>
          <w:rFonts w:ascii="Arial" w:hAnsi="Arial" w:cs="Arial"/>
        </w:rPr>
        <w:t xml:space="preserve"> 2019.  They have </w:t>
      </w:r>
      <w:r w:rsidR="681887B9" w:rsidRPr="00531C5A">
        <w:rPr>
          <w:rFonts w:ascii="Arial" w:hAnsi="Arial" w:cs="Arial"/>
        </w:rPr>
        <w:t>developed</w:t>
      </w:r>
      <w:r w:rsidR="2AC4C034" w:rsidRPr="00531C5A">
        <w:rPr>
          <w:rFonts w:ascii="Arial" w:hAnsi="Arial" w:cs="Arial"/>
        </w:rPr>
        <w:t xml:space="preserve"> a set of </w:t>
      </w:r>
      <w:r w:rsidR="225EDC33" w:rsidRPr="00531C5A">
        <w:rPr>
          <w:rFonts w:ascii="Arial" w:eastAsia="Arial" w:hAnsi="Arial" w:cs="Arial"/>
          <w:color w:val="000000" w:themeColor="text1"/>
        </w:rPr>
        <w:t xml:space="preserve">professional and education and training standards </w:t>
      </w:r>
      <w:r w:rsidR="0338BDC4" w:rsidRPr="00531C5A">
        <w:rPr>
          <w:rFonts w:ascii="Arial" w:eastAsia="Arial" w:hAnsi="Arial" w:cs="Arial"/>
          <w:color w:val="000000" w:themeColor="text1"/>
        </w:rPr>
        <w:t>which set out the requirements that they expect social workers and social work courses to meet.</w:t>
      </w:r>
    </w:p>
    <w:p w14:paraId="2149031D" w14:textId="3962A024" w:rsidR="45BF3A01" w:rsidRPr="00531C5A" w:rsidRDefault="45BF3A01" w:rsidP="5FC6B75E">
      <w:pPr>
        <w:rPr>
          <w:rFonts w:ascii="Arial" w:eastAsia="Arial" w:hAnsi="Arial" w:cs="Arial"/>
          <w:color w:val="000000" w:themeColor="text1"/>
        </w:rPr>
      </w:pPr>
      <w:r w:rsidRPr="00531C5A">
        <w:rPr>
          <w:rFonts w:ascii="Arial" w:eastAsia="Arial" w:hAnsi="Arial" w:cs="Arial"/>
          <w:color w:val="000000" w:themeColor="text1"/>
        </w:rPr>
        <w:t xml:space="preserve">The </w:t>
      </w:r>
      <w:r w:rsidR="42057B39" w:rsidRPr="00531C5A">
        <w:rPr>
          <w:rFonts w:ascii="Arial" w:eastAsia="Arial" w:hAnsi="Arial" w:cs="Arial"/>
          <w:color w:val="000000" w:themeColor="text1"/>
        </w:rPr>
        <w:t xml:space="preserve">SWE </w:t>
      </w:r>
      <w:r w:rsidR="0C729A5F" w:rsidRPr="00531C5A">
        <w:rPr>
          <w:rFonts w:ascii="Arial" w:eastAsia="Arial" w:hAnsi="Arial" w:cs="Arial"/>
          <w:color w:val="000000" w:themeColor="text1"/>
        </w:rPr>
        <w:t>P</w:t>
      </w:r>
      <w:r w:rsidRPr="00531C5A">
        <w:rPr>
          <w:rFonts w:ascii="Arial" w:eastAsia="Arial" w:hAnsi="Arial" w:cs="Arial"/>
          <w:color w:val="000000" w:themeColor="text1"/>
        </w:rPr>
        <w:t xml:space="preserve">rofessional </w:t>
      </w:r>
      <w:r w:rsidR="6E2788CB" w:rsidRPr="00531C5A">
        <w:rPr>
          <w:rFonts w:ascii="Arial" w:eastAsia="Arial" w:hAnsi="Arial" w:cs="Arial"/>
          <w:color w:val="000000" w:themeColor="text1"/>
        </w:rPr>
        <w:t>S</w:t>
      </w:r>
      <w:r w:rsidRPr="00531C5A">
        <w:rPr>
          <w:rFonts w:ascii="Arial" w:eastAsia="Arial" w:hAnsi="Arial" w:cs="Arial"/>
          <w:color w:val="000000" w:themeColor="text1"/>
        </w:rPr>
        <w:t xml:space="preserve">tandards are the threshold standards necessary for safe and effective </w:t>
      </w:r>
      <w:r w:rsidR="7F92EA16" w:rsidRPr="00531C5A">
        <w:rPr>
          <w:rFonts w:ascii="Arial" w:eastAsia="Arial" w:hAnsi="Arial" w:cs="Arial"/>
          <w:color w:val="000000" w:themeColor="text1"/>
        </w:rPr>
        <w:t xml:space="preserve">social work </w:t>
      </w:r>
      <w:r w:rsidRPr="00531C5A">
        <w:rPr>
          <w:rFonts w:ascii="Arial" w:eastAsia="Arial" w:hAnsi="Arial" w:cs="Arial"/>
          <w:color w:val="000000" w:themeColor="text1"/>
        </w:rPr>
        <w:t>practice. They are speci</w:t>
      </w:r>
      <w:r w:rsidR="045C62B0" w:rsidRPr="00531C5A">
        <w:rPr>
          <w:rFonts w:ascii="Arial" w:eastAsia="Arial" w:hAnsi="Arial" w:cs="Arial"/>
          <w:color w:val="000000" w:themeColor="text1"/>
        </w:rPr>
        <w:t>fic</w:t>
      </w:r>
      <w:r w:rsidRPr="00531C5A">
        <w:rPr>
          <w:rFonts w:ascii="Arial" w:eastAsia="Arial" w:hAnsi="Arial" w:cs="Arial"/>
          <w:color w:val="000000" w:themeColor="text1"/>
        </w:rPr>
        <w:t xml:space="preserve"> to the social work profession and apply to all registered social workers in all roles and settings.</w:t>
      </w:r>
      <w:r w:rsidR="4B369DCB" w:rsidRPr="00531C5A">
        <w:rPr>
          <w:rFonts w:ascii="Arial" w:eastAsia="Arial" w:hAnsi="Arial" w:cs="Arial"/>
          <w:color w:val="000000" w:themeColor="text1"/>
        </w:rPr>
        <w:t xml:space="preserve">  </w:t>
      </w:r>
      <w:r w:rsidRPr="00531C5A">
        <w:rPr>
          <w:rFonts w:ascii="Arial" w:eastAsia="Arial" w:hAnsi="Arial" w:cs="Arial"/>
          <w:color w:val="000000" w:themeColor="text1"/>
        </w:rPr>
        <w:t xml:space="preserve">The </w:t>
      </w:r>
      <w:r w:rsidR="4B1F94AC" w:rsidRPr="00531C5A">
        <w:rPr>
          <w:rFonts w:ascii="Arial" w:eastAsia="Arial" w:hAnsi="Arial" w:cs="Arial"/>
          <w:color w:val="000000" w:themeColor="text1"/>
        </w:rPr>
        <w:t>p</w:t>
      </w:r>
      <w:r w:rsidRPr="00531C5A">
        <w:rPr>
          <w:rFonts w:ascii="Arial" w:eastAsia="Arial" w:hAnsi="Arial" w:cs="Arial"/>
          <w:color w:val="000000" w:themeColor="text1"/>
        </w:rPr>
        <w:t xml:space="preserve">rofessional </w:t>
      </w:r>
      <w:r w:rsidR="22F8C408" w:rsidRPr="00531C5A">
        <w:rPr>
          <w:rFonts w:ascii="Arial" w:eastAsia="Arial" w:hAnsi="Arial" w:cs="Arial"/>
          <w:color w:val="000000" w:themeColor="text1"/>
        </w:rPr>
        <w:t>s</w:t>
      </w:r>
      <w:r w:rsidRPr="00531C5A">
        <w:rPr>
          <w:rFonts w:ascii="Arial" w:eastAsia="Arial" w:hAnsi="Arial" w:cs="Arial"/>
          <w:color w:val="000000" w:themeColor="text1"/>
        </w:rPr>
        <w:t>tandards set out what a social worker in England must know, understand and be able to do after completing their social work education or training.</w:t>
      </w:r>
    </w:p>
    <w:p w14:paraId="35B35361" w14:textId="2F08BA90" w:rsidR="2524D27D" w:rsidRPr="00531C5A" w:rsidRDefault="2524D27D" w:rsidP="5FC6B75E">
      <w:pPr>
        <w:jc w:val="both"/>
        <w:rPr>
          <w:rFonts w:ascii="Arial" w:eastAsia="Arial" w:hAnsi="Arial" w:cs="Arial"/>
        </w:rPr>
      </w:pPr>
      <w:r w:rsidRPr="00531C5A">
        <w:rPr>
          <w:rFonts w:ascii="Arial" w:eastAsia="Arial" w:hAnsi="Arial" w:cs="Arial"/>
        </w:rPr>
        <w:t>“Social work courses aim to ensure that students develop the skills and knowledge necessary to meet the professional standards by the time they complete the course. Although we do not regulate students, we do expect them to understand and work towards our professional standards in preparation for when they apply for registration. Students should make sure that during their course, including while they are on placement, they do not do anything that contravenes the professional standards or the policies and procedures of their course or placement provider</w:t>
      </w:r>
      <w:r w:rsidR="3D1E9220" w:rsidRPr="00531C5A">
        <w:rPr>
          <w:rFonts w:ascii="Arial" w:eastAsia="Arial" w:hAnsi="Arial" w:cs="Arial"/>
        </w:rPr>
        <w:t>”.</w:t>
      </w:r>
    </w:p>
    <w:p w14:paraId="4B8EFFDD" w14:textId="40EF00E3" w:rsidR="3D1E9220" w:rsidRPr="00531C5A" w:rsidRDefault="3D1E9220" w:rsidP="5FC6B75E">
      <w:pPr>
        <w:jc w:val="both"/>
        <w:rPr>
          <w:rFonts w:ascii="Arial" w:eastAsia="Arial" w:hAnsi="Arial" w:cs="Arial"/>
          <w:b/>
          <w:bCs/>
        </w:rPr>
      </w:pPr>
      <w:r w:rsidRPr="00531C5A">
        <w:rPr>
          <w:rFonts w:ascii="Arial" w:eastAsia="Arial" w:hAnsi="Arial" w:cs="Arial"/>
          <w:b/>
          <w:bCs/>
        </w:rPr>
        <w:t>SWE Professional Standards Guidance April 2020</w:t>
      </w:r>
    </w:p>
    <w:p w14:paraId="77D842C5" w14:textId="29626291" w:rsidR="5FC6B75E" w:rsidRPr="00531C5A" w:rsidRDefault="5FC6B75E" w:rsidP="5FC6B75E">
      <w:pPr>
        <w:jc w:val="both"/>
        <w:rPr>
          <w:rFonts w:ascii="Arial" w:hAnsi="Arial" w:cs="Arial"/>
        </w:rPr>
      </w:pPr>
    </w:p>
    <w:p w14:paraId="7ED400FF" w14:textId="24B3E441" w:rsidR="527D212A" w:rsidRPr="00531C5A" w:rsidRDefault="527D212A" w:rsidP="5FC6B75E">
      <w:pPr>
        <w:jc w:val="both"/>
        <w:rPr>
          <w:rFonts w:ascii="Arial" w:hAnsi="Arial" w:cs="Arial"/>
        </w:rPr>
      </w:pPr>
      <w:r w:rsidRPr="00531C5A">
        <w:rPr>
          <w:rFonts w:ascii="Arial" w:hAnsi="Arial" w:cs="Arial"/>
        </w:rPr>
        <w:t>The SWE Professional Standards can be found at:</w:t>
      </w:r>
    </w:p>
    <w:p w14:paraId="23FE8A8B" w14:textId="1629E555" w:rsidR="527D212A" w:rsidRPr="00531C5A" w:rsidRDefault="00DF7EB2" w:rsidP="5FC6B75E">
      <w:pPr>
        <w:jc w:val="both"/>
      </w:pPr>
      <w:hyperlink r:id="rId14">
        <w:r w:rsidR="527D212A" w:rsidRPr="00531C5A">
          <w:rPr>
            <w:rStyle w:val="Hyperlink"/>
            <w:rFonts w:ascii="Arial" w:eastAsia="Arial" w:hAnsi="Arial" w:cs="Arial"/>
          </w:rPr>
          <w:t>https://www.socialworkengland.org.uk/standards/professional-standards/</w:t>
        </w:r>
      </w:hyperlink>
    </w:p>
    <w:p w14:paraId="20BF6780" w14:textId="21B380C7" w:rsidR="5FC6B75E" w:rsidRPr="00531C5A" w:rsidRDefault="5FC6B75E" w:rsidP="5FC6B75E">
      <w:pPr>
        <w:jc w:val="both"/>
        <w:rPr>
          <w:rFonts w:ascii="Arial" w:eastAsia="Arial" w:hAnsi="Arial" w:cs="Arial"/>
        </w:rPr>
      </w:pPr>
    </w:p>
    <w:p w14:paraId="439B6179" w14:textId="5470C2E1" w:rsidR="527D212A" w:rsidRPr="00531C5A" w:rsidRDefault="527D212A" w:rsidP="5FC6B75E">
      <w:pPr>
        <w:jc w:val="both"/>
        <w:rPr>
          <w:rFonts w:ascii="Arial" w:eastAsia="Arial" w:hAnsi="Arial" w:cs="Arial"/>
        </w:rPr>
      </w:pPr>
      <w:r w:rsidRPr="00531C5A">
        <w:rPr>
          <w:rFonts w:ascii="Arial" w:eastAsia="Arial" w:hAnsi="Arial" w:cs="Arial"/>
        </w:rPr>
        <w:t>The SWE Professional Standards Guidance</w:t>
      </w:r>
      <w:r w:rsidR="0C025A6F" w:rsidRPr="00531C5A">
        <w:rPr>
          <w:rFonts w:ascii="Arial" w:eastAsia="Arial" w:hAnsi="Arial" w:cs="Arial"/>
        </w:rPr>
        <w:t xml:space="preserve"> which accompanies the Professional Standards</w:t>
      </w:r>
      <w:r w:rsidRPr="00531C5A">
        <w:rPr>
          <w:rFonts w:ascii="Arial" w:eastAsia="Arial" w:hAnsi="Arial" w:cs="Arial"/>
        </w:rPr>
        <w:t xml:space="preserve"> can </w:t>
      </w:r>
      <w:r w:rsidR="04EE46BB" w:rsidRPr="00531C5A">
        <w:rPr>
          <w:rFonts w:ascii="Arial" w:eastAsia="Arial" w:hAnsi="Arial" w:cs="Arial"/>
        </w:rPr>
        <w:t>b</w:t>
      </w:r>
      <w:r w:rsidRPr="00531C5A">
        <w:rPr>
          <w:rFonts w:ascii="Arial" w:eastAsia="Arial" w:hAnsi="Arial" w:cs="Arial"/>
        </w:rPr>
        <w:t>e found at:</w:t>
      </w:r>
    </w:p>
    <w:p w14:paraId="4D2E5B3F" w14:textId="16E96529" w:rsidR="3D1E9220" w:rsidRPr="00531C5A" w:rsidRDefault="00DF7EB2" w:rsidP="5FC6B75E">
      <w:pPr>
        <w:jc w:val="both"/>
      </w:pPr>
      <w:hyperlink r:id="rId15">
        <w:r w:rsidR="3D1E9220" w:rsidRPr="00531C5A">
          <w:rPr>
            <w:rStyle w:val="Hyperlink"/>
            <w:rFonts w:ascii="Arial" w:eastAsia="Arial" w:hAnsi="Arial" w:cs="Arial"/>
          </w:rPr>
          <w:t>https://www.socialworkengland.org.uk/media/3074/professional-standards-guidance-designed_april-final.pdf</w:t>
        </w:r>
      </w:hyperlink>
    </w:p>
    <w:p w14:paraId="19E880AF" w14:textId="5A2C7FD1" w:rsidR="5FC6B75E" w:rsidRPr="00531C5A" w:rsidRDefault="5FC6B75E" w:rsidP="3D67B9E7">
      <w:pPr>
        <w:jc w:val="both"/>
        <w:rPr>
          <w:rFonts w:ascii="Arial" w:hAnsi="Arial" w:cs="Arial"/>
        </w:rPr>
      </w:pPr>
    </w:p>
    <w:p w14:paraId="5F388063" w14:textId="43B4363F" w:rsidR="3345E8CE" w:rsidRPr="00531C5A" w:rsidRDefault="3345E8CE" w:rsidP="5FC6B75E">
      <w:pPr>
        <w:jc w:val="both"/>
        <w:rPr>
          <w:rFonts w:ascii="Arial" w:hAnsi="Arial" w:cs="Arial"/>
          <w:b/>
          <w:bCs/>
        </w:rPr>
      </w:pPr>
      <w:r w:rsidRPr="00531C5A">
        <w:rPr>
          <w:rFonts w:ascii="Arial" w:hAnsi="Arial" w:cs="Arial"/>
          <w:b/>
          <w:bCs/>
        </w:rPr>
        <w:t>SWE Professional Standards</w:t>
      </w:r>
    </w:p>
    <w:p w14:paraId="4D72DB7F" w14:textId="4858FED9" w:rsidR="3345E8CE" w:rsidRPr="00531C5A" w:rsidRDefault="3345E8CE" w:rsidP="5FC6B75E">
      <w:pPr>
        <w:jc w:val="both"/>
        <w:rPr>
          <w:rFonts w:ascii="Arial" w:hAnsi="Arial" w:cs="Arial"/>
          <w:b/>
          <w:bCs/>
        </w:rPr>
      </w:pPr>
      <w:r w:rsidRPr="00531C5A">
        <w:rPr>
          <w:rFonts w:ascii="Arial" w:hAnsi="Arial" w:cs="Arial"/>
          <w:b/>
          <w:bCs/>
        </w:rPr>
        <w:t xml:space="preserve"> </w:t>
      </w:r>
    </w:p>
    <w:p w14:paraId="7BCB0B99" w14:textId="37D9B318" w:rsidR="5FC6B75E" w:rsidRPr="00531C5A" w:rsidRDefault="3345E8CE" w:rsidP="3D67B9E7">
      <w:pPr>
        <w:jc w:val="both"/>
        <w:rPr>
          <w:rFonts w:ascii="Arial" w:eastAsia="Arial" w:hAnsi="Arial" w:cs="Arial"/>
          <w:b/>
          <w:bCs/>
        </w:rPr>
      </w:pPr>
      <w:r w:rsidRPr="00531C5A">
        <w:rPr>
          <w:rFonts w:ascii="Arial" w:eastAsia="Arial" w:hAnsi="Arial" w:cs="Arial"/>
          <w:b/>
          <w:bCs/>
        </w:rPr>
        <w:t>Standard 1: Promote the rights, strengths and wellbeing of people, families and communities.</w:t>
      </w:r>
    </w:p>
    <w:p w14:paraId="50427B2C" w14:textId="247B7C75" w:rsidR="242FD423" w:rsidRPr="00531C5A" w:rsidRDefault="242FD423" w:rsidP="5FC6B75E">
      <w:pPr>
        <w:jc w:val="both"/>
        <w:rPr>
          <w:rFonts w:ascii="Arial" w:eastAsia="Arial" w:hAnsi="Arial" w:cs="Arial"/>
        </w:rPr>
      </w:pPr>
      <w:r w:rsidRPr="00531C5A">
        <w:rPr>
          <w:rFonts w:ascii="Arial" w:eastAsia="Arial" w:hAnsi="Arial" w:cs="Arial"/>
        </w:rPr>
        <w:t xml:space="preserve">As a social worker, I will: </w:t>
      </w:r>
    </w:p>
    <w:p w14:paraId="39D5C505" w14:textId="063C1C69" w:rsidR="242FD423" w:rsidRPr="00531C5A" w:rsidRDefault="242FD423" w:rsidP="5FC6B75E">
      <w:pPr>
        <w:jc w:val="both"/>
        <w:rPr>
          <w:rFonts w:ascii="Arial" w:eastAsia="Arial" w:hAnsi="Arial" w:cs="Arial"/>
        </w:rPr>
      </w:pPr>
      <w:r w:rsidRPr="00531C5A">
        <w:rPr>
          <w:rFonts w:ascii="Arial" w:eastAsia="Arial" w:hAnsi="Arial" w:cs="Arial"/>
        </w:rPr>
        <w:t xml:space="preserve">1.1 Value each person as an individual, recognising their strengths and abilities. </w:t>
      </w:r>
    </w:p>
    <w:p w14:paraId="1F0477BF" w14:textId="5F6E5265" w:rsidR="242FD423" w:rsidRPr="00531C5A" w:rsidRDefault="242FD423" w:rsidP="5FC6B75E">
      <w:pPr>
        <w:jc w:val="both"/>
        <w:rPr>
          <w:rFonts w:ascii="Arial" w:eastAsia="Arial" w:hAnsi="Arial" w:cs="Arial"/>
        </w:rPr>
      </w:pPr>
      <w:r w:rsidRPr="00531C5A">
        <w:rPr>
          <w:rFonts w:ascii="Arial" w:eastAsia="Arial" w:hAnsi="Arial" w:cs="Arial"/>
        </w:rPr>
        <w:t xml:space="preserve">1.2 Respect and promote the human rights, views, wishes and feelings of the people I work with, balancing rights and risks and enabling access to advice, advocacy, support and services. </w:t>
      </w:r>
    </w:p>
    <w:p w14:paraId="04B3B5BA" w14:textId="078C3512" w:rsidR="242FD423" w:rsidRPr="00531C5A" w:rsidRDefault="242FD423" w:rsidP="5FC6B75E">
      <w:pPr>
        <w:jc w:val="both"/>
        <w:rPr>
          <w:rFonts w:ascii="Arial" w:eastAsia="Arial" w:hAnsi="Arial" w:cs="Arial"/>
        </w:rPr>
      </w:pPr>
      <w:r w:rsidRPr="00531C5A">
        <w:rPr>
          <w:rFonts w:ascii="Arial" w:eastAsia="Arial" w:hAnsi="Arial" w:cs="Arial"/>
        </w:rPr>
        <w:t xml:space="preserve">1.3 Work in partnership with people to promote their wellbeing and achieve best </w:t>
      </w:r>
      <w:r w:rsidR="4286A778" w:rsidRPr="00531C5A">
        <w:rPr>
          <w:rFonts w:ascii="Arial" w:eastAsia="Arial" w:hAnsi="Arial" w:cs="Arial"/>
        </w:rPr>
        <w:t>outcomes, recognising</w:t>
      </w:r>
      <w:r w:rsidRPr="00531C5A">
        <w:rPr>
          <w:rFonts w:ascii="Arial" w:eastAsia="Arial" w:hAnsi="Arial" w:cs="Arial"/>
        </w:rPr>
        <w:t xml:space="preserve"> them as experts in their own lives. </w:t>
      </w:r>
    </w:p>
    <w:p w14:paraId="1E35BBFA" w14:textId="2F982FC8" w:rsidR="242FD423" w:rsidRPr="00531C5A" w:rsidRDefault="242FD423" w:rsidP="5FC6B75E">
      <w:pPr>
        <w:jc w:val="both"/>
        <w:rPr>
          <w:rFonts w:ascii="Arial" w:eastAsia="Arial" w:hAnsi="Arial" w:cs="Arial"/>
        </w:rPr>
      </w:pPr>
      <w:r w:rsidRPr="00531C5A">
        <w:rPr>
          <w:rFonts w:ascii="Arial" w:eastAsia="Arial" w:hAnsi="Arial" w:cs="Arial"/>
        </w:rPr>
        <w:lastRenderedPageBreak/>
        <w:t xml:space="preserve">1.4 Value the importance of family and community systems and work in partnership with people to identify and harness the assets of those systems. </w:t>
      </w:r>
    </w:p>
    <w:p w14:paraId="374E0821" w14:textId="3D1327D9" w:rsidR="242FD423" w:rsidRPr="00531C5A" w:rsidRDefault="242FD423" w:rsidP="5FC6B75E">
      <w:pPr>
        <w:jc w:val="both"/>
        <w:rPr>
          <w:rFonts w:ascii="Arial" w:eastAsia="Arial" w:hAnsi="Arial" w:cs="Arial"/>
        </w:rPr>
      </w:pPr>
      <w:r w:rsidRPr="00531C5A">
        <w:rPr>
          <w:rFonts w:ascii="Arial" w:eastAsia="Arial" w:hAnsi="Arial" w:cs="Arial"/>
        </w:rPr>
        <w:t xml:space="preserve">1.5 Recognise differences across diverse communities and challenge the impact of disadvantage and discrimination on people and their families and communities. </w:t>
      </w:r>
    </w:p>
    <w:p w14:paraId="15379CED" w14:textId="2B346DC7" w:rsidR="242FD423" w:rsidRPr="00531C5A" w:rsidRDefault="242FD423" w:rsidP="5FC6B75E">
      <w:pPr>
        <w:jc w:val="both"/>
        <w:rPr>
          <w:rFonts w:ascii="Arial" w:eastAsia="Arial" w:hAnsi="Arial" w:cs="Arial"/>
        </w:rPr>
      </w:pPr>
      <w:r w:rsidRPr="00531C5A">
        <w:rPr>
          <w:rFonts w:ascii="Arial" w:eastAsia="Arial" w:hAnsi="Arial" w:cs="Arial"/>
        </w:rPr>
        <w:t xml:space="preserve">1.6 Promote social justice, helping to confront and resolve issues of inequality and inclusion. </w:t>
      </w:r>
    </w:p>
    <w:p w14:paraId="059B2111" w14:textId="75200CCE" w:rsidR="242FD423" w:rsidRPr="00531C5A" w:rsidRDefault="242FD423" w:rsidP="5FC6B75E">
      <w:pPr>
        <w:jc w:val="both"/>
        <w:rPr>
          <w:rFonts w:ascii="Arial" w:eastAsia="Arial" w:hAnsi="Arial" w:cs="Arial"/>
        </w:rPr>
      </w:pPr>
      <w:r w:rsidRPr="00531C5A">
        <w:rPr>
          <w:rFonts w:ascii="Arial" w:eastAsia="Arial" w:hAnsi="Arial" w:cs="Arial"/>
        </w:rPr>
        <w:t>1.7 Recognise and use responsibly, the power and authority I have when working with people, ensuring that my interventions are always necessary, the least intrusive, proportionate, and in people’s best interests.</w:t>
      </w:r>
    </w:p>
    <w:p w14:paraId="25A543F0" w14:textId="0BDB5414" w:rsidR="5FC6B75E" w:rsidRPr="00531C5A" w:rsidRDefault="5FC6B75E" w:rsidP="5FC6B75E">
      <w:pPr>
        <w:jc w:val="both"/>
        <w:rPr>
          <w:rFonts w:ascii="Arial" w:eastAsia="Arial" w:hAnsi="Arial" w:cs="Arial"/>
        </w:rPr>
      </w:pPr>
    </w:p>
    <w:p w14:paraId="1776F8AA" w14:textId="5C21061D" w:rsidR="5FC6B75E" w:rsidRPr="00531C5A" w:rsidRDefault="5FC6B75E" w:rsidP="5FC6B75E">
      <w:pPr>
        <w:jc w:val="both"/>
        <w:rPr>
          <w:rFonts w:ascii="Arial" w:eastAsia="Arial" w:hAnsi="Arial" w:cs="Arial"/>
        </w:rPr>
      </w:pPr>
    </w:p>
    <w:p w14:paraId="3835EC55" w14:textId="33F11D2B" w:rsidR="6ABB0D8B" w:rsidRPr="00531C5A" w:rsidRDefault="6ABB0D8B" w:rsidP="5FC6B75E">
      <w:pPr>
        <w:jc w:val="both"/>
        <w:rPr>
          <w:rFonts w:ascii="Arial" w:eastAsia="Arial" w:hAnsi="Arial" w:cs="Arial"/>
          <w:b/>
          <w:bCs/>
        </w:rPr>
      </w:pPr>
      <w:r w:rsidRPr="00531C5A">
        <w:rPr>
          <w:rFonts w:ascii="Arial" w:eastAsia="Arial" w:hAnsi="Arial" w:cs="Arial"/>
          <w:b/>
          <w:bCs/>
        </w:rPr>
        <w:t>Standard 2: Establish and maintain the trust and confidence of people</w:t>
      </w:r>
    </w:p>
    <w:p w14:paraId="75B40D61" w14:textId="483F0B10" w:rsidR="6ABB0D8B" w:rsidRPr="00531C5A" w:rsidRDefault="6ABB0D8B" w:rsidP="5FC6B75E">
      <w:pPr>
        <w:jc w:val="both"/>
        <w:rPr>
          <w:rFonts w:ascii="Arial" w:eastAsia="Arial" w:hAnsi="Arial" w:cs="Arial"/>
        </w:rPr>
      </w:pPr>
      <w:r w:rsidRPr="00531C5A">
        <w:rPr>
          <w:rFonts w:ascii="Arial" w:eastAsia="Arial" w:hAnsi="Arial" w:cs="Arial"/>
        </w:rPr>
        <w:t xml:space="preserve">As a social worker, I will: </w:t>
      </w:r>
    </w:p>
    <w:p w14:paraId="334DAEA4" w14:textId="1CDF692D" w:rsidR="6ABB0D8B" w:rsidRPr="00531C5A" w:rsidRDefault="6ABB0D8B" w:rsidP="5FC6B75E">
      <w:pPr>
        <w:jc w:val="both"/>
        <w:rPr>
          <w:rFonts w:ascii="Arial" w:eastAsia="Arial" w:hAnsi="Arial" w:cs="Arial"/>
        </w:rPr>
      </w:pPr>
      <w:r w:rsidRPr="00531C5A">
        <w:rPr>
          <w:rFonts w:ascii="Arial" w:eastAsia="Arial" w:hAnsi="Arial" w:cs="Arial"/>
        </w:rPr>
        <w:t xml:space="preserve">2.1 Be open, honest, reliable and fair. </w:t>
      </w:r>
    </w:p>
    <w:p w14:paraId="6C75A0D3" w14:textId="6C426F2F" w:rsidR="6ABB0D8B" w:rsidRPr="00531C5A" w:rsidRDefault="6ABB0D8B" w:rsidP="5FC6B75E">
      <w:pPr>
        <w:jc w:val="both"/>
        <w:rPr>
          <w:rFonts w:ascii="Arial" w:eastAsia="Arial" w:hAnsi="Arial" w:cs="Arial"/>
        </w:rPr>
      </w:pPr>
      <w:r w:rsidRPr="00531C5A">
        <w:rPr>
          <w:rFonts w:ascii="Arial" w:eastAsia="Arial" w:hAnsi="Arial" w:cs="Arial"/>
        </w:rPr>
        <w:t xml:space="preserve">2.2 Respect and maintain people’s dignity and privacy. </w:t>
      </w:r>
    </w:p>
    <w:p w14:paraId="6E9739F1" w14:textId="096C47F5" w:rsidR="6ABB0D8B" w:rsidRPr="00531C5A" w:rsidRDefault="6ABB0D8B" w:rsidP="5FC6B75E">
      <w:pPr>
        <w:jc w:val="both"/>
        <w:rPr>
          <w:rFonts w:ascii="Arial" w:eastAsia="Arial" w:hAnsi="Arial" w:cs="Arial"/>
        </w:rPr>
      </w:pPr>
      <w:r w:rsidRPr="00531C5A">
        <w:rPr>
          <w:rFonts w:ascii="Arial" w:eastAsia="Arial" w:hAnsi="Arial" w:cs="Arial"/>
        </w:rPr>
        <w:t xml:space="preserve">2.3 Maintain professional relationships with people and ensure that they understand the role of a social worker in their lives. </w:t>
      </w:r>
    </w:p>
    <w:p w14:paraId="2FF5990F" w14:textId="464969E4" w:rsidR="6ABB0D8B" w:rsidRPr="00531C5A" w:rsidRDefault="6ABB0D8B" w:rsidP="5FC6B75E">
      <w:pPr>
        <w:jc w:val="both"/>
        <w:rPr>
          <w:rFonts w:ascii="Arial" w:eastAsia="Arial" w:hAnsi="Arial" w:cs="Arial"/>
        </w:rPr>
      </w:pPr>
      <w:r w:rsidRPr="00531C5A">
        <w:rPr>
          <w:rFonts w:ascii="Arial" w:eastAsia="Arial" w:hAnsi="Arial" w:cs="Arial"/>
        </w:rPr>
        <w:t xml:space="preserve">2.4 Practise in ways that demonstrate empathy, perseverance, authority, professional confidence and capability, working with people to enable full participation in discussions and decision making. 2.5 Actively listen to understand people, using a range of appropriate communication methods to build relationships. </w:t>
      </w:r>
    </w:p>
    <w:p w14:paraId="176EEF0D" w14:textId="336CB116" w:rsidR="6ABB0D8B" w:rsidRPr="00531C5A" w:rsidRDefault="6ABB0D8B" w:rsidP="5FC6B75E">
      <w:pPr>
        <w:jc w:val="both"/>
        <w:rPr>
          <w:rFonts w:ascii="Arial" w:eastAsia="Arial" w:hAnsi="Arial" w:cs="Arial"/>
        </w:rPr>
      </w:pPr>
      <w:r w:rsidRPr="00531C5A">
        <w:rPr>
          <w:rFonts w:ascii="Arial" w:eastAsia="Arial" w:hAnsi="Arial" w:cs="Arial"/>
        </w:rPr>
        <w:t xml:space="preserve">2.6 Treat information about people with sensitivity and handle confidential information in line with the law. </w:t>
      </w:r>
    </w:p>
    <w:p w14:paraId="4AE8EEA6" w14:textId="6C4E6156" w:rsidR="6ABB0D8B" w:rsidRPr="00531C5A" w:rsidRDefault="6ABB0D8B" w:rsidP="5FC6B75E">
      <w:pPr>
        <w:jc w:val="both"/>
        <w:rPr>
          <w:rFonts w:ascii="Arial" w:eastAsia="Arial" w:hAnsi="Arial" w:cs="Arial"/>
        </w:rPr>
      </w:pPr>
      <w:r w:rsidRPr="00531C5A">
        <w:rPr>
          <w:rFonts w:ascii="Arial" w:eastAsia="Arial" w:hAnsi="Arial" w:cs="Arial"/>
        </w:rPr>
        <w:t xml:space="preserve">2.7 Consider where conflicts of interest may arise, declare conflicts as early as possible and agree a course of action. </w:t>
      </w:r>
    </w:p>
    <w:p w14:paraId="6665B7F6" w14:textId="0CD8E807" w:rsidR="5FC6B75E" w:rsidRPr="00531C5A" w:rsidRDefault="5FC6B75E" w:rsidP="5FC6B75E">
      <w:pPr>
        <w:jc w:val="both"/>
        <w:rPr>
          <w:rFonts w:ascii="Arial" w:hAnsi="Arial" w:cs="Arial"/>
        </w:rPr>
      </w:pPr>
    </w:p>
    <w:p w14:paraId="38B899F4" w14:textId="649B6FF1" w:rsidR="5FC6B75E" w:rsidRPr="00531C5A" w:rsidRDefault="5FC6B75E" w:rsidP="5FC6B75E">
      <w:pPr>
        <w:jc w:val="both"/>
        <w:rPr>
          <w:rFonts w:ascii="Arial" w:hAnsi="Arial" w:cs="Arial"/>
        </w:rPr>
      </w:pPr>
    </w:p>
    <w:p w14:paraId="0C18E979" w14:textId="61F25CC2" w:rsidR="001D30B3" w:rsidRPr="00531C5A" w:rsidRDefault="005A6324" w:rsidP="5FC6B75E">
      <w:pPr>
        <w:jc w:val="both"/>
        <w:rPr>
          <w:rFonts w:ascii="Arial" w:hAnsi="Arial" w:cs="Arial"/>
        </w:rPr>
      </w:pPr>
      <w:r w:rsidRPr="00531C5A">
        <w:rPr>
          <w:rFonts w:ascii="Arial" w:hAnsi="Arial" w:cs="Arial"/>
        </w:rPr>
        <w:t xml:space="preserve"> </w:t>
      </w:r>
      <w:r w:rsidR="001D30B3" w:rsidRPr="00531C5A">
        <w:rPr>
          <w:rFonts w:ascii="Arial" w:hAnsi="Arial" w:cs="Arial"/>
        </w:rPr>
        <w:br w:type="page"/>
      </w:r>
    </w:p>
    <w:p w14:paraId="13E98BDD" w14:textId="28DF96B9" w:rsidR="5C99C9B0" w:rsidRPr="00531C5A" w:rsidRDefault="5C99C9B0" w:rsidP="5FC6B75E">
      <w:pPr>
        <w:jc w:val="both"/>
        <w:rPr>
          <w:rFonts w:ascii="Arial" w:eastAsia="Arial" w:hAnsi="Arial" w:cs="Arial"/>
          <w:b/>
          <w:bCs/>
        </w:rPr>
      </w:pPr>
      <w:r w:rsidRPr="00531C5A">
        <w:rPr>
          <w:rFonts w:ascii="Arial" w:hAnsi="Arial" w:cs="Arial"/>
          <w:b/>
          <w:bCs/>
        </w:rPr>
        <w:lastRenderedPageBreak/>
        <w:t>Standard 3:</w:t>
      </w:r>
      <w:r w:rsidRPr="00531C5A">
        <w:rPr>
          <w:rFonts w:ascii="Arial" w:eastAsia="Arial" w:hAnsi="Arial" w:cs="Arial"/>
          <w:b/>
          <w:bCs/>
        </w:rPr>
        <w:t xml:space="preserve"> Be accountable for the quality of my practice and the decisions I make</w:t>
      </w:r>
    </w:p>
    <w:p w14:paraId="184CB978" w14:textId="77BB402B" w:rsidR="270875C1" w:rsidRPr="00531C5A" w:rsidRDefault="270875C1" w:rsidP="5FC6B75E">
      <w:pPr>
        <w:jc w:val="both"/>
        <w:rPr>
          <w:rFonts w:ascii="Arial" w:eastAsia="Arial" w:hAnsi="Arial" w:cs="Arial"/>
        </w:rPr>
      </w:pPr>
      <w:r w:rsidRPr="00531C5A">
        <w:rPr>
          <w:rFonts w:ascii="Arial" w:eastAsia="Arial" w:hAnsi="Arial" w:cs="Arial"/>
        </w:rPr>
        <w:t xml:space="preserve">As a social worker, I will: </w:t>
      </w:r>
    </w:p>
    <w:p w14:paraId="51B0E456" w14:textId="7B4D1212" w:rsidR="270875C1" w:rsidRPr="00531C5A" w:rsidRDefault="270875C1" w:rsidP="5FC6B75E">
      <w:pPr>
        <w:jc w:val="both"/>
        <w:rPr>
          <w:rFonts w:ascii="Arial" w:eastAsia="Arial" w:hAnsi="Arial" w:cs="Arial"/>
        </w:rPr>
      </w:pPr>
      <w:r w:rsidRPr="00531C5A">
        <w:rPr>
          <w:rFonts w:ascii="Arial" w:eastAsia="Arial" w:hAnsi="Arial" w:cs="Arial"/>
        </w:rPr>
        <w:t xml:space="preserve">3.1 Work within legal and ethical frameworks, using my professional authority and judgement appropriately. </w:t>
      </w:r>
    </w:p>
    <w:p w14:paraId="4377560F" w14:textId="5AEE46BF" w:rsidR="270875C1" w:rsidRPr="00531C5A" w:rsidRDefault="270875C1" w:rsidP="5FC6B75E">
      <w:pPr>
        <w:jc w:val="both"/>
        <w:rPr>
          <w:rFonts w:ascii="Arial" w:eastAsia="Arial" w:hAnsi="Arial" w:cs="Arial"/>
        </w:rPr>
      </w:pPr>
      <w:r w:rsidRPr="00531C5A">
        <w:rPr>
          <w:rFonts w:ascii="Arial" w:eastAsia="Arial" w:hAnsi="Arial" w:cs="Arial"/>
        </w:rPr>
        <w:t xml:space="preserve">3.2 Use information from a range of appropriate sources, including supervision, to inform assessments, to analyse risk, and to make a professional decision. </w:t>
      </w:r>
    </w:p>
    <w:p w14:paraId="64114206" w14:textId="74F2A360" w:rsidR="270875C1" w:rsidRPr="00531C5A" w:rsidRDefault="270875C1" w:rsidP="5FC6B75E">
      <w:pPr>
        <w:jc w:val="both"/>
        <w:rPr>
          <w:rFonts w:ascii="Arial" w:eastAsia="Arial" w:hAnsi="Arial" w:cs="Arial"/>
        </w:rPr>
      </w:pPr>
      <w:r w:rsidRPr="00531C5A">
        <w:rPr>
          <w:rFonts w:ascii="Arial" w:eastAsia="Arial" w:hAnsi="Arial" w:cs="Arial"/>
        </w:rPr>
        <w:t xml:space="preserve">3.3 Apply my knowledge and skills to address the social care needs of individuals and their families commonly arising from physical and mental ill health, disability, substance misuse, abuse or neglect, to enhance quality of life and wellbeing. </w:t>
      </w:r>
    </w:p>
    <w:p w14:paraId="485153C4" w14:textId="54A7A4CB" w:rsidR="270875C1" w:rsidRPr="00531C5A" w:rsidRDefault="270875C1" w:rsidP="5FC6B75E">
      <w:pPr>
        <w:jc w:val="both"/>
        <w:rPr>
          <w:rFonts w:ascii="Arial" w:eastAsia="Arial" w:hAnsi="Arial" w:cs="Arial"/>
        </w:rPr>
      </w:pPr>
      <w:r w:rsidRPr="00531C5A">
        <w:rPr>
          <w:rFonts w:ascii="Arial" w:eastAsia="Arial" w:hAnsi="Arial" w:cs="Arial"/>
        </w:rPr>
        <w:t>3.4 Recognise the risk indicators of different forms of abuse and neglect and their impact on people, their families and their support networks.</w:t>
      </w:r>
    </w:p>
    <w:p w14:paraId="5402A145" w14:textId="3243C33F" w:rsidR="270875C1" w:rsidRPr="00531C5A" w:rsidRDefault="270875C1" w:rsidP="5FC6B75E">
      <w:pPr>
        <w:jc w:val="both"/>
        <w:rPr>
          <w:rFonts w:ascii="Arial" w:eastAsia="Arial" w:hAnsi="Arial" w:cs="Arial"/>
        </w:rPr>
      </w:pPr>
      <w:r w:rsidRPr="00531C5A">
        <w:rPr>
          <w:rFonts w:ascii="Arial" w:eastAsia="Arial" w:hAnsi="Arial" w:cs="Arial"/>
        </w:rPr>
        <w:t xml:space="preserve">3.5 Hold different explanations in mind and use evidence to inform my decisions. </w:t>
      </w:r>
    </w:p>
    <w:p w14:paraId="74C8A763" w14:textId="52F8FAF8" w:rsidR="270875C1" w:rsidRPr="00531C5A" w:rsidRDefault="270875C1" w:rsidP="5FC6B75E">
      <w:pPr>
        <w:jc w:val="both"/>
        <w:rPr>
          <w:rFonts w:ascii="Arial" w:eastAsia="Arial" w:hAnsi="Arial" w:cs="Arial"/>
        </w:rPr>
      </w:pPr>
      <w:r w:rsidRPr="00531C5A">
        <w:rPr>
          <w:rFonts w:ascii="Arial" w:eastAsia="Arial" w:hAnsi="Arial" w:cs="Arial"/>
        </w:rPr>
        <w:t xml:space="preserve">3.6 Draw on the knowledge and skills of workers from my own and other professions and work in collaboration, particularly in integrated teams, holding onto and promoting my social work identity. 3.7 Recognise where there may be bias in decision making and address issues that arise from ethical dilemmas, conflicting information, or differing professional decisions. </w:t>
      </w:r>
    </w:p>
    <w:p w14:paraId="16708159" w14:textId="3B7E2909" w:rsidR="270875C1" w:rsidRPr="00531C5A" w:rsidRDefault="270875C1" w:rsidP="5FC6B75E">
      <w:pPr>
        <w:jc w:val="both"/>
        <w:rPr>
          <w:rFonts w:ascii="Arial" w:eastAsia="Arial" w:hAnsi="Arial" w:cs="Arial"/>
        </w:rPr>
      </w:pPr>
      <w:r w:rsidRPr="00531C5A">
        <w:rPr>
          <w:rFonts w:ascii="Arial" w:eastAsia="Arial" w:hAnsi="Arial" w:cs="Arial"/>
        </w:rPr>
        <w:t xml:space="preserve">3.8 Clarify where the accountability lies for delegated work and fulfil that responsibility when it lies with me. </w:t>
      </w:r>
    </w:p>
    <w:p w14:paraId="4558C7FB" w14:textId="5B2C27D5" w:rsidR="270875C1" w:rsidRPr="00531C5A" w:rsidRDefault="270875C1" w:rsidP="5FC6B75E">
      <w:pPr>
        <w:jc w:val="both"/>
        <w:rPr>
          <w:rFonts w:ascii="Arial" w:eastAsia="Arial" w:hAnsi="Arial" w:cs="Arial"/>
        </w:rPr>
      </w:pPr>
      <w:r w:rsidRPr="00531C5A">
        <w:rPr>
          <w:rFonts w:ascii="Arial" w:eastAsia="Arial" w:hAnsi="Arial" w:cs="Arial"/>
        </w:rPr>
        <w:t xml:space="preserve">3.9 Make sure that relevant colleagues and agencies are informed about identified risks and the outcomes and implications of assessments and decisions I make. </w:t>
      </w:r>
    </w:p>
    <w:p w14:paraId="09C1D181" w14:textId="4CBF72BF" w:rsidR="270875C1" w:rsidRPr="00531C5A" w:rsidRDefault="270875C1" w:rsidP="5FC6B75E">
      <w:pPr>
        <w:jc w:val="both"/>
        <w:rPr>
          <w:rFonts w:ascii="Arial" w:eastAsia="Arial" w:hAnsi="Arial" w:cs="Arial"/>
        </w:rPr>
      </w:pPr>
      <w:r w:rsidRPr="00531C5A">
        <w:rPr>
          <w:rFonts w:ascii="Arial" w:eastAsia="Arial" w:hAnsi="Arial" w:cs="Arial"/>
        </w:rPr>
        <w:t xml:space="preserve">3.10 Establish and maintain skills in information and communication technology and adapt my practice to new ways of working, as appropriate. </w:t>
      </w:r>
    </w:p>
    <w:p w14:paraId="72C4BBB4" w14:textId="7DDD2DD4" w:rsidR="270875C1" w:rsidRPr="00531C5A" w:rsidRDefault="270875C1" w:rsidP="5FC6B75E">
      <w:pPr>
        <w:jc w:val="both"/>
        <w:rPr>
          <w:rFonts w:ascii="Arial" w:eastAsia="Arial" w:hAnsi="Arial" w:cs="Arial"/>
        </w:rPr>
      </w:pPr>
      <w:r w:rsidRPr="00531C5A">
        <w:rPr>
          <w:rFonts w:ascii="Arial" w:eastAsia="Arial" w:hAnsi="Arial" w:cs="Arial"/>
        </w:rPr>
        <w:t xml:space="preserve">3.11 Maintain clear, accurate, legible and up to date records, documenting how I arrive at my decisions. </w:t>
      </w:r>
    </w:p>
    <w:p w14:paraId="57E69382" w14:textId="0DAEB06C" w:rsidR="270875C1" w:rsidRPr="00531C5A" w:rsidRDefault="270875C1" w:rsidP="5FC6B75E">
      <w:pPr>
        <w:jc w:val="both"/>
        <w:rPr>
          <w:rFonts w:ascii="Arial" w:eastAsia="Arial" w:hAnsi="Arial" w:cs="Arial"/>
        </w:rPr>
      </w:pPr>
      <w:r w:rsidRPr="00531C5A">
        <w:rPr>
          <w:rFonts w:ascii="Arial" w:eastAsia="Arial" w:hAnsi="Arial" w:cs="Arial"/>
        </w:rPr>
        <w:t xml:space="preserve">3.12 Use my assessment skills to respond quickly to dangerous situations and take any necessary protective action. </w:t>
      </w:r>
    </w:p>
    <w:p w14:paraId="4D7FFFCF" w14:textId="07A11D88" w:rsidR="270875C1" w:rsidRPr="00531C5A" w:rsidRDefault="270875C1" w:rsidP="5FC6B75E">
      <w:pPr>
        <w:jc w:val="both"/>
        <w:rPr>
          <w:rFonts w:ascii="Arial" w:eastAsia="Arial" w:hAnsi="Arial" w:cs="Arial"/>
        </w:rPr>
      </w:pPr>
      <w:r w:rsidRPr="00531C5A">
        <w:rPr>
          <w:rFonts w:ascii="Arial" w:eastAsia="Arial" w:hAnsi="Arial" w:cs="Arial"/>
        </w:rPr>
        <w:t xml:space="preserve">3.13 Provide, or support people to access advice and services tailored to meet their needs, based on evidence, negotiating and challenging other professionals and organisations, as required. </w:t>
      </w:r>
    </w:p>
    <w:p w14:paraId="5CF9BB7C" w14:textId="3E2D062A" w:rsidR="270875C1" w:rsidRPr="00531C5A" w:rsidRDefault="270875C1" w:rsidP="5FC6B75E">
      <w:pPr>
        <w:jc w:val="both"/>
        <w:rPr>
          <w:rFonts w:ascii="Arial" w:eastAsia="Arial" w:hAnsi="Arial" w:cs="Arial"/>
        </w:rPr>
      </w:pPr>
      <w:r w:rsidRPr="00531C5A">
        <w:rPr>
          <w:rFonts w:ascii="Arial" w:eastAsia="Arial" w:hAnsi="Arial" w:cs="Arial"/>
        </w:rPr>
        <w:t xml:space="preserve">3.14 Assess the influence of cultural and social factors over people and the effect of loss, change and uncertainty in the development of resilience. </w:t>
      </w:r>
    </w:p>
    <w:p w14:paraId="58D0AD1B" w14:textId="137DC5CF" w:rsidR="270875C1" w:rsidRPr="00531C5A" w:rsidRDefault="270875C1" w:rsidP="5FC6B75E">
      <w:pPr>
        <w:jc w:val="both"/>
        <w:rPr>
          <w:rFonts w:ascii="Arial" w:eastAsia="Arial" w:hAnsi="Arial" w:cs="Arial"/>
        </w:rPr>
      </w:pPr>
      <w:r w:rsidRPr="00531C5A">
        <w:rPr>
          <w:rFonts w:ascii="Arial" w:eastAsia="Arial" w:hAnsi="Arial" w:cs="Arial"/>
        </w:rPr>
        <w:t>3.15 Recognise and respond to behaviour that may indicate resistance to change, ambivalent or selective cooperation with services, and recognise when there is a need for immediate action.</w:t>
      </w:r>
    </w:p>
    <w:p w14:paraId="3FF67BE3" w14:textId="45CD2252" w:rsidR="5FC6B75E" w:rsidRPr="00531C5A" w:rsidRDefault="5FC6B75E" w:rsidP="5FC6B75E">
      <w:pPr>
        <w:pStyle w:val="Heading1"/>
        <w:ind w:right="-46"/>
        <w:jc w:val="both"/>
        <w:rPr>
          <w:rFonts w:ascii="Arial" w:hAnsi="Arial" w:cs="Arial"/>
          <w:color w:val="C00000"/>
        </w:rPr>
      </w:pPr>
    </w:p>
    <w:p w14:paraId="01CA88AD" w14:textId="4E65541A" w:rsidR="5FC6B75E" w:rsidRPr="00531C5A" w:rsidRDefault="5FC6B75E" w:rsidP="5FC6B75E">
      <w:pPr>
        <w:rPr>
          <w:rFonts w:ascii="Arial" w:hAnsi="Arial" w:cs="Arial"/>
          <w:color w:val="C00000"/>
        </w:rPr>
      </w:pPr>
    </w:p>
    <w:p w14:paraId="7466F440" w14:textId="27579DE1" w:rsidR="3D67B9E7" w:rsidRPr="00531C5A" w:rsidRDefault="3D67B9E7" w:rsidP="3D67B9E7">
      <w:pPr>
        <w:rPr>
          <w:rFonts w:ascii="Arial" w:hAnsi="Arial" w:cs="Arial"/>
          <w:color w:val="C00000"/>
        </w:rPr>
      </w:pPr>
    </w:p>
    <w:p w14:paraId="26924DDE" w14:textId="77806F69" w:rsidR="3D67B9E7" w:rsidRPr="00531C5A" w:rsidRDefault="3D67B9E7" w:rsidP="3D67B9E7">
      <w:pPr>
        <w:rPr>
          <w:rFonts w:ascii="Arial" w:hAnsi="Arial" w:cs="Arial"/>
          <w:color w:val="C00000"/>
        </w:rPr>
      </w:pPr>
    </w:p>
    <w:p w14:paraId="68C73009" w14:textId="517E1F93" w:rsidR="5C6441F3" w:rsidRPr="00531C5A" w:rsidRDefault="5C6441F3" w:rsidP="5FC6B75E">
      <w:pPr>
        <w:rPr>
          <w:rFonts w:ascii="Arial" w:eastAsia="Arial" w:hAnsi="Arial" w:cs="Arial"/>
          <w:b/>
          <w:bCs/>
        </w:rPr>
      </w:pPr>
      <w:r w:rsidRPr="00531C5A">
        <w:rPr>
          <w:rFonts w:ascii="Arial" w:hAnsi="Arial" w:cs="Arial"/>
          <w:b/>
          <w:bCs/>
        </w:rPr>
        <w:t xml:space="preserve">Standard 4: </w:t>
      </w:r>
      <w:r w:rsidRPr="00531C5A">
        <w:rPr>
          <w:rFonts w:ascii="Arial" w:eastAsia="Arial" w:hAnsi="Arial" w:cs="Arial"/>
          <w:b/>
          <w:bCs/>
        </w:rPr>
        <w:t>Maintain my continuing professional development.</w:t>
      </w:r>
    </w:p>
    <w:p w14:paraId="6CC695AA" w14:textId="08F0D74A" w:rsidR="31790005" w:rsidRPr="00531C5A" w:rsidRDefault="31790005" w:rsidP="5FC6B75E">
      <w:pPr>
        <w:rPr>
          <w:rFonts w:ascii="Arial" w:eastAsia="Arial" w:hAnsi="Arial" w:cs="Arial"/>
        </w:rPr>
      </w:pPr>
      <w:r w:rsidRPr="00531C5A">
        <w:rPr>
          <w:rFonts w:ascii="Arial" w:eastAsia="Arial" w:hAnsi="Arial" w:cs="Arial"/>
        </w:rPr>
        <w:t xml:space="preserve">As a social worker, I will: </w:t>
      </w:r>
    </w:p>
    <w:p w14:paraId="015BFF1B" w14:textId="5C698163" w:rsidR="31790005" w:rsidRPr="00531C5A" w:rsidRDefault="31790005" w:rsidP="5FC6B75E">
      <w:pPr>
        <w:rPr>
          <w:rFonts w:ascii="Arial" w:eastAsia="Arial" w:hAnsi="Arial" w:cs="Arial"/>
        </w:rPr>
      </w:pPr>
      <w:r w:rsidRPr="00531C5A">
        <w:rPr>
          <w:rFonts w:ascii="Arial" w:eastAsia="Arial" w:hAnsi="Arial" w:cs="Arial"/>
        </w:rPr>
        <w:t xml:space="preserve">4.1 Incorporate feedback from a range of sources, including from people with lived experience of my social work practice. </w:t>
      </w:r>
    </w:p>
    <w:p w14:paraId="41CDC3BF" w14:textId="1F66E50C" w:rsidR="31790005" w:rsidRPr="00531C5A" w:rsidRDefault="31790005" w:rsidP="5FC6B75E">
      <w:pPr>
        <w:rPr>
          <w:rFonts w:ascii="Arial" w:eastAsia="Arial" w:hAnsi="Arial" w:cs="Arial"/>
        </w:rPr>
      </w:pPr>
      <w:r w:rsidRPr="00531C5A">
        <w:rPr>
          <w:rFonts w:ascii="Arial" w:eastAsia="Arial" w:hAnsi="Arial" w:cs="Arial"/>
        </w:rPr>
        <w:t xml:space="preserve">4.2 Use supervision and feedback to critically reflect on, and identify my learning needs, including how I use research and evidence to inform my practice. </w:t>
      </w:r>
    </w:p>
    <w:p w14:paraId="4BA2A134" w14:textId="1E9799E2" w:rsidR="31790005" w:rsidRPr="00531C5A" w:rsidRDefault="31790005" w:rsidP="5FC6B75E">
      <w:pPr>
        <w:rPr>
          <w:rFonts w:ascii="Arial" w:eastAsia="Arial" w:hAnsi="Arial" w:cs="Arial"/>
        </w:rPr>
      </w:pPr>
      <w:r w:rsidRPr="00531C5A">
        <w:rPr>
          <w:rFonts w:ascii="Arial" w:eastAsia="Arial" w:hAnsi="Arial" w:cs="Arial"/>
        </w:rPr>
        <w:t xml:space="preserve">4.3 Keep my practice up to date and record how I use research, theories and frameworks to inform my practice and my professional judgement. </w:t>
      </w:r>
    </w:p>
    <w:p w14:paraId="30595F84" w14:textId="516CC245" w:rsidR="31790005" w:rsidRPr="00531C5A" w:rsidRDefault="31790005" w:rsidP="5FC6B75E">
      <w:pPr>
        <w:rPr>
          <w:rFonts w:ascii="Arial" w:eastAsia="Arial" w:hAnsi="Arial" w:cs="Arial"/>
        </w:rPr>
      </w:pPr>
      <w:r w:rsidRPr="00531C5A">
        <w:rPr>
          <w:rFonts w:ascii="Arial" w:eastAsia="Arial" w:hAnsi="Arial" w:cs="Arial"/>
        </w:rPr>
        <w:t xml:space="preserve">4.4 Demonstrate good subject knowledge on key aspects of social work practice and develop knowledge of current issues in society and social policies impacting on social work. </w:t>
      </w:r>
    </w:p>
    <w:p w14:paraId="410ECEA2" w14:textId="63EF25EC" w:rsidR="31790005" w:rsidRPr="00531C5A" w:rsidRDefault="31790005" w:rsidP="5FC6B75E">
      <w:pPr>
        <w:rPr>
          <w:rFonts w:ascii="Arial" w:eastAsia="Arial" w:hAnsi="Arial" w:cs="Arial"/>
        </w:rPr>
      </w:pPr>
      <w:r w:rsidRPr="00531C5A">
        <w:rPr>
          <w:rFonts w:ascii="Arial" w:eastAsia="Arial" w:hAnsi="Arial" w:cs="Arial"/>
        </w:rPr>
        <w:t xml:space="preserve">4.5 Contribute to an open and creative learning culture in the workplace to discuss, reflect on and share best practice. </w:t>
      </w:r>
    </w:p>
    <w:p w14:paraId="56C0C929" w14:textId="021170D1" w:rsidR="31790005" w:rsidRPr="00531C5A" w:rsidRDefault="31790005" w:rsidP="5FC6B75E">
      <w:pPr>
        <w:rPr>
          <w:rFonts w:ascii="Arial" w:eastAsia="Arial" w:hAnsi="Arial" w:cs="Arial"/>
        </w:rPr>
      </w:pPr>
      <w:r w:rsidRPr="00531C5A">
        <w:rPr>
          <w:rFonts w:ascii="Arial" w:eastAsia="Arial" w:hAnsi="Arial" w:cs="Arial"/>
        </w:rPr>
        <w:t xml:space="preserve">4.6 Reflect on my learning activities and evidence what impact continuing professional development has on the quality of my practice. </w:t>
      </w:r>
    </w:p>
    <w:p w14:paraId="7F20381D" w14:textId="70C6D444" w:rsidR="31790005" w:rsidRPr="00531C5A" w:rsidRDefault="31790005" w:rsidP="5FC6B75E">
      <w:pPr>
        <w:rPr>
          <w:rFonts w:ascii="Arial" w:eastAsia="Arial" w:hAnsi="Arial" w:cs="Arial"/>
        </w:rPr>
      </w:pPr>
      <w:r w:rsidRPr="00531C5A">
        <w:rPr>
          <w:rFonts w:ascii="Arial" w:eastAsia="Arial" w:hAnsi="Arial" w:cs="Arial"/>
        </w:rPr>
        <w:t xml:space="preserve">4.7 Record my learning and reflection on a regular basis and in accordance with Social Work England’s guidance on continuing professional development. </w:t>
      </w:r>
    </w:p>
    <w:p w14:paraId="3FAFF044" w14:textId="065DB40F" w:rsidR="31790005" w:rsidRPr="00531C5A" w:rsidRDefault="31790005" w:rsidP="5FC6B75E">
      <w:pPr>
        <w:rPr>
          <w:rFonts w:ascii="Arial" w:eastAsia="Arial" w:hAnsi="Arial" w:cs="Arial"/>
        </w:rPr>
      </w:pPr>
      <w:r w:rsidRPr="00531C5A">
        <w:rPr>
          <w:rFonts w:ascii="Arial" w:eastAsia="Arial" w:hAnsi="Arial" w:cs="Arial"/>
        </w:rPr>
        <w:t>4.8 Reflect on my own values and challenge the impact they have on my practice</w:t>
      </w:r>
    </w:p>
    <w:p w14:paraId="5F4D2831" w14:textId="67A6B8CC" w:rsidR="3D67B9E7" w:rsidRPr="00531C5A" w:rsidRDefault="3D67B9E7" w:rsidP="3D67B9E7">
      <w:pPr>
        <w:rPr>
          <w:rFonts w:ascii="Arial" w:eastAsia="Arial" w:hAnsi="Arial" w:cs="Arial"/>
          <w:b/>
          <w:bCs/>
          <w:color w:val="000000" w:themeColor="text1"/>
        </w:rPr>
      </w:pPr>
    </w:p>
    <w:p w14:paraId="1FC18266" w14:textId="40751B49" w:rsidR="43194F4D" w:rsidRPr="00531C5A" w:rsidRDefault="43194F4D" w:rsidP="5FC6B75E">
      <w:pPr>
        <w:rPr>
          <w:rFonts w:ascii="Arial" w:eastAsia="Arial" w:hAnsi="Arial" w:cs="Arial"/>
          <w:b/>
          <w:bCs/>
          <w:color w:val="000000" w:themeColor="text1"/>
        </w:rPr>
      </w:pPr>
      <w:r w:rsidRPr="00531C5A">
        <w:rPr>
          <w:rFonts w:ascii="Arial" w:eastAsia="Arial" w:hAnsi="Arial" w:cs="Arial"/>
          <w:b/>
          <w:bCs/>
          <w:color w:val="000000" w:themeColor="text1"/>
        </w:rPr>
        <w:t>Standard 5: Act safely, respectfully and with professional integrity.</w:t>
      </w:r>
    </w:p>
    <w:p w14:paraId="0AD58C39" w14:textId="2D2D403F" w:rsidR="5FC357A8" w:rsidRPr="00531C5A" w:rsidRDefault="5FC357A8" w:rsidP="5FC6B75E">
      <w:pPr>
        <w:rPr>
          <w:rFonts w:ascii="Arial" w:eastAsia="Arial" w:hAnsi="Arial" w:cs="Arial"/>
        </w:rPr>
      </w:pPr>
      <w:r w:rsidRPr="00531C5A">
        <w:rPr>
          <w:rFonts w:ascii="Arial" w:eastAsia="Arial" w:hAnsi="Arial" w:cs="Arial"/>
        </w:rPr>
        <w:t xml:space="preserve">As a social worker, I will not: </w:t>
      </w:r>
    </w:p>
    <w:p w14:paraId="60141789" w14:textId="04539F0B" w:rsidR="5FC357A8" w:rsidRPr="00531C5A" w:rsidRDefault="5FC357A8" w:rsidP="5FC6B75E">
      <w:pPr>
        <w:rPr>
          <w:rFonts w:ascii="Arial" w:eastAsia="Arial" w:hAnsi="Arial" w:cs="Arial"/>
        </w:rPr>
      </w:pPr>
      <w:r w:rsidRPr="00531C5A">
        <w:rPr>
          <w:rFonts w:ascii="Arial" w:eastAsia="Arial" w:hAnsi="Arial" w:cs="Arial"/>
        </w:rPr>
        <w:t xml:space="preserve">5.1 Abuse, neglect, discriminate, exploit or harm anyone, or condone this by others. </w:t>
      </w:r>
    </w:p>
    <w:p w14:paraId="5CFB10B6" w14:textId="706A49AF" w:rsidR="5FC357A8" w:rsidRPr="00531C5A" w:rsidRDefault="5FC357A8" w:rsidP="5FC6B75E">
      <w:pPr>
        <w:rPr>
          <w:rFonts w:ascii="Arial" w:eastAsia="Arial" w:hAnsi="Arial" w:cs="Arial"/>
        </w:rPr>
      </w:pPr>
      <w:r w:rsidRPr="00531C5A">
        <w:rPr>
          <w:rFonts w:ascii="Arial" w:eastAsia="Arial" w:hAnsi="Arial" w:cs="Arial"/>
        </w:rPr>
        <w:t xml:space="preserve">5.2 Behave in a way that would bring into question my suitability to work as a social worker while at work, or outside of work. </w:t>
      </w:r>
    </w:p>
    <w:p w14:paraId="7EA3B9DC" w14:textId="73DF837C" w:rsidR="5FC357A8" w:rsidRPr="00531C5A" w:rsidRDefault="5FC357A8" w:rsidP="5FC6B75E">
      <w:pPr>
        <w:rPr>
          <w:rFonts w:ascii="Arial" w:eastAsia="Arial" w:hAnsi="Arial" w:cs="Arial"/>
        </w:rPr>
      </w:pPr>
      <w:r w:rsidRPr="00531C5A">
        <w:rPr>
          <w:rFonts w:ascii="Arial" w:eastAsia="Arial" w:hAnsi="Arial" w:cs="Arial"/>
        </w:rPr>
        <w:t xml:space="preserve">5.3 Falsify records or condone this by others. </w:t>
      </w:r>
    </w:p>
    <w:p w14:paraId="03DC7E13" w14:textId="244E7B43" w:rsidR="5FC357A8" w:rsidRPr="00531C5A" w:rsidRDefault="5FC357A8" w:rsidP="5FC6B75E">
      <w:pPr>
        <w:rPr>
          <w:rFonts w:ascii="Arial" w:eastAsia="Arial" w:hAnsi="Arial" w:cs="Arial"/>
        </w:rPr>
      </w:pPr>
      <w:r w:rsidRPr="00531C5A">
        <w:rPr>
          <w:rFonts w:ascii="Arial" w:eastAsia="Arial" w:hAnsi="Arial" w:cs="Arial"/>
        </w:rPr>
        <w:t xml:space="preserve">5.4 Ask for, or accept any money, gifts or hospitality which may affect or appear to affect my professional judgement. </w:t>
      </w:r>
    </w:p>
    <w:p w14:paraId="69BC2EB3" w14:textId="1E6E7C57" w:rsidR="5FC357A8" w:rsidRPr="00531C5A" w:rsidRDefault="5FC357A8" w:rsidP="5FC6B75E">
      <w:pPr>
        <w:rPr>
          <w:rFonts w:ascii="Arial" w:eastAsia="Arial" w:hAnsi="Arial" w:cs="Arial"/>
        </w:rPr>
      </w:pPr>
      <w:r w:rsidRPr="00531C5A">
        <w:rPr>
          <w:rFonts w:ascii="Arial" w:eastAsia="Arial" w:hAnsi="Arial" w:cs="Arial"/>
        </w:rPr>
        <w:t xml:space="preserve">5.5 Treat someone differently because they’ve raised a complaint. </w:t>
      </w:r>
    </w:p>
    <w:p w14:paraId="66D102B2" w14:textId="0EF3B1EE" w:rsidR="5FC357A8" w:rsidRPr="00531C5A" w:rsidRDefault="5FC357A8" w:rsidP="5FC6B75E">
      <w:pPr>
        <w:rPr>
          <w:rFonts w:ascii="Arial" w:eastAsia="Arial" w:hAnsi="Arial" w:cs="Arial"/>
        </w:rPr>
      </w:pPr>
      <w:r w:rsidRPr="00531C5A">
        <w:rPr>
          <w:rFonts w:ascii="Arial" w:eastAsia="Arial" w:hAnsi="Arial" w:cs="Arial"/>
        </w:rPr>
        <w:t>5.6 Use technology, social media or other forms of electronic communication unlawfully, unethically, or in a way that brings the profession into disrepute.</w:t>
      </w:r>
    </w:p>
    <w:p w14:paraId="1FE40265" w14:textId="59145563" w:rsidR="5FC6B75E" w:rsidRPr="00531C5A" w:rsidRDefault="5FC6B75E" w:rsidP="5FC6B75E">
      <w:pPr>
        <w:rPr>
          <w:rFonts w:ascii="Arial" w:eastAsia="Arial" w:hAnsi="Arial" w:cs="Arial"/>
        </w:rPr>
      </w:pPr>
    </w:p>
    <w:p w14:paraId="38D338D6" w14:textId="2E93C9C2" w:rsidR="5FC6B75E" w:rsidRPr="00531C5A" w:rsidRDefault="5FC6B75E" w:rsidP="5FC6B75E">
      <w:pPr>
        <w:rPr>
          <w:rFonts w:ascii="Arial" w:eastAsia="Arial" w:hAnsi="Arial" w:cs="Arial"/>
        </w:rPr>
      </w:pPr>
    </w:p>
    <w:p w14:paraId="3E24B5CA" w14:textId="6F21FAA0" w:rsidR="5FC6B75E" w:rsidRPr="00531C5A" w:rsidRDefault="5FC6B75E" w:rsidP="5FC6B75E">
      <w:pPr>
        <w:rPr>
          <w:rFonts w:ascii="Arial" w:eastAsia="Arial" w:hAnsi="Arial" w:cs="Arial"/>
        </w:rPr>
      </w:pPr>
    </w:p>
    <w:p w14:paraId="25DA0E32" w14:textId="59DE3F98" w:rsidR="5FC357A8" w:rsidRPr="00531C5A" w:rsidRDefault="5FC357A8" w:rsidP="5FC6B75E">
      <w:pPr>
        <w:rPr>
          <w:rFonts w:ascii="Arial" w:eastAsia="Arial" w:hAnsi="Arial" w:cs="Arial"/>
          <w:b/>
          <w:bCs/>
        </w:rPr>
      </w:pPr>
      <w:r w:rsidRPr="00531C5A">
        <w:rPr>
          <w:rFonts w:ascii="Arial" w:eastAsia="Arial" w:hAnsi="Arial" w:cs="Arial"/>
          <w:b/>
          <w:bCs/>
        </w:rPr>
        <w:lastRenderedPageBreak/>
        <w:t>Standard 6: Promote ethical practice and report concerns.</w:t>
      </w:r>
    </w:p>
    <w:p w14:paraId="4140F363" w14:textId="2EBF82AA" w:rsidR="626FF43A" w:rsidRPr="00531C5A" w:rsidRDefault="626FF43A" w:rsidP="3D67B9E7">
      <w:pPr>
        <w:rPr>
          <w:rFonts w:ascii="Arial" w:eastAsia="Arial" w:hAnsi="Arial" w:cs="Arial"/>
        </w:rPr>
      </w:pPr>
      <w:r w:rsidRPr="00531C5A">
        <w:rPr>
          <w:rFonts w:ascii="Arial" w:eastAsia="Arial" w:hAnsi="Arial" w:cs="Arial"/>
        </w:rPr>
        <w:t>As a social worker, I will:</w:t>
      </w:r>
    </w:p>
    <w:p w14:paraId="0EF27B24" w14:textId="4A017BBA" w:rsidR="5FC357A8" w:rsidRPr="00531C5A" w:rsidRDefault="5FC357A8" w:rsidP="5FC6B75E">
      <w:r w:rsidRPr="00531C5A">
        <w:t xml:space="preserve">6.1 Report allegations of harm and challenge and report exploitation and any dangerous, abusive or discriminatory behaviour or practice. </w:t>
      </w:r>
    </w:p>
    <w:p w14:paraId="2F09354D" w14:textId="2363B626" w:rsidR="5FC357A8" w:rsidRPr="00531C5A" w:rsidRDefault="5FC357A8" w:rsidP="5FC6B75E">
      <w:r w:rsidRPr="00531C5A">
        <w:t xml:space="preserve">6.2 Reflect on my working environment and where necessary challenge practices, systems and processes to uphold Social Work England’s professional standards. </w:t>
      </w:r>
    </w:p>
    <w:p w14:paraId="3E25A1D3" w14:textId="03DBAE63" w:rsidR="5FC357A8" w:rsidRPr="00531C5A" w:rsidRDefault="5FC357A8" w:rsidP="5FC6B75E">
      <w:r w:rsidRPr="00531C5A">
        <w:t>6.3 Inform people of the right to complain and provide them with the support to do it, and record and act on concerns raised to me.</w:t>
      </w:r>
    </w:p>
    <w:p w14:paraId="4A45A3C2" w14:textId="0C96013B" w:rsidR="5FC357A8" w:rsidRPr="00531C5A" w:rsidRDefault="5FC357A8" w:rsidP="5FC6B75E">
      <w:r w:rsidRPr="00531C5A">
        <w:t xml:space="preserve"> 6.4 Take appropriate action when a professional’s practice may be impaired. </w:t>
      </w:r>
    </w:p>
    <w:p w14:paraId="254F07C4" w14:textId="54E3E83F" w:rsidR="5FC357A8" w:rsidRPr="00531C5A" w:rsidRDefault="5FC357A8" w:rsidP="5FC6B75E">
      <w:r w:rsidRPr="00531C5A">
        <w:t xml:space="preserve">6.5 Raise concerns about organisational wrongdoing and cultures of inappropriate and unsafe practice. </w:t>
      </w:r>
    </w:p>
    <w:p w14:paraId="39B58F5E" w14:textId="7E963892" w:rsidR="5FC357A8" w:rsidRPr="00531C5A" w:rsidRDefault="5FC357A8" w:rsidP="5FC6B75E">
      <w:r w:rsidRPr="00531C5A">
        <w:t xml:space="preserve">6.6 Declare to the appropriate authority and Social Work England anything that might affect my ability to do my job competently or may affect my fitness to practise, or if I am subject to criminal proceedings or a regulatory finding is made against me, anywhere in the world. </w:t>
      </w:r>
    </w:p>
    <w:p w14:paraId="5609B549" w14:textId="1B39FAED" w:rsidR="5FC357A8" w:rsidRPr="00531C5A" w:rsidRDefault="5FC357A8" w:rsidP="5FC6B75E">
      <w:r w:rsidRPr="00531C5A">
        <w:t>6.7 Cooperate with any investigations by my employer, Social Work England, or another agency, into my fitness to practise or the fitness to practise of others.</w:t>
      </w:r>
    </w:p>
    <w:p w14:paraId="15D7EE83" w14:textId="4E00192E" w:rsidR="5FC6B75E" w:rsidRDefault="5FC6B75E" w:rsidP="5FC6B75E">
      <w:pPr>
        <w:pStyle w:val="Heading1"/>
        <w:ind w:right="-46"/>
        <w:jc w:val="both"/>
        <w:rPr>
          <w:rFonts w:ascii="Arial" w:hAnsi="Arial" w:cs="Arial"/>
          <w:color w:val="C00000"/>
          <w:highlight w:val="cyan"/>
        </w:rPr>
      </w:pPr>
    </w:p>
    <w:p w14:paraId="350647F1" w14:textId="7C4866AA" w:rsidR="5FC6B75E" w:rsidRDefault="5FC6B75E">
      <w:r>
        <w:br w:type="page"/>
      </w:r>
    </w:p>
    <w:p w14:paraId="32C1756A" w14:textId="77777777" w:rsidR="00635706" w:rsidRPr="002505DE" w:rsidRDefault="00635706" w:rsidP="00635706">
      <w:pPr>
        <w:pStyle w:val="Heading1"/>
        <w:ind w:right="-46"/>
        <w:jc w:val="both"/>
        <w:rPr>
          <w:color w:val="C00000"/>
        </w:rPr>
      </w:pPr>
      <w:r w:rsidRPr="002505DE">
        <w:rPr>
          <w:rFonts w:ascii="Arial" w:hAnsi="Arial" w:cs="Arial"/>
          <w:color w:val="C00000"/>
        </w:rPr>
        <w:lastRenderedPageBreak/>
        <w:t>Appendix 2</w:t>
      </w:r>
      <w:r w:rsidR="009B076B">
        <w:rPr>
          <w:rFonts w:ascii="Arial" w:hAnsi="Arial" w:cs="Arial"/>
          <w:color w:val="C00000"/>
        </w:rPr>
        <w:t xml:space="preserve"> Professional Capabilities Framework</w:t>
      </w:r>
    </w:p>
    <w:p w14:paraId="42C22EA9" w14:textId="77777777" w:rsidR="009B076B" w:rsidRDefault="009B076B" w:rsidP="009B076B">
      <w:pPr>
        <w:shd w:val="clear" w:color="auto" w:fill="FFFFFF"/>
        <w:spacing w:after="240" w:line="240" w:lineRule="auto"/>
        <w:textAlignment w:val="top"/>
        <w:rPr>
          <w:rFonts w:ascii="Arial" w:hAnsi="Arial" w:cs="Arial"/>
          <w:color w:val="444444"/>
          <w:sz w:val="21"/>
          <w:szCs w:val="21"/>
          <w:lang w:val="en-US"/>
        </w:rPr>
      </w:pPr>
    </w:p>
    <w:p w14:paraId="2E84EA5A" w14:textId="77777777" w:rsidR="009B076B" w:rsidRPr="00367570" w:rsidRDefault="009B076B" w:rsidP="009B076B">
      <w:pPr>
        <w:shd w:val="clear" w:color="auto" w:fill="FFFFFF"/>
        <w:spacing w:after="240" w:line="240" w:lineRule="auto"/>
        <w:textAlignment w:val="top"/>
        <w:rPr>
          <w:rFonts w:ascii="Arial" w:hAnsi="Arial" w:cs="Arial"/>
          <w:color w:val="000000" w:themeColor="text1"/>
          <w:lang w:val="en-US"/>
        </w:rPr>
      </w:pPr>
      <w:r w:rsidRPr="00367570">
        <w:rPr>
          <w:rFonts w:ascii="Arial" w:hAnsi="Arial" w:cs="Arial"/>
          <w:color w:val="000000" w:themeColor="text1"/>
          <w:lang w:val="en-US"/>
        </w:rPr>
        <w:t>The Professional Capabilities Framework (PCF) is an overarching professional standards framework, originally developed by the Social Work Reform Board, and now managed and delivered by the British Association of Social Workers (BASW). The PCF has been reviewed and refreshed in 2018.</w:t>
      </w:r>
    </w:p>
    <w:p w14:paraId="3C1F5A2F" w14:textId="77777777" w:rsidR="009B076B" w:rsidRPr="00367570" w:rsidRDefault="009B076B" w:rsidP="009B076B">
      <w:pPr>
        <w:shd w:val="clear" w:color="auto" w:fill="FFFFFF"/>
        <w:spacing w:after="240" w:line="240" w:lineRule="auto"/>
        <w:textAlignment w:val="top"/>
        <w:rPr>
          <w:rFonts w:ascii="Arial" w:hAnsi="Arial" w:cs="Arial"/>
          <w:color w:val="000000" w:themeColor="text1"/>
          <w:lang w:val="en-US"/>
        </w:rPr>
      </w:pPr>
      <w:r w:rsidRPr="00367570">
        <w:rPr>
          <w:rFonts w:ascii="Arial" w:hAnsi="Arial" w:cs="Arial"/>
          <w:color w:val="000000" w:themeColor="text1"/>
          <w:lang w:val="en-US"/>
        </w:rPr>
        <w:t>The PCF:</w:t>
      </w:r>
    </w:p>
    <w:p w14:paraId="19D38E99" w14:textId="77777777" w:rsidR="009B076B" w:rsidRPr="00367570" w:rsidRDefault="009B076B" w:rsidP="00303FA7">
      <w:pPr>
        <w:numPr>
          <w:ilvl w:val="0"/>
          <w:numId w:val="21"/>
        </w:numPr>
        <w:shd w:val="clear" w:color="auto" w:fill="FFFFFF"/>
        <w:spacing w:after="0" w:line="240" w:lineRule="auto"/>
        <w:ind w:left="225"/>
        <w:textAlignment w:val="top"/>
        <w:rPr>
          <w:rFonts w:ascii="Arial" w:eastAsia="Times New Roman" w:hAnsi="Arial" w:cs="Arial"/>
          <w:color w:val="000000" w:themeColor="text1"/>
          <w:lang w:val="en-US"/>
        </w:rPr>
      </w:pPr>
      <w:r w:rsidRPr="00367570">
        <w:rPr>
          <w:rFonts w:ascii="Arial" w:eastAsia="Times New Roman" w:hAnsi="Arial" w:cs="Arial"/>
          <w:color w:val="000000" w:themeColor="text1"/>
          <w:lang w:val="en-US"/>
        </w:rPr>
        <w:t>Sets out consistent expectations of social workers at every stage in their career</w:t>
      </w:r>
    </w:p>
    <w:p w14:paraId="64124F08" w14:textId="77777777" w:rsidR="009B076B" w:rsidRPr="00367570" w:rsidRDefault="009B076B" w:rsidP="00303FA7">
      <w:pPr>
        <w:numPr>
          <w:ilvl w:val="0"/>
          <w:numId w:val="21"/>
        </w:numPr>
        <w:shd w:val="clear" w:color="auto" w:fill="FFFFFF"/>
        <w:spacing w:after="0" w:line="240" w:lineRule="auto"/>
        <w:ind w:left="225"/>
        <w:textAlignment w:val="top"/>
        <w:rPr>
          <w:rFonts w:ascii="Arial" w:eastAsia="Times New Roman" w:hAnsi="Arial" w:cs="Arial"/>
          <w:color w:val="000000" w:themeColor="text1"/>
          <w:lang w:val="en-US"/>
        </w:rPr>
      </w:pPr>
      <w:r w:rsidRPr="00367570">
        <w:rPr>
          <w:rFonts w:ascii="Arial" w:eastAsia="Times New Roman" w:hAnsi="Arial" w:cs="Arial"/>
          <w:color w:val="000000" w:themeColor="text1"/>
          <w:lang w:val="en-US"/>
        </w:rPr>
        <w:t>Provides a backdrop to both initial social work education and continuing professional development after qualification</w:t>
      </w:r>
    </w:p>
    <w:p w14:paraId="2D6EE2BD" w14:textId="77777777" w:rsidR="009B076B" w:rsidRPr="00367570" w:rsidRDefault="009B076B" w:rsidP="00303FA7">
      <w:pPr>
        <w:numPr>
          <w:ilvl w:val="0"/>
          <w:numId w:val="21"/>
        </w:numPr>
        <w:shd w:val="clear" w:color="auto" w:fill="FFFFFF"/>
        <w:spacing w:after="0" w:line="240" w:lineRule="auto"/>
        <w:ind w:left="225"/>
        <w:textAlignment w:val="top"/>
        <w:rPr>
          <w:rFonts w:ascii="Arial" w:eastAsia="Times New Roman" w:hAnsi="Arial" w:cs="Arial"/>
          <w:color w:val="000000" w:themeColor="text1"/>
          <w:lang w:val="en-US"/>
        </w:rPr>
      </w:pPr>
      <w:r w:rsidRPr="00367570">
        <w:rPr>
          <w:rFonts w:ascii="Arial" w:eastAsia="Times New Roman" w:hAnsi="Arial" w:cs="Arial"/>
          <w:color w:val="000000" w:themeColor="text1"/>
          <w:lang w:val="en-US"/>
        </w:rPr>
        <w:t>Informs the design and implementation of the national career structure</w:t>
      </w:r>
    </w:p>
    <w:p w14:paraId="11FD37AB" w14:textId="77777777" w:rsidR="009B076B" w:rsidRPr="00367570" w:rsidRDefault="009B076B" w:rsidP="00303FA7">
      <w:pPr>
        <w:numPr>
          <w:ilvl w:val="0"/>
          <w:numId w:val="21"/>
        </w:numPr>
        <w:shd w:val="clear" w:color="auto" w:fill="FFFFFF"/>
        <w:spacing w:after="0" w:line="240" w:lineRule="auto"/>
        <w:ind w:left="225"/>
        <w:textAlignment w:val="top"/>
        <w:rPr>
          <w:rFonts w:ascii="Arial" w:eastAsia="Times New Roman" w:hAnsi="Arial" w:cs="Arial"/>
          <w:color w:val="000000" w:themeColor="text1"/>
          <w:lang w:val="en-US"/>
        </w:rPr>
      </w:pPr>
      <w:r w:rsidRPr="00367570">
        <w:rPr>
          <w:rFonts w:ascii="Arial" w:eastAsia="Times New Roman" w:hAnsi="Arial" w:cs="Arial"/>
          <w:color w:val="000000" w:themeColor="text1"/>
          <w:lang w:val="en-US"/>
        </w:rPr>
        <w:t>Gives social workers a framework around which to plan their careers and professional development.</w:t>
      </w:r>
    </w:p>
    <w:p w14:paraId="3A4D47C7" w14:textId="77777777" w:rsidR="009B076B" w:rsidRDefault="009B076B" w:rsidP="009B076B"/>
    <w:p w14:paraId="1DAD93F4" w14:textId="77777777" w:rsidR="0033525C" w:rsidRDefault="0033525C" w:rsidP="009B076B">
      <w:pPr>
        <w:autoSpaceDE w:val="0"/>
        <w:autoSpaceDN w:val="0"/>
        <w:adjustRightInd w:val="0"/>
        <w:spacing w:after="0" w:line="240" w:lineRule="auto"/>
        <w:ind w:right="-36"/>
        <w:rPr>
          <w:rFonts w:ascii="Arial" w:eastAsia="Calibri" w:hAnsi="Arial" w:cs="Arial"/>
          <w:b/>
          <w:bCs/>
          <w:color w:val="000000"/>
          <w:u w:val="single"/>
        </w:rPr>
      </w:pPr>
    </w:p>
    <w:p w14:paraId="2711CA23" w14:textId="77777777" w:rsidR="009B076B" w:rsidRPr="00394746" w:rsidRDefault="00C80276" w:rsidP="009B076B">
      <w:pPr>
        <w:autoSpaceDE w:val="0"/>
        <w:autoSpaceDN w:val="0"/>
        <w:adjustRightInd w:val="0"/>
        <w:spacing w:after="0" w:line="240" w:lineRule="auto"/>
        <w:ind w:right="-36"/>
        <w:rPr>
          <w:rFonts w:ascii="Arial" w:eastAsia="Calibri" w:hAnsi="Arial" w:cs="Arial"/>
          <w:b/>
          <w:bCs/>
          <w:color w:val="000000"/>
          <w:u w:val="single"/>
        </w:rPr>
      </w:pPr>
      <w:r>
        <w:rPr>
          <w:rFonts w:ascii="Arial" w:eastAsia="Calibri" w:hAnsi="Arial" w:cs="Arial"/>
          <w:b/>
          <w:bCs/>
          <w:color w:val="000000"/>
          <w:u w:val="single"/>
        </w:rPr>
        <w:t>Domains within the PCF</w:t>
      </w:r>
    </w:p>
    <w:p w14:paraId="70847A07" w14:textId="77777777" w:rsidR="009B076B" w:rsidRPr="00394746" w:rsidRDefault="009B076B" w:rsidP="009B076B">
      <w:pPr>
        <w:autoSpaceDE w:val="0"/>
        <w:autoSpaceDN w:val="0"/>
        <w:adjustRightInd w:val="0"/>
        <w:spacing w:after="0" w:line="240" w:lineRule="auto"/>
        <w:ind w:right="-36"/>
        <w:rPr>
          <w:rFonts w:ascii="Arial" w:eastAsia="Calibri" w:hAnsi="Arial" w:cs="Arial"/>
          <w:b/>
          <w:bCs/>
          <w:color w:val="000000"/>
        </w:rPr>
      </w:pPr>
    </w:p>
    <w:p w14:paraId="254A4C2A" w14:textId="77777777" w:rsidR="009B076B" w:rsidRPr="00394746" w:rsidRDefault="009B076B" w:rsidP="009B076B">
      <w:pPr>
        <w:autoSpaceDE w:val="0"/>
        <w:autoSpaceDN w:val="0"/>
        <w:adjustRightInd w:val="0"/>
        <w:spacing w:after="0" w:line="240" w:lineRule="auto"/>
        <w:ind w:right="-36"/>
        <w:rPr>
          <w:rFonts w:ascii="Arial" w:eastAsia="Calibri" w:hAnsi="Arial" w:cs="Arial"/>
          <w:bCs/>
          <w:color w:val="000000"/>
        </w:rPr>
      </w:pPr>
      <w:r w:rsidRPr="00394746">
        <w:rPr>
          <w:rFonts w:ascii="Arial" w:eastAsia="Calibri" w:hAnsi="Arial" w:cs="Arial"/>
          <w:bCs/>
          <w:color w:val="000000"/>
        </w:rPr>
        <w:t>The Professional Capabilities Framework has nine domains (or areas) within it. For each one, there is a main statement and an elaboration. Then at each level within the PCF, detailed capabilities have been developed explaining how social workers should expect to evidence that area in practice.</w:t>
      </w:r>
    </w:p>
    <w:p w14:paraId="2E58B735" w14:textId="77777777" w:rsidR="009B076B" w:rsidRPr="00394746" w:rsidRDefault="009B076B" w:rsidP="009B076B">
      <w:pPr>
        <w:autoSpaceDE w:val="0"/>
        <w:autoSpaceDN w:val="0"/>
        <w:adjustRightInd w:val="0"/>
        <w:spacing w:after="0" w:line="240" w:lineRule="auto"/>
        <w:ind w:right="-36"/>
        <w:rPr>
          <w:rFonts w:ascii="Arial" w:eastAsia="Calibri" w:hAnsi="Arial" w:cs="Arial"/>
          <w:bCs/>
          <w:color w:val="000000"/>
        </w:rPr>
      </w:pPr>
    </w:p>
    <w:p w14:paraId="1C793ED4" w14:textId="77777777" w:rsidR="009B076B" w:rsidRPr="00394746" w:rsidRDefault="009B076B" w:rsidP="009B076B">
      <w:pPr>
        <w:autoSpaceDE w:val="0"/>
        <w:autoSpaceDN w:val="0"/>
        <w:adjustRightInd w:val="0"/>
        <w:spacing w:after="0" w:line="240" w:lineRule="auto"/>
        <w:ind w:right="-36"/>
        <w:rPr>
          <w:rFonts w:ascii="Arial" w:eastAsia="Calibri" w:hAnsi="Arial" w:cs="Arial"/>
          <w:bCs/>
          <w:color w:val="000000"/>
        </w:rPr>
      </w:pPr>
      <w:r w:rsidRPr="00394746">
        <w:rPr>
          <w:rFonts w:ascii="Arial" w:eastAsia="Calibri" w:hAnsi="Arial" w:cs="Arial"/>
          <w:bCs/>
          <w:color w:val="000000"/>
        </w:rPr>
        <w:t xml:space="preserve">The nine capabilities should be seen as interdependent, not separate. As they interact in professional practice, so there are overlaps between the capabilities within the domains, and many issues will be relevant to more than one domain. Understanding of what a social worker does will only be complete by </w:t>
      </w:r>
      <w:proofErr w:type="gramStart"/>
      <w:r w:rsidRPr="00394746">
        <w:rPr>
          <w:rFonts w:ascii="Arial" w:eastAsia="Calibri" w:hAnsi="Arial" w:cs="Arial"/>
          <w:bCs/>
          <w:color w:val="000000"/>
        </w:rPr>
        <w:t>taking into account</w:t>
      </w:r>
      <w:proofErr w:type="gramEnd"/>
      <w:r w:rsidRPr="00394746">
        <w:rPr>
          <w:rFonts w:ascii="Arial" w:eastAsia="Calibri" w:hAnsi="Arial" w:cs="Arial"/>
          <w:bCs/>
          <w:color w:val="000000"/>
        </w:rPr>
        <w:t xml:space="preserve"> all nine capabilities.</w:t>
      </w:r>
    </w:p>
    <w:p w14:paraId="726C04EF" w14:textId="77777777" w:rsidR="009B076B" w:rsidRPr="00394746" w:rsidRDefault="009B076B" w:rsidP="009B076B">
      <w:pPr>
        <w:autoSpaceDE w:val="0"/>
        <w:autoSpaceDN w:val="0"/>
        <w:adjustRightInd w:val="0"/>
        <w:spacing w:after="0" w:line="240" w:lineRule="auto"/>
        <w:ind w:right="-36"/>
        <w:rPr>
          <w:rFonts w:ascii="Arial" w:eastAsia="Calibri" w:hAnsi="Arial" w:cs="Arial"/>
          <w:bCs/>
          <w:color w:val="000000"/>
        </w:rPr>
      </w:pPr>
    </w:p>
    <w:p w14:paraId="35062E53" w14:textId="77777777" w:rsidR="009B076B" w:rsidRDefault="009B076B" w:rsidP="009B076B">
      <w:pPr>
        <w:autoSpaceDE w:val="0"/>
        <w:autoSpaceDN w:val="0"/>
        <w:adjustRightInd w:val="0"/>
        <w:spacing w:after="0" w:line="240" w:lineRule="auto"/>
        <w:ind w:right="-36"/>
        <w:rPr>
          <w:rFonts w:ascii="Arial" w:eastAsia="Calibri" w:hAnsi="Arial" w:cs="Arial"/>
          <w:bCs/>
          <w:color w:val="000000"/>
        </w:rPr>
      </w:pPr>
      <w:r w:rsidRPr="00394746">
        <w:rPr>
          <w:rFonts w:ascii="Arial" w:eastAsia="Calibri" w:hAnsi="Arial" w:cs="Arial"/>
          <w:bCs/>
          <w:color w:val="000000"/>
        </w:rPr>
        <w:t xml:space="preserve">Professionals and their practice will be assessed ‘holistically’, by which we mean that throughout their careers, social work students and practitioners need to demonstrate integration of all aspects of </w:t>
      </w:r>
      <w:proofErr w:type="gramStart"/>
      <w:r w:rsidRPr="00394746">
        <w:rPr>
          <w:rFonts w:ascii="Arial" w:eastAsia="Calibri" w:hAnsi="Arial" w:cs="Arial"/>
          <w:bCs/>
          <w:color w:val="000000"/>
        </w:rPr>
        <w:t>learning, and</w:t>
      </w:r>
      <w:proofErr w:type="gramEnd"/>
      <w:r w:rsidRPr="00394746">
        <w:rPr>
          <w:rFonts w:ascii="Arial" w:eastAsia="Calibri" w:hAnsi="Arial" w:cs="Arial"/>
          <w:bCs/>
          <w:color w:val="000000"/>
        </w:rPr>
        <w:t xml:space="preserve"> provide a sufficiency of evidence across all nine domains.</w:t>
      </w:r>
    </w:p>
    <w:p w14:paraId="492BF666" w14:textId="77777777" w:rsidR="001236CD" w:rsidRPr="0033525C" w:rsidRDefault="001236CD" w:rsidP="001236CD">
      <w:pPr>
        <w:pStyle w:val="Heading1"/>
        <w:rPr>
          <w:rFonts w:ascii="Arial" w:eastAsiaTheme="minorHAnsi" w:hAnsi="Arial" w:cs="Arial"/>
          <w:bCs w:val="0"/>
          <w:color w:val="auto"/>
          <w:szCs w:val="22"/>
        </w:rPr>
      </w:pPr>
      <w:r w:rsidRPr="0033525C">
        <w:rPr>
          <w:rFonts w:ascii="Arial" w:eastAsiaTheme="minorHAnsi" w:hAnsi="Arial" w:cs="Arial"/>
          <w:bCs w:val="0"/>
          <w:color w:val="auto"/>
          <w:szCs w:val="22"/>
        </w:rPr>
        <w:t>End of Last Placement /Completion</w:t>
      </w:r>
    </w:p>
    <w:p w14:paraId="36989580" w14:textId="77777777" w:rsidR="001236CD" w:rsidRPr="0033525C" w:rsidRDefault="001236CD" w:rsidP="001236CD">
      <w:pPr>
        <w:pStyle w:val="BodyText"/>
        <w:spacing w:before="4"/>
        <w:rPr>
          <w:b/>
          <w:sz w:val="4"/>
        </w:rPr>
      </w:pPr>
    </w:p>
    <w:p w14:paraId="16AC1F4D" w14:textId="77777777" w:rsidR="001236CD" w:rsidRPr="00531C5A" w:rsidRDefault="001236CD" w:rsidP="00C80276">
      <w:pPr>
        <w:pStyle w:val="BodyText"/>
        <w:spacing w:before="1" w:line="278" w:lineRule="auto"/>
        <w:ind w:right="1109"/>
        <w:rPr>
          <w:b/>
          <w:bCs/>
        </w:rPr>
      </w:pPr>
      <w:r w:rsidRPr="00531C5A">
        <w:rPr>
          <w:b/>
          <w:bCs/>
        </w:rPr>
        <w:t>1. PROFESSIONALISM – Identify and behave as a professional social worker, committed to professional development</w:t>
      </w:r>
    </w:p>
    <w:p w14:paraId="6439919B" w14:textId="77777777" w:rsidR="001236CD" w:rsidRPr="0083150C" w:rsidRDefault="001236CD" w:rsidP="00C80276">
      <w:pPr>
        <w:pStyle w:val="BodyText"/>
        <w:spacing w:before="115"/>
        <w:ind w:right="583"/>
        <w:rPr>
          <w:rFonts w:ascii="Arial" w:eastAsia="Calibri" w:hAnsi="Arial" w:cs="Arial"/>
          <w:lang w:val="en-US"/>
        </w:rPr>
      </w:pPr>
      <w:r w:rsidRPr="3D67B9E7">
        <w:rPr>
          <w:rFonts w:ascii="Arial" w:eastAsia="Calibri" w:hAnsi="Arial" w:cs="Arial"/>
          <w:lang w:val="en-US"/>
        </w:rPr>
        <w:t xml:space="preserve">Social workers are members of an internationally </w:t>
      </w:r>
      <w:proofErr w:type="spellStart"/>
      <w:r w:rsidRPr="3D67B9E7">
        <w:rPr>
          <w:rFonts w:ascii="Arial" w:eastAsia="Calibri" w:hAnsi="Arial" w:cs="Arial"/>
          <w:lang w:val="en-US"/>
        </w:rPr>
        <w:t>recognised</w:t>
      </w:r>
      <w:proofErr w:type="spellEnd"/>
      <w:r w:rsidRPr="3D67B9E7">
        <w:rPr>
          <w:rFonts w:ascii="Arial" w:eastAsia="Calibri" w:hAnsi="Arial" w:cs="Arial"/>
          <w:lang w:val="en-US"/>
        </w:rPr>
        <w:t xml:space="preserve"> profession. Our title is protected in UK law. We demonstrate professional commitment by taking responsibility for our conduct, practice, self-care and development. We seek and use supervision and other professional support. We promote excellent practice, and challenge circumstances that compromise this. As representatives of the profession, we safeguard its reputation. We are accountable to people using services, the public, employers and the regulator. We take ethical decisions in the context of multiple accountabilities</w:t>
      </w:r>
    </w:p>
    <w:p w14:paraId="4FBEE4D9" w14:textId="78D35B42" w:rsidR="3D67B9E7" w:rsidRDefault="3D67B9E7" w:rsidP="3D67B9E7">
      <w:pPr>
        <w:pStyle w:val="BodyText"/>
        <w:spacing w:before="115"/>
        <w:ind w:right="583"/>
        <w:rPr>
          <w:rFonts w:ascii="Arial" w:eastAsia="Calibri" w:hAnsi="Arial" w:cs="Arial"/>
          <w:lang w:val="en-US"/>
        </w:rPr>
      </w:pPr>
    </w:p>
    <w:p w14:paraId="5FE292B7" w14:textId="34743CD5" w:rsidR="3D67B9E7" w:rsidRDefault="3D67B9E7" w:rsidP="3D67B9E7">
      <w:pPr>
        <w:pStyle w:val="BodyText"/>
        <w:spacing w:before="115"/>
        <w:ind w:right="583"/>
        <w:rPr>
          <w:rFonts w:ascii="Arial" w:eastAsia="Calibri" w:hAnsi="Arial" w:cs="Arial"/>
          <w:lang w:val="en-US"/>
        </w:rPr>
      </w:pPr>
    </w:p>
    <w:p w14:paraId="34990721" w14:textId="77777777" w:rsidR="001236CD" w:rsidRPr="0083150C" w:rsidRDefault="001236CD" w:rsidP="001236CD">
      <w:pPr>
        <w:spacing w:before="1"/>
        <w:ind w:left="941"/>
        <w:rPr>
          <w:rFonts w:ascii="Arial" w:eastAsia="Calibri" w:hAnsi="Arial" w:cs="Arial"/>
          <w:lang w:val="en-US"/>
        </w:rPr>
      </w:pPr>
      <w:r w:rsidRPr="0083150C">
        <w:rPr>
          <w:rFonts w:ascii="Arial" w:eastAsia="Calibri" w:hAnsi="Arial" w:cs="Arial"/>
          <w:lang w:val="en-US"/>
        </w:rPr>
        <w:t>I…</w:t>
      </w:r>
    </w:p>
    <w:p w14:paraId="6DB35447" w14:textId="77777777" w:rsidR="001236CD" w:rsidRPr="0083150C" w:rsidRDefault="001236CD" w:rsidP="00303FA7">
      <w:pPr>
        <w:pStyle w:val="ListParagraph"/>
        <w:widowControl w:val="0"/>
        <w:numPr>
          <w:ilvl w:val="0"/>
          <w:numId w:val="22"/>
        </w:numPr>
        <w:tabs>
          <w:tab w:val="left" w:pos="1300"/>
          <w:tab w:val="left" w:pos="1301"/>
        </w:tabs>
        <w:autoSpaceDE w:val="0"/>
        <w:autoSpaceDN w:val="0"/>
        <w:spacing w:before="47" w:after="0" w:line="240" w:lineRule="auto"/>
        <w:contextualSpacing w:val="0"/>
        <w:rPr>
          <w:rFonts w:ascii="Arial" w:eastAsia="Calibri" w:hAnsi="Arial" w:cs="Arial"/>
          <w:lang w:val="en-US"/>
        </w:rPr>
      </w:pPr>
      <w:proofErr w:type="gramStart"/>
      <w:r w:rsidRPr="0083150C">
        <w:rPr>
          <w:rFonts w:ascii="Arial" w:eastAsia="Calibri" w:hAnsi="Arial" w:cs="Arial"/>
          <w:lang w:val="en-US"/>
        </w:rPr>
        <w:t>am able to</w:t>
      </w:r>
      <w:proofErr w:type="gramEnd"/>
      <w:r w:rsidRPr="0083150C">
        <w:rPr>
          <w:rFonts w:ascii="Arial" w:eastAsia="Calibri" w:hAnsi="Arial" w:cs="Arial"/>
          <w:lang w:val="en-US"/>
        </w:rPr>
        <w:t xml:space="preserve"> meet the requirements of the professional regulator</w:t>
      </w:r>
    </w:p>
    <w:p w14:paraId="13B51916" w14:textId="77777777" w:rsidR="001236CD" w:rsidRPr="0083150C" w:rsidRDefault="001236CD" w:rsidP="00303FA7">
      <w:pPr>
        <w:pStyle w:val="ListParagraph"/>
        <w:widowControl w:val="0"/>
        <w:numPr>
          <w:ilvl w:val="0"/>
          <w:numId w:val="22"/>
        </w:numPr>
        <w:tabs>
          <w:tab w:val="left" w:pos="1300"/>
          <w:tab w:val="left" w:pos="1301"/>
        </w:tabs>
        <w:autoSpaceDE w:val="0"/>
        <w:autoSpaceDN w:val="0"/>
        <w:spacing w:before="52" w:after="0"/>
        <w:ind w:right="587"/>
        <w:contextualSpacing w:val="0"/>
        <w:rPr>
          <w:rFonts w:ascii="Arial" w:eastAsia="Calibri" w:hAnsi="Arial" w:cs="Arial"/>
          <w:lang w:val="en-US"/>
        </w:rPr>
      </w:pPr>
      <w:proofErr w:type="gramStart"/>
      <w:r w:rsidRPr="0083150C">
        <w:rPr>
          <w:rFonts w:ascii="Arial" w:eastAsia="Calibri" w:hAnsi="Arial" w:cs="Arial"/>
          <w:lang w:val="en-US"/>
        </w:rPr>
        <w:lastRenderedPageBreak/>
        <w:t>am able to</w:t>
      </w:r>
      <w:proofErr w:type="gramEnd"/>
      <w:r w:rsidRPr="0083150C">
        <w:rPr>
          <w:rFonts w:ascii="Arial" w:eastAsia="Calibri" w:hAnsi="Arial" w:cs="Arial"/>
          <w:lang w:val="en-US"/>
        </w:rPr>
        <w:t xml:space="preserve"> explain the role of the social worker in a range of contexts, and uphold the reputation of the profession</w:t>
      </w:r>
    </w:p>
    <w:p w14:paraId="25902D0C" w14:textId="77777777" w:rsidR="001236CD" w:rsidRPr="0083150C" w:rsidRDefault="001236CD" w:rsidP="00303FA7">
      <w:pPr>
        <w:pStyle w:val="ListParagraph"/>
        <w:widowControl w:val="0"/>
        <w:numPr>
          <w:ilvl w:val="0"/>
          <w:numId w:val="22"/>
        </w:numPr>
        <w:tabs>
          <w:tab w:val="left" w:pos="1300"/>
          <w:tab w:val="left" w:pos="1301"/>
        </w:tabs>
        <w:autoSpaceDE w:val="0"/>
        <w:autoSpaceDN w:val="0"/>
        <w:spacing w:before="18" w:after="0" w:line="240" w:lineRule="auto"/>
        <w:contextualSpacing w:val="0"/>
        <w:rPr>
          <w:rFonts w:ascii="Arial" w:eastAsia="Calibri" w:hAnsi="Arial" w:cs="Arial"/>
          <w:lang w:val="en-US"/>
        </w:rPr>
      </w:pPr>
      <w:r w:rsidRPr="0083150C">
        <w:rPr>
          <w:rFonts w:ascii="Arial" w:eastAsia="Calibri" w:hAnsi="Arial" w:cs="Arial"/>
          <w:lang w:val="en-US"/>
        </w:rPr>
        <w:t>understand that social work is an international profession with a global definition</w:t>
      </w:r>
    </w:p>
    <w:p w14:paraId="271CE6D9" w14:textId="77777777" w:rsidR="001236CD" w:rsidRPr="0083150C" w:rsidRDefault="001236CD" w:rsidP="00303FA7">
      <w:pPr>
        <w:pStyle w:val="ListParagraph"/>
        <w:widowControl w:val="0"/>
        <w:numPr>
          <w:ilvl w:val="0"/>
          <w:numId w:val="22"/>
        </w:numPr>
        <w:tabs>
          <w:tab w:val="left" w:pos="1300"/>
          <w:tab w:val="left" w:pos="1301"/>
        </w:tabs>
        <w:autoSpaceDE w:val="0"/>
        <w:autoSpaceDN w:val="0"/>
        <w:spacing w:before="47" w:after="0" w:line="280" w:lineRule="auto"/>
        <w:ind w:right="1420"/>
        <w:contextualSpacing w:val="0"/>
        <w:rPr>
          <w:rFonts w:ascii="Arial" w:eastAsia="Calibri" w:hAnsi="Arial" w:cs="Arial"/>
          <w:lang w:val="en-US"/>
        </w:rPr>
      </w:pPr>
      <w:r w:rsidRPr="0083150C">
        <w:rPr>
          <w:rFonts w:ascii="Arial" w:eastAsia="Calibri" w:hAnsi="Arial" w:cs="Arial"/>
          <w:lang w:val="en-US"/>
        </w:rPr>
        <w:t>demonstrate an effective and active use of supervision for accountability, professional reflection and development</w:t>
      </w:r>
    </w:p>
    <w:p w14:paraId="1AD0E33C" w14:textId="77777777" w:rsidR="001236CD" w:rsidRPr="0083150C" w:rsidRDefault="001236CD" w:rsidP="00303FA7">
      <w:pPr>
        <w:pStyle w:val="ListParagraph"/>
        <w:widowControl w:val="0"/>
        <w:numPr>
          <w:ilvl w:val="0"/>
          <w:numId w:val="22"/>
        </w:numPr>
        <w:tabs>
          <w:tab w:val="left" w:pos="1300"/>
          <w:tab w:val="left" w:pos="1301"/>
        </w:tabs>
        <w:autoSpaceDE w:val="0"/>
        <w:autoSpaceDN w:val="0"/>
        <w:spacing w:before="8" w:after="0"/>
        <w:ind w:right="1059"/>
        <w:contextualSpacing w:val="0"/>
        <w:rPr>
          <w:rFonts w:ascii="Arial" w:eastAsia="Calibri" w:hAnsi="Arial" w:cs="Arial"/>
          <w:lang w:val="en-US"/>
        </w:rPr>
      </w:pPr>
      <w:r w:rsidRPr="0083150C">
        <w:rPr>
          <w:rFonts w:ascii="Arial" w:eastAsia="Calibri" w:hAnsi="Arial" w:cs="Arial"/>
          <w:lang w:val="en-US"/>
        </w:rPr>
        <w:t xml:space="preserve">demonstrate professionalism in terms of presentation, </w:t>
      </w:r>
      <w:proofErr w:type="spellStart"/>
      <w:r w:rsidRPr="0083150C">
        <w:rPr>
          <w:rFonts w:ascii="Arial" w:eastAsia="Calibri" w:hAnsi="Arial" w:cs="Arial"/>
          <w:lang w:val="en-US"/>
        </w:rPr>
        <w:t>demeanour</w:t>
      </w:r>
      <w:proofErr w:type="spellEnd"/>
      <w:r w:rsidRPr="0083150C">
        <w:rPr>
          <w:rFonts w:ascii="Arial" w:eastAsia="Calibri" w:hAnsi="Arial" w:cs="Arial"/>
          <w:lang w:val="en-US"/>
        </w:rPr>
        <w:t>, reliability, honesty and respectfulness</w:t>
      </w:r>
    </w:p>
    <w:p w14:paraId="5AAA2473" w14:textId="77777777" w:rsidR="001236CD" w:rsidRPr="0083150C" w:rsidRDefault="001236CD" w:rsidP="00303FA7">
      <w:pPr>
        <w:pStyle w:val="ListParagraph"/>
        <w:widowControl w:val="0"/>
        <w:numPr>
          <w:ilvl w:val="0"/>
          <w:numId w:val="22"/>
        </w:numPr>
        <w:tabs>
          <w:tab w:val="left" w:pos="1300"/>
          <w:tab w:val="left" w:pos="1301"/>
        </w:tabs>
        <w:autoSpaceDE w:val="0"/>
        <w:autoSpaceDN w:val="0"/>
        <w:spacing w:before="18" w:after="0" w:line="280" w:lineRule="auto"/>
        <w:ind w:right="833"/>
        <w:contextualSpacing w:val="0"/>
        <w:rPr>
          <w:rFonts w:ascii="Arial" w:eastAsia="Calibri" w:hAnsi="Arial" w:cs="Arial"/>
          <w:lang w:val="en-US"/>
        </w:rPr>
      </w:pPr>
      <w:r w:rsidRPr="0083150C">
        <w:rPr>
          <w:rFonts w:ascii="Arial" w:eastAsia="Calibri" w:hAnsi="Arial" w:cs="Arial"/>
          <w:lang w:val="en-US"/>
        </w:rPr>
        <w:t xml:space="preserve">take responsibility for managing my time and workload effectively, and begin to </w:t>
      </w:r>
      <w:proofErr w:type="spellStart"/>
      <w:r w:rsidRPr="0083150C">
        <w:rPr>
          <w:rFonts w:ascii="Arial" w:eastAsia="Calibri" w:hAnsi="Arial" w:cs="Arial"/>
          <w:lang w:val="en-US"/>
        </w:rPr>
        <w:t>prioritise</w:t>
      </w:r>
      <w:proofErr w:type="spellEnd"/>
      <w:r w:rsidRPr="0083150C">
        <w:rPr>
          <w:rFonts w:ascii="Arial" w:eastAsia="Calibri" w:hAnsi="Arial" w:cs="Arial"/>
          <w:lang w:val="en-US"/>
        </w:rPr>
        <w:t xml:space="preserve"> my activities including ensuring supervision time</w:t>
      </w:r>
    </w:p>
    <w:p w14:paraId="4C453DB2" w14:textId="77777777" w:rsidR="001236CD" w:rsidRPr="0083150C" w:rsidRDefault="001236CD" w:rsidP="00303FA7">
      <w:pPr>
        <w:pStyle w:val="ListParagraph"/>
        <w:widowControl w:val="0"/>
        <w:numPr>
          <w:ilvl w:val="0"/>
          <w:numId w:val="22"/>
        </w:numPr>
        <w:tabs>
          <w:tab w:val="left" w:pos="1301"/>
        </w:tabs>
        <w:autoSpaceDE w:val="0"/>
        <w:autoSpaceDN w:val="0"/>
        <w:spacing w:after="0" w:line="278" w:lineRule="auto"/>
        <w:ind w:right="687"/>
        <w:contextualSpacing w:val="0"/>
        <w:jc w:val="both"/>
        <w:rPr>
          <w:rFonts w:ascii="Arial" w:eastAsia="Calibri" w:hAnsi="Arial" w:cs="Arial"/>
          <w:lang w:val="en-US"/>
        </w:rPr>
      </w:pPr>
      <w:proofErr w:type="spellStart"/>
      <w:r w:rsidRPr="0083150C">
        <w:rPr>
          <w:rFonts w:ascii="Arial" w:eastAsia="Calibri" w:hAnsi="Arial" w:cs="Arial"/>
          <w:lang w:val="en-US"/>
        </w:rPr>
        <w:t>recognise</w:t>
      </w:r>
      <w:proofErr w:type="spellEnd"/>
      <w:r w:rsidRPr="0083150C">
        <w:rPr>
          <w:rFonts w:ascii="Arial" w:eastAsia="Calibri" w:hAnsi="Arial" w:cs="Arial"/>
          <w:lang w:val="en-US"/>
        </w:rPr>
        <w:t xml:space="preserve"> the impact of self in interaction with others, making appropriate use of personal experience and awareness, and begin to develop effective use of ‘self’ in practice.</w:t>
      </w:r>
    </w:p>
    <w:p w14:paraId="175CC16A" w14:textId="77777777" w:rsidR="001236CD" w:rsidRPr="0083150C" w:rsidRDefault="001236CD" w:rsidP="00303FA7">
      <w:pPr>
        <w:pStyle w:val="ListParagraph"/>
        <w:widowControl w:val="0"/>
        <w:numPr>
          <w:ilvl w:val="0"/>
          <w:numId w:val="22"/>
        </w:numPr>
        <w:tabs>
          <w:tab w:val="left" w:pos="1300"/>
          <w:tab w:val="left" w:pos="1301"/>
        </w:tabs>
        <w:autoSpaceDE w:val="0"/>
        <w:autoSpaceDN w:val="0"/>
        <w:spacing w:before="9" w:after="0"/>
        <w:ind w:right="672"/>
        <w:contextualSpacing w:val="0"/>
        <w:rPr>
          <w:rFonts w:ascii="Arial" w:eastAsia="Calibri" w:hAnsi="Arial" w:cs="Arial"/>
          <w:lang w:val="en-US"/>
        </w:rPr>
      </w:pPr>
      <w:proofErr w:type="spellStart"/>
      <w:r w:rsidRPr="0083150C">
        <w:rPr>
          <w:rFonts w:ascii="Arial" w:eastAsia="Calibri" w:hAnsi="Arial" w:cs="Arial"/>
          <w:lang w:val="en-US"/>
        </w:rPr>
        <w:t>recognise</w:t>
      </w:r>
      <w:proofErr w:type="spellEnd"/>
      <w:r w:rsidRPr="0083150C">
        <w:rPr>
          <w:rFonts w:ascii="Arial" w:eastAsia="Calibri" w:hAnsi="Arial" w:cs="Arial"/>
          <w:lang w:val="en-US"/>
        </w:rPr>
        <w:t xml:space="preserve"> and maintain personal and professional boundaries in all contexts and media</w:t>
      </w:r>
    </w:p>
    <w:p w14:paraId="5C74BAA0" w14:textId="77777777" w:rsidR="001236CD" w:rsidRPr="0083150C" w:rsidRDefault="001236CD" w:rsidP="00303FA7">
      <w:pPr>
        <w:pStyle w:val="ListParagraph"/>
        <w:widowControl w:val="0"/>
        <w:numPr>
          <w:ilvl w:val="0"/>
          <w:numId w:val="22"/>
        </w:numPr>
        <w:tabs>
          <w:tab w:val="left" w:pos="1300"/>
          <w:tab w:val="left" w:pos="1301"/>
        </w:tabs>
        <w:autoSpaceDE w:val="0"/>
        <w:autoSpaceDN w:val="0"/>
        <w:spacing w:before="13" w:after="0" w:line="240" w:lineRule="auto"/>
        <w:contextualSpacing w:val="0"/>
        <w:rPr>
          <w:rFonts w:ascii="Arial" w:eastAsia="Calibri" w:hAnsi="Arial" w:cs="Arial"/>
          <w:lang w:val="en-US"/>
        </w:rPr>
      </w:pPr>
      <w:proofErr w:type="spellStart"/>
      <w:r w:rsidRPr="0083150C">
        <w:rPr>
          <w:rFonts w:ascii="Arial" w:eastAsia="Calibri" w:hAnsi="Arial" w:cs="Arial"/>
          <w:lang w:val="en-US"/>
        </w:rPr>
        <w:t>recognise</w:t>
      </w:r>
      <w:proofErr w:type="spellEnd"/>
      <w:r w:rsidRPr="0083150C">
        <w:rPr>
          <w:rFonts w:ascii="Arial" w:eastAsia="Calibri" w:hAnsi="Arial" w:cs="Arial"/>
          <w:lang w:val="en-US"/>
        </w:rPr>
        <w:t xml:space="preserve"> my professional strengths and limitations and how to seek advice</w:t>
      </w:r>
    </w:p>
    <w:p w14:paraId="05287208" w14:textId="77777777" w:rsidR="001236CD" w:rsidRPr="0083150C" w:rsidRDefault="001236CD" w:rsidP="00303FA7">
      <w:pPr>
        <w:pStyle w:val="ListParagraph"/>
        <w:widowControl w:val="0"/>
        <w:numPr>
          <w:ilvl w:val="0"/>
          <w:numId w:val="22"/>
        </w:numPr>
        <w:tabs>
          <w:tab w:val="left" w:pos="1300"/>
          <w:tab w:val="left" w:pos="1301"/>
        </w:tabs>
        <w:autoSpaceDE w:val="0"/>
        <w:autoSpaceDN w:val="0"/>
        <w:spacing w:before="52" w:after="0" w:line="240" w:lineRule="auto"/>
        <w:contextualSpacing w:val="0"/>
        <w:rPr>
          <w:rFonts w:ascii="Arial" w:eastAsia="Calibri" w:hAnsi="Arial" w:cs="Arial"/>
          <w:lang w:val="en-US"/>
        </w:rPr>
      </w:pPr>
      <w:r w:rsidRPr="0083150C">
        <w:rPr>
          <w:rFonts w:ascii="Arial" w:eastAsia="Calibri" w:hAnsi="Arial" w:cs="Arial"/>
          <w:lang w:val="en-US"/>
        </w:rPr>
        <w:t>demonstrate a commitment to my continuing learning and development</w:t>
      </w:r>
    </w:p>
    <w:p w14:paraId="7BAB5194" w14:textId="77777777" w:rsidR="001236CD" w:rsidRPr="0083150C" w:rsidRDefault="001236CD" w:rsidP="00303FA7">
      <w:pPr>
        <w:pStyle w:val="ListParagraph"/>
        <w:widowControl w:val="0"/>
        <w:numPr>
          <w:ilvl w:val="0"/>
          <w:numId w:val="22"/>
        </w:numPr>
        <w:tabs>
          <w:tab w:val="left" w:pos="1300"/>
          <w:tab w:val="left" w:pos="1301"/>
        </w:tabs>
        <w:autoSpaceDE w:val="0"/>
        <w:autoSpaceDN w:val="0"/>
        <w:spacing w:before="57" w:after="0" w:line="271" w:lineRule="auto"/>
        <w:ind w:right="768"/>
        <w:contextualSpacing w:val="0"/>
        <w:rPr>
          <w:rFonts w:ascii="Arial" w:eastAsia="Calibri" w:hAnsi="Arial" w:cs="Arial"/>
          <w:lang w:val="en-US"/>
        </w:rPr>
      </w:pPr>
      <w:r w:rsidRPr="0083150C">
        <w:rPr>
          <w:rFonts w:ascii="Arial" w:eastAsia="Calibri" w:hAnsi="Arial" w:cs="Arial"/>
          <w:lang w:val="en-US"/>
        </w:rPr>
        <w:t>with support, take steps to manage and promote own safety, health, well-being, self-care and emotional resilience</w:t>
      </w:r>
    </w:p>
    <w:p w14:paraId="76658F34" w14:textId="77777777" w:rsidR="001236CD" w:rsidRPr="0083150C" w:rsidRDefault="001236CD" w:rsidP="00303FA7">
      <w:pPr>
        <w:pStyle w:val="ListParagraph"/>
        <w:widowControl w:val="0"/>
        <w:numPr>
          <w:ilvl w:val="0"/>
          <w:numId w:val="22"/>
        </w:numPr>
        <w:tabs>
          <w:tab w:val="left" w:pos="1300"/>
          <w:tab w:val="left" w:pos="1301"/>
        </w:tabs>
        <w:autoSpaceDE w:val="0"/>
        <w:autoSpaceDN w:val="0"/>
        <w:spacing w:before="24" w:after="0"/>
        <w:ind w:right="691"/>
        <w:contextualSpacing w:val="0"/>
        <w:rPr>
          <w:rFonts w:ascii="Arial" w:eastAsia="Calibri" w:hAnsi="Arial" w:cs="Arial"/>
          <w:lang w:val="en-US"/>
        </w:rPr>
      </w:pPr>
      <w:r w:rsidRPr="0083150C">
        <w:rPr>
          <w:rFonts w:ascii="Arial" w:eastAsia="Calibri" w:hAnsi="Arial" w:cs="Arial"/>
          <w:lang w:val="en-US"/>
        </w:rPr>
        <w:t>Identify concerns about practice, procedures and ethos in the workplace, and seek support to find appropriate means of challenge and/or offer suggestions for improvement.</w:t>
      </w:r>
    </w:p>
    <w:p w14:paraId="24E32094" w14:textId="77777777" w:rsidR="00C80276" w:rsidRDefault="00C80276" w:rsidP="001236CD">
      <w:pPr>
        <w:pStyle w:val="BodyText"/>
        <w:spacing w:line="280" w:lineRule="auto"/>
        <w:ind w:left="941" w:right="1109"/>
      </w:pPr>
    </w:p>
    <w:p w14:paraId="38658643" w14:textId="77777777" w:rsidR="001236CD" w:rsidRPr="00531C5A" w:rsidRDefault="001236CD" w:rsidP="00C80276">
      <w:pPr>
        <w:pStyle w:val="BodyText"/>
        <w:spacing w:line="280" w:lineRule="auto"/>
        <w:ind w:right="1109"/>
      </w:pPr>
      <w:r w:rsidRPr="00531C5A">
        <w:t>2. VALUES AND ETHICS – Apply social work ethical principles and values to guide professional practices</w:t>
      </w:r>
    </w:p>
    <w:p w14:paraId="29DC9088" w14:textId="77777777" w:rsidR="001236CD" w:rsidRPr="0083150C" w:rsidRDefault="001236CD" w:rsidP="0083150C">
      <w:pPr>
        <w:spacing w:before="1"/>
        <w:rPr>
          <w:rFonts w:ascii="Arial" w:eastAsia="Calibri" w:hAnsi="Arial" w:cs="Arial"/>
          <w:lang w:val="en-US"/>
        </w:rPr>
      </w:pPr>
      <w:r w:rsidRPr="0083150C">
        <w:rPr>
          <w:rFonts w:ascii="Arial" w:eastAsia="Calibri" w:hAnsi="Arial" w:cs="Arial"/>
          <w:lang w:val="en-US"/>
        </w:rPr>
        <w:t xml:space="preserve">Social workers have an obligation to conduct themselves and make decisions in accordance with our </w:t>
      </w:r>
      <w:hyperlink r:id="rId16">
        <w:r w:rsidR="00B0742C">
          <w:rPr>
            <w:color w:val="0000FF"/>
            <w:u w:val="thick" w:color="0000FF"/>
          </w:rPr>
          <w:t>Code of Ethics</w:t>
        </w:r>
      </w:hyperlink>
      <w:r w:rsidRPr="0083150C">
        <w:rPr>
          <w:rFonts w:ascii="Arial" w:eastAsia="Calibri" w:hAnsi="Arial" w:cs="Arial"/>
          <w:lang w:val="en-US"/>
        </w:rPr>
        <w:t>. This includes working in partnership with people who use our services. We promote human rights and social justice. We develop and maintain our</w:t>
      </w:r>
      <w:r w:rsidR="008B1536">
        <w:rPr>
          <w:rFonts w:ascii="Arial" w:eastAsia="Calibri" w:hAnsi="Arial" w:cs="Arial"/>
          <w:lang w:val="en-US"/>
        </w:rPr>
        <w:t xml:space="preserve"> </w:t>
      </w:r>
      <w:r w:rsidRPr="0083150C">
        <w:rPr>
          <w:rFonts w:ascii="Arial" w:eastAsia="Calibri" w:hAnsi="Arial" w:cs="Arial"/>
          <w:lang w:val="en-US"/>
        </w:rPr>
        <w:t>understanding of the value base of our profession throughout our career, its ethical standards and relevant law.</w:t>
      </w:r>
    </w:p>
    <w:p w14:paraId="0DA1833B" w14:textId="77777777" w:rsidR="001236CD" w:rsidRDefault="001236CD" w:rsidP="001236CD">
      <w:pPr>
        <w:pStyle w:val="BodyText"/>
        <w:spacing w:before="5"/>
        <w:rPr>
          <w:sz w:val="25"/>
        </w:rPr>
      </w:pPr>
    </w:p>
    <w:p w14:paraId="08342F66" w14:textId="77777777" w:rsidR="001236CD" w:rsidRPr="0083150C" w:rsidRDefault="001236CD" w:rsidP="00C80276">
      <w:pPr>
        <w:spacing w:before="1"/>
        <w:ind w:firstLine="720"/>
        <w:rPr>
          <w:rFonts w:ascii="Arial" w:eastAsia="Calibri" w:hAnsi="Arial" w:cs="Arial"/>
          <w:lang w:val="en-US"/>
        </w:rPr>
      </w:pPr>
      <w:r w:rsidRPr="0083150C">
        <w:rPr>
          <w:rFonts w:ascii="Arial" w:eastAsia="Calibri" w:hAnsi="Arial" w:cs="Arial"/>
          <w:lang w:val="en-US"/>
        </w:rPr>
        <w:t>I…</w:t>
      </w:r>
    </w:p>
    <w:p w14:paraId="550B2209" w14:textId="662CB1E3" w:rsidR="001236CD" w:rsidRPr="0083150C" w:rsidRDefault="001236CD" w:rsidP="00303FA7">
      <w:pPr>
        <w:pStyle w:val="ListParagraph"/>
        <w:widowControl w:val="0"/>
        <w:numPr>
          <w:ilvl w:val="0"/>
          <w:numId w:val="22"/>
        </w:numPr>
        <w:tabs>
          <w:tab w:val="left" w:pos="1300"/>
          <w:tab w:val="left" w:pos="1301"/>
        </w:tabs>
        <w:autoSpaceDE w:val="0"/>
        <w:autoSpaceDN w:val="0"/>
        <w:spacing w:before="52" w:after="0"/>
        <w:ind w:right="747"/>
        <w:contextualSpacing w:val="0"/>
        <w:rPr>
          <w:rFonts w:ascii="Arial" w:eastAsia="Calibri" w:hAnsi="Arial" w:cs="Arial"/>
          <w:lang w:val="en-US"/>
        </w:rPr>
      </w:pPr>
      <w:r w:rsidRPr="0083150C">
        <w:rPr>
          <w:rFonts w:ascii="Arial" w:eastAsia="Calibri" w:hAnsi="Arial" w:cs="Arial"/>
          <w:lang w:val="en-US"/>
        </w:rPr>
        <w:t>understand and apply the profession’s ethical principles (as defined in the Code of Ethics and legislation, taking account of these in reaching decisions</w:t>
      </w:r>
    </w:p>
    <w:p w14:paraId="2725A623" w14:textId="77777777" w:rsidR="001236CD" w:rsidRPr="0083150C" w:rsidRDefault="001236CD" w:rsidP="00303FA7">
      <w:pPr>
        <w:pStyle w:val="ListParagraph"/>
        <w:widowControl w:val="0"/>
        <w:numPr>
          <w:ilvl w:val="0"/>
          <w:numId w:val="22"/>
        </w:numPr>
        <w:tabs>
          <w:tab w:val="left" w:pos="1300"/>
          <w:tab w:val="left" w:pos="1301"/>
        </w:tabs>
        <w:autoSpaceDE w:val="0"/>
        <w:autoSpaceDN w:val="0"/>
        <w:spacing w:before="13" w:after="0" w:line="280" w:lineRule="auto"/>
        <w:ind w:right="889"/>
        <w:contextualSpacing w:val="0"/>
        <w:rPr>
          <w:rFonts w:ascii="Arial" w:eastAsia="Calibri" w:hAnsi="Arial" w:cs="Arial"/>
          <w:lang w:val="en-US"/>
        </w:rPr>
      </w:pPr>
      <w:proofErr w:type="spellStart"/>
      <w:r w:rsidRPr="0083150C">
        <w:rPr>
          <w:rFonts w:ascii="Arial" w:eastAsia="Calibri" w:hAnsi="Arial" w:cs="Arial"/>
          <w:lang w:val="en-US"/>
        </w:rPr>
        <w:t>recognise</w:t>
      </w:r>
      <w:proofErr w:type="spellEnd"/>
      <w:r w:rsidRPr="0083150C">
        <w:rPr>
          <w:rFonts w:ascii="Arial" w:eastAsia="Calibri" w:hAnsi="Arial" w:cs="Arial"/>
          <w:lang w:val="en-US"/>
        </w:rPr>
        <w:t xml:space="preserve"> and, with support, explore and manage the impact of own values on professional practice</w:t>
      </w:r>
    </w:p>
    <w:p w14:paraId="6A6351A6" w14:textId="77777777" w:rsidR="001236CD" w:rsidRPr="0083150C" w:rsidRDefault="001236CD" w:rsidP="00303FA7">
      <w:pPr>
        <w:pStyle w:val="ListParagraph"/>
        <w:widowControl w:val="0"/>
        <w:numPr>
          <w:ilvl w:val="0"/>
          <w:numId w:val="22"/>
        </w:numPr>
        <w:tabs>
          <w:tab w:val="left" w:pos="1300"/>
          <w:tab w:val="left" w:pos="1301"/>
        </w:tabs>
        <w:autoSpaceDE w:val="0"/>
        <w:autoSpaceDN w:val="0"/>
        <w:spacing w:before="8" w:after="0"/>
        <w:ind w:right="1050"/>
        <w:contextualSpacing w:val="0"/>
        <w:rPr>
          <w:rFonts w:ascii="Arial" w:eastAsia="Calibri" w:hAnsi="Arial" w:cs="Arial"/>
          <w:lang w:val="en-US"/>
        </w:rPr>
      </w:pPr>
      <w:r w:rsidRPr="0083150C">
        <w:rPr>
          <w:rFonts w:ascii="Arial" w:eastAsia="Calibri" w:hAnsi="Arial" w:cs="Arial"/>
          <w:lang w:val="en-US"/>
        </w:rPr>
        <w:t xml:space="preserve">manage situations of potentially conflicting or competing values, and, with guidance, </w:t>
      </w:r>
      <w:proofErr w:type="spellStart"/>
      <w:r w:rsidRPr="0083150C">
        <w:rPr>
          <w:rFonts w:ascii="Arial" w:eastAsia="Calibri" w:hAnsi="Arial" w:cs="Arial"/>
          <w:lang w:val="en-US"/>
        </w:rPr>
        <w:t>recognise</w:t>
      </w:r>
      <w:proofErr w:type="spellEnd"/>
      <w:r w:rsidRPr="0083150C">
        <w:rPr>
          <w:rFonts w:ascii="Arial" w:eastAsia="Calibri" w:hAnsi="Arial" w:cs="Arial"/>
          <w:lang w:val="en-US"/>
        </w:rPr>
        <w:t>, reflect on, and work with integrity with ethical dilemmas</w:t>
      </w:r>
    </w:p>
    <w:p w14:paraId="7F402B56" w14:textId="1BDC6917" w:rsidR="001236CD" w:rsidRPr="0083150C" w:rsidRDefault="001236CD" w:rsidP="00303FA7">
      <w:pPr>
        <w:pStyle w:val="ListParagraph"/>
        <w:widowControl w:val="0"/>
        <w:numPr>
          <w:ilvl w:val="0"/>
          <w:numId w:val="22"/>
        </w:numPr>
        <w:tabs>
          <w:tab w:val="left" w:pos="1300"/>
          <w:tab w:val="left" w:pos="1301"/>
        </w:tabs>
        <w:autoSpaceDE w:val="0"/>
        <w:autoSpaceDN w:val="0"/>
        <w:spacing w:before="9" w:after="0"/>
        <w:ind w:right="807"/>
        <w:contextualSpacing w:val="0"/>
        <w:rPr>
          <w:rFonts w:ascii="Arial" w:eastAsia="Calibri" w:hAnsi="Arial" w:cs="Arial"/>
          <w:lang w:val="en-US"/>
        </w:rPr>
      </w:pPr>
      <w:r w:rsidRPr="5E42E596">
        <w:rPr>
          <w:rFonts w:ascii="Arial" w:eastAsia="Calibri" w:hAnsi="Arial" w:cs="Arial"/>
          <w:lang w:val="en-US"/>
        </w:rPr>
        <w:t xml:space="preserve">demonstrate respectful partnership work with </w:t>
      </w:r>
      <w:r w:rsidR="537967EB" w:rsidRPr="5E42E596">
        <w:rPr>
          <w:rFonts w:ascii="Arial" w:eastAsia="Calibri" w:hAnsi="Arial" w:cs="Arial"/>
          <w:lang w:val="en-US"/>
        </w:rPr>
        <w:t>people with lived experience</w:t>
      </w:r>
      <w:r w:rsidRPr="5E42E596">
        <w:rPr>
          <w:rFonts w:ascii="Arial" w:eastAsia="Calibri" w:hAnsi="Arial" w:cs="Arial"/>
          <w:lang w:val="en-US"/>
        </w:rPr>
        <w:t xml:space="preserve"> and </w:t>
      </w:r>
      <w:proofErr w:type="spellStart"/>
      <w:r w:rsidRPr="5E42E596">
        <w:rPr>
          <w:rFonts w:ascii="Arial" w:eastAsia="Calibri" w:hAnsi="Arial" w:cs="Arial"/>
          <w:lang w:val="en-US"/>
        </w:rPr>
        <w:t>carers</w:t>
      </w:r>
      <w:proofErr w:type="spellEnd"/>
      <w:r w:rsidRPr="5E42E596">
        <w:rPr>
          <w:rFonts w:ascii="Arial" w:eastAsia="Calibri" w:hAnsi="Arial" w:cs="Arial"/>
          <w:lang w:val="en-US"/>
        </w:rPr>
        <w:t>, eliciting and respecting their needs and views, and promoting their participation in decision-making wherever possible</w:t>
      </w:r>
    </w:p>
    <w:p w14:paraId="5BCB80DF" w14:textId="77777777" w:rsidR="001236CD" w:rsidRPr="0083150C" w:rsidRDefault="001236CD" w:rsidP="00303FA7">
      <w:pPr>
        <w:pStyle w:val="ListParagraph"/>
        <w:widowControl w:val="0"/>
        <w:numPr>
          <w:ilvl w:val="0"/>
          <w:numId w:val="22"/>
        </w:numPr>
        <w:tabs>
          <w:tab w:val="left" w:pos="1300"/>
          <w:tab w:val="left" w:pos="1301"/>
        </w:tabs>
        <w:autoSpaceDE w:val="0"/>
        <w:autoSpaceDN w:val="0"/>
        <w:spacing w:before="17" w:after="0" w:line="240" w:lineRule="auto"/>
        <w:contextualSpacing w:val="0"/>
        <w:rPr>
          <w:rFonts w:ascii="Arial" w:eastAsia="Calibri" w:hAnsi="Arial" w:cs="Arial"/>
          <w:lang w:val="en-US"/>
        </w:rPr>
      </w:pPr>
      <w:proofErr w:type="spellStart"/>
      <w:r w:rsidRPr="0083150C">
        <w:rPr>
          <w:rFonts w:ascii="Arial" w:eastAsia="Calibri" w:hAnsi="Arial" w:cs="Arial"/>
          <w:lang w:val="en-US"/>
        </w:rPr>
        <w:t>recognise</w:t>
      </w:r>
      <w:proofErr w:type="spellEnd"/>
      <w:r w:rsidRPr="0083150C">
        <w:rPr>
          <w:rFonts w:ascii="Arial" w:eastAsia="Calibri" w:hAnsi="Arial" w:cs="Arial"/>
          <w:lang w:val="en-US"/>
        </w:rPr>
        <w:t xml:space="preserve"> and promote individual’s rights to autonomy and self-determination</w:t>
      </w:r>
    </w:p>
    <w:p w14:paraId="291BC3F4" w14:textId="77777777" w:rsidR="001236CD" w:rsidRPr="0083150C" w:rsidRDefault="001236CD" w:rsidP="00303FA7">
      <w:pPr>
        <w:pStyle w:val="ListParagraph"/>
        <w:widowControl w:val="0"/>
        <w:numPr>
          <w:ilvl w:val="0"/>
          <w:numId w:val="22"/>
        </w:numPr>
        <w:tabs>
          <w:tab w:val="left" w:pos="1300"/>
          <w:tab w:val="left" w:pos="1301"/>
        </w:tabs>
        <w:autoSpaceDE w:val="0"/>
        <w:autoSpaceDN w:val="0"/>
        <w:spacing w:before="52" w:after="0"/>
        <w:ind w:right="686"/>
        <w:contextualSpacing w:val="0"/>
        <w:rPr>
          <w:rFonts w:ascii="Arial" w:eastAsia="Calibri" w:hAnsi="Arial" w:cs="Arial"/>
          <w:lang w:val="en-US"/>
        </w:rPr>
      </w:pPr>
      <w:r w:rsidRPr="0083150C">
        <w:rPr>
          <w:rFonts w:ascii="Arial" w:eastAsia="Calibri" w:hAnsi="Arial" w:cs="Arial"/>
          <w:lang w:val="en-US"/>
        </w:rPr>
        <w:t xml:space="preserve">promote and protect the privacy and confidentiality of individuals within and outside their families and networks, </w:t>
      </w:r>
      <w:proofErr w:type="spellStart"/>
      <w:r w:rsidRPr="0083150C">
        <w:rPr>
          <w:rFonts w:ascii="Arial" w:eastAsia="Calibri" w:hAnsi="Arial" w:cs="Arial"/>
          <w:lang w:val="en-US"/>
        </w:rPr>
        <w:t>recognising</w:t>
      </w:r>
      <w:proofErr w:type="spellEnd"/>
      <w:r w:rsidRPr="0083150C">
        <w:rPr>
          <w:rFonts w:ascii="Arial" w:eastAsia="Calibri" w:hAnsi="Arial" w:cs="Arial"/>
          <w:lang w:val="en-US"/>
        </w:rPr>
        <w:t xml:space="preserve"> the requirements of professional accountability and information sharing.</w:t>
      </w:r>
    </w:p>
    <w:p w14:paraId="259CA16D" w14:textId="77777777" w:rsidR="001236CD" w:rsidRPr="00531C5A" w:rsidRDefault="001236CD" w:rsidP="00C80276">
      <w:pPr>
        <w:pStyle w:val="BodyText"/>
        <w:spacing w:line="278" w:lineRule="auto"/>
        <w:ind w:right="1694"/>
        <w:jc w:val="both"/>
        <w:rPr>
          <w:b/>
          <w:bCs/>
        </w:rPr>
      </w:pPr>
      <w:r w:rsidRPr="00531C5A">
        <w:rPr>
          <w:b/>
          <w:bCs/>
        </w:rPr>
        <w:lastRenderedPageBreak/>
        <w:t>3.</w:t>
      </w:r>
      <w:r w:rsidRPr="00531C5A">
        <w:rPr>
          <w:b/>
          <w:bCs/>
          <w:spacing w:val="-27"/>
        </w:rPr>
        <w:t xml:space="preserve"> </w:t>
      </w:r>
      <w:r w:rsidRPr="00531C5A">
        <w:rPr>
          <w:b/>
          <w:bCs/>
        </w:rPr>
        <w:t>DIVERSITY AND EQUALITY – Recognise diversity and apply anti-discriminatory and anti-oppressive principles in</w:t>
      </w:r>
      <w:r w:rsidRPr="00531C5A">
        <w:rPr>
          <w:b/>
          <w:bCs/>
          <w:spacing w:val="-10"/>
        </w:rPr>
        <w:t xml:space="preserve"> </w:t>
      </w:r>
      <w:r w:rsidRPr="00531C5A">
        <w:rPr>
          <w:b/>
          <w:bCs/>
        </w:rPr>
        <w:t>practice</w:t>
      </w:r>
    </w:p>
    <w:p w14:paraId="04E9A240" w14:textId="77777777" w:rsidR="001236CD" w:rsidRPr="0083150C" w:rsidRDefault="001236CD" w:rsidP="0083150C">
      <w:pPr>
        <w:spacing w:before="1"/>
        <w:rPr>
          <w:rFonts w:ascii="Arial" w:eastAsia="Calibri" w:hAnsi="Arial" w:cs="Arial"/>
          <w:lang w:val="en-US"/>
        </w:rPr>
      </w:pPr>
      <w:r w:rsidRPr="0083150C">
        <w:rPr>
          <w:rFonts w:ascii="Arial" w:eastAsia="Calibri" w:hAnsi="Arial" w:cs="Arial"/>
          <w:lang w:val="en-US"/>
        </w:rPr>
        <w:t xml:space="preserve">Social workers understand that diversity </w:t>
      </w:r>
      <w:proofErr w:type="spellStart"/>
      <w:r w:rsidRPr="0083150C">
        <w:rPr>
          <w:rFonts w:ascii="Arial" w:eastAsia="Calibri" w:hAnsi="Arial" w:cs="Arial"/>
          <w:lang w:val="en-US"/>
        </w:rPr>
        <w:t>characterises</w:t>
      </w:r>
      <w:proofErr w:type="spellEnd"/>
      <w:r w:rsidRPr="0083150C">
        <w:rPr>
          <w:rFonts w:ascii="Arial" w:eastAsia="Calibri" w:hAnsi="Arial" w:cs="Arial"/>
          <w:lang w:val="en-US"/>
        </w:rPr>
        <w:t xml:space="preserve"> and shapes human experience and is critical to the formation of identity. Diversity is multi-dimensional and includes race, disability, class, economic status, age, sexuality, gender (including transgender), faith and belief, and the intersection of these and other characteristics. We understand that</w:t>
      </w:r>
      <w:r w:rsidR="00C80276" w:rsidRPr="0083150C">
        <w:rPr>
          <w:rFonts w:ascii="Arial" w:eastAsia="Calibri" w:hAnsi="Arial" w:cs="Arial"/>
          <w:lang w:val="en-US"/>
        </w:rPr>
        <w:t xml:space="preserve"> </w:t>
      </w:r>
      <w:r w:rsidRPr="0083150C">
        <w:rPr>
          <w:rFonts w:ascii="Arial" w:eastAsia="Calibri" w:hAnsi="Arial" w:cs="Arial"/>
          <w:lang w:val="en-US"/>
        </w:rPr>
        <w:t xml:space="preserve">because of difference, and perception of difference, a person’s life experience may include oppression, </w:t>
      </w:r>
      <w:proofErr w:type="spellStart"/>
      <w:r w:rsidRPr="0083150C">
        <w:rPr>
          <w:rFonts w:ascii="Arial" w:eastAsia="Calibri" w:hAnsi="Arial" w:cs="Arial"/>
          <w:lang w:val="en-US"/>
        </w:rPr>
        <w:t>marginalisation</w:t>
      </w:r>
      <w:proofErr w:type="spellEnd"/>
      <w:r w:rsidRPr="0083150C">
        <w:rPr>
          <w:rFonts w:ascii="Arial" w:eastAsia="Calibri" w:hAnsi="Arial" w:cs="Arial"/>
          <w:lang w:val="en-US"/>
        </w:rPr>
        <w:t xml:space="preserve"> and alienation as well as privilege, power and acclaim. We identify this and promote equality</w:t>
      </w:r>
    </w:p>
    <w:p w14:paraId="120227F3" w14:textId="77777777" w:rsidR="001236CD" w:rsidRPr="0083150C" w:rsidRDefault="001236CD" w:rsidP="0083150C">
      <w:pPr>
        <w:spacing w:before="1"/>
        <w:ind w:firstLine="720"/>
        <w:rPr>
          <w:rFonts w:ascii="Arial" w:eastAsia="Calibri" w:hAnsi="Arial" w:cs="Arial"/>
          <w:lang w:val="en-US"/>
        </w:rPr>
      </w:pPr>
    </w:p>
    <w:p w14:paraId="77C35FAE" w14:textId="77777777" w:rsidR="001236CD" w:rsidRPr="0083150C" w:rsidRDefault="001236CD" w:rsidP="0083150C">
      <w:pPr>
        <w:spacing w:before="1"/>
        <w:ind w:firstLine="720"/>
        <w:rPr>
          <w:rFonts w:ascii="Arial" w:eastAsia="Calibri" w:hAnsi="Arial" w:cs="Arial"/>
          <w:lang w:val="en-US"/>
        </w:rPr>
      </w:pPr>
      <w:r w:rsidRPr="0083150C">
        <w:rPr>
          <w:rFonts w:ascii="Arial" w:eastAsia="Calibri" w:hAnsi="Arial" w:cs="Arial"/>
          <w:lang w:val="en-US"/>
        </w:rPr>
        <w:t>I…</w:t>
      </w:r>
    </w:p>
    <w:p w14:paraId="1D3A7E37" w14:textId="77777777" w:rsidR="0083150C" w:rsidRDefault="001236CD" w:rsidP="00303FA7">
      <w:pPr>
        <w:pStyle w:val="ListParagraph"/>
        <w:numPr>
          <w:ilvl w:val="0"/>
          <w:numId w:val="23"/>
        </w:numPr>
        <w:spacing w:before="1"/>
        <w:rPr>
          <w:rFonts w:ascii="Arial" w:eastAsia="Calibri" w:hAnsi="Arial" w:cs="Arial"/>
          <w:lang w:val="en-US"/>
        </w:rPr>
      </w:pPr>
      <w:r w:rsidRPr="0083150C">
        <w:rPr>
          <w:rFonts w:ascii="Arial" w:eastAsia="Calibri" w:hAnsi="Arial" w:cs="Arial"/>
          <w:lang w:val="en-US"/>
        </w:rPr>
        <w:t>understand how an individual’s identity is informed by factors such as culture, economic status, family composition, life experiences and characteristics – and the intersection of such factors – and take account of these to understand their experiences, questioning assumptions where necessary</w:t>
      </w:r>
    </w:p>
    <w:p w14:paraId="72AE8D2C" w14:textId="65FE5DBB" w:rsidR="002C1482" w:rsidRDefault="001236CD" w:rsidP="002C1482">
      <w:pPr>
        <w:pStyle w:val="ListParagraph"/>
        <w:numPr>
          <w:ilvl w:val="0"/>
          <w:numId w:val="23"/>
        </w:numPr>
        <w:spacing w:before="1"/>
      </w:pPr>
      <w:r w:rsidRPr="0083150C">
        <w:rPr>
          <w:rFonts w:ascii="Arial" w:eastAsia="Calibri" w:hAnsi="Arial" w:cs="Arial"/>
          <w:lang w:val="en-US"/>
        </w:rPr>
        <w:t xml:space="preserve">with reference to current legislative requirements, I </w:t>
      </w:r>
      <w:proofErr w:type="spellStart"/>
      <w:r w:rsidRPr="0083150C">
        <w:rPr>
          <w:rFonts w:ascii="Arial" w:eastAsia="Calibri" w:hAnsi="Arial" w:cs="Arial"/>
          <w:lang w:val="en-US"/>
        </w:rPr>
        <w:t>recognise</w:t>
      </w:r>
      <w:proofErr w:type="spellEnd"/>
      <w:r w:rsidRPr="0083150C">
        <w:rPr>
          <w:rFonts w:ascii="Arial" w:eastAsia="Calibri" w:hAnsi="Arial" w:cs="Arial"/>
          <w:lang w:val="en-US"/>
        </w:rPr>
        <w:t xml:space="preserve"> personal and </w:t>
      </w:r>
      <w:proofErr w:type="spellStart"/>
      <w:r w:rsidRPr="0083150C">
        <w:rPr>
          <w:rFonts w:ascii="Arial" w:eastAsia="Calibri" w:hAnsi="Arial" w:cs="Arial"/>
          <w:lang w:val="en-US"/>
        </w:rPr>
        <w:t>organisational</w:t>
      </w:r>
      <w:proofErr w:type="spellEnd"/>
      <w:r w:rsidRPr="0083150C">
        <w:rPr>
          <w:rFonts w:ascii="Arial" w:eastAsia="Calibri" w:hAnsi="Arial" w:cs="Arial"/>
          <w:lang w:val="en-US"/>
        </w:rPr>
        <w:t xml:space="preserve"> discrimination and oppression and, with guidance, I make use of a range of approaches to challenge them, working in partnership with people using services, </w:t>
      </w:r>
      <w:proofErr w:type="spellStart"/>
      <w:r w:rsidRPr="0083150C">
        <w:rPr>
          <w:rFonts w:ascii="Arial" w:eastAsia="Calibri" w:hAnsi="Arial" w:cs="Arial"/>
          <w:lang w:val="en-US"/>
        </w:rPr>
        <w:t>carers</w:t>
      </w:r>
      <w:proofErr w:type="spellEnd"/>
      <w:r w:rsidRPr="0083150C">
        <w:rPr>
          <w:rFonts w:ascii="Arial" w:eastAsia="Calibri" w:hAnsi="Arial" w:cs="Arial"/>
          <w:lang w:val="en-US"/>
        </w:rPr>
        <w:t xml:space="preserve">, families and/or communities where </w:t>
      </w:r>
      <w:proofErr w:type="spellStart"/>
      <w:r w:rsidRPr="0083150C">
        <w:rPr>
          <w:rFonts w:ascii="Arial" w:eastAsia="Calibri" w:hAnsi="Arial" w:cs="Arial"/>
          <w:lang w:val="en-US"/>
        </w:rPr>
        <w:t>possible</w:t>
      </w:r>
      <w:r w:rsidRPr="002C1482">
        <w:rPr>
          <w:rFonts w:ascii="Arial" w:eastAsia="Calibri" w:hAnsi="Arial" w:cs="Arial"/>
          <w:lang w:val="en-US"/>
        </w:rPr>
        <w:t>recognise</w:t>
      </w:r>
      <w:proofErr w:type="spellEnd"/>
      <w:r w:rsidRPr="002C1482">
        <w:rPr>
          <w:rFonts w:ascii="Arial" w:eastAsia="Calibri" w:hAnsi="Arial" w:cs="Arial"/>
          <w:lang w:val="en-US"/>
        </w:rPr>
        <w:t xml:space="preserve"> and manage the impact on people of the power invested in my</w:t>
      </w:r>
      <w:r w:rsidR="002C1482">
        <w:rPr>
          <w:rFonts w:ascii="Arial" w:eastAsia="Calibri" w:hAnsi="Arial" w:cs="Arial"/>
          <w:lang w:val="en-US"/>
        </w:rPr>
        <w:t xml:space="preserve"> role in</w:t>
      </w:r>
      <w:r>
        <w:t xml:space="preserve"> </w:t>
      </w:r>
      <w:r w:rsidRPr="002C1482">
        <w:rPr>
          <w:rFonts w:ascii="Arial" w:eastAsia="Calibri" w:hAnsi="Arial" w:cs="Arial"/>
          <w:lang w:val="en-US"/>
        </w:rPr>
        <w:t>accordance with our</w:t>
      </w:r>
      <w:r w:rsidR="002C1482" w:rsidRPr="002C1482">
        <w:rPr>
          <w:rFonts w:ascii="Arial" w:eastAsia="Calibri" w:hAnsi="Arial" w:cs="Arial"/>
          <w:lang w:val="en-US"/>
        </w:rPr>
        <w:t xml:space="preserve"> Code of Ethics (</w:t>
      </w:r>
      <w:hyperlink r:id="rId17" w:history="1">
        <w:r w:rsidR="002C1482" w:rsidRPr="002C1482">
          <w:rPr>
            <w:color w:val="0000FF"/>
            <w:u w:val="single"/>
          </w:rPr>
          <w:t>Code of Ethics | www.basw.co.uk</w:t>
        </w:r>
      </w:hyperlink>
      <w:r w:rsidR="002C1482" w:rsidRPr="002C1482">
        <w:t>)</w:t>
      </w:r>
    </w:p>
    <w:p w14:paraId="75E9CA2D" w14:textId="77777777" w:rsidR="001236CD" w:rsidRDefault="001236CD" w:rsidP="00C80276">
      <w:pPr>
        <w:pStyle w:val="BodyText"/>
        <w:spacing w:before="102"/>
        <w:ind w:right="1538"/>
        <w:rPr>
          <w:color w:val="FFCC00"/>
        </w:rPr>
      </w:pPr>
    </w:p>
    <w:p w14:paraId="24FE050E" w14:textId="77777777" w:rsidR="00C80276" w:rsidRDefault="00C80276" w:rsidP="00C80276">
      <w:pPr>
        <w:pStyle w:val="BodyText"/>
        <w:spacing w:before="102"/>
        <w:ind w:right="1538"/>
        <w:rPr>
          <w:color w:val="FFCC00"/>
        </w:rPr>
      </w:pPr>
    </w:p>
    <w:p w14:paraId="4014A25B" w14:textId="77777777" w:rsidR="001236CD" w:rsidRPr="00531C5A" w:rsidRDefault="001236CD" w:rsidP="00C80276">
      <w:pPr>
        <w:pStyle w:val="BodyText"/>
        <w:spacing w:before="102"/>
        <w:ind w:right="1538"/>
        <w:rPr>
          <w:b/>
          <w:bCs/>
        </w:rPr>
      </w:pPr>
      <w:r w:rsidRPr="00531C5A">
        <w:rPr>
          <w:b/>
          <w:bCs/>
        </w:rPr>
        <w:t>4. RIGHTS, JUSTICE AND ECONOMIC WELLBEING – Advance human rights and promote social justice and economic wellbeing</w:t>
      </w:r>
    </w:p>
    <w:p w14:paraId="72A566B4" w14:textId="77777777" w:rsidR="001236CD" w:rsidRPr="0083150C" w:rsidRDefault="001236CD" w:rsidP="00C80276">
      <w:pPr>
        <w:pStyle w:val="BodyText"/>
        <w:ind w:right="1137"/>
        <w:rPr>
          <w:rFonts w:ascii="Arial" w:eastAsia="Calibri" w:hAnsi="Arial" w:cs="Arial"/>
          <w:lang w:val="en-US"/>
        </w:rPr>
      </w:pPr>
      <w:r w:rsidRPr="0083150C">
        <w:rPr>
          <w:rFonts w:ascii="Arial" w:eastAsia="Calibri" w:hAnsi="Arial" w:cs="Arial"/>
          <w:lang w:val="en-US"/>
        </w:rPr>
        <w:t xml:space="preserve">Social workers </w:t>
      </w:r>
      <w:proofErr w:type="spellStart"/>
      <w:r w:rsidRPr="0083150C">
        <w:rPr>
          <w:rFonts w:ascii="Arial" w:eastAsia="Calibri" w:hAnsi="Arial" w:cs="Arial"/>
          <w:lang w:val="en-US"/>
        </w:rPr>
        <w:t>recognise</w:t>
      </w:r>
      <w:proofErr w:type="spellEnd"/>
      <w:r w:rsidRPr="0083150C">
        <w:rPr>
          <w:rFonts w:ascii="Arial" w:eastAsia="Calibri" w:hAnsi="Arial" w:cs="Arial"/>
          <w:lang w:val="en-US"/>
        </w:rPr>
        <w:t xml:space="preserve"> and promote the fundamental principles of human rights, social justice and economic wellbeing enshrined in national and international laws, conventions and policies. These principles underpin our </w:t>
      </w:r>
      <w:proofErr w:type="gramStart"/>
      <w:r w:rsidRPr="0083150C">
        <w:rPr>
          <w:rFonts w:ascii="Arial" w:eastAsia="Calibri" w:hAnsi="Arial" w:cs="Arial"/>
          <w:lang w:val="en-US"/>
        </w:rPr>
        <w:t>practice</w:t>
      </w:r>
      <w:proofErr w:type="gramEnd"/>
      <w:r w:rsidRPr="0083150C">
        <w:rPr>
          <w:rFonts w:ascii="Arial" w:eastAsia="Calibri" w:hAnsi="Arial" w:cs="Arial"/>
          <w:lang w:val="en-US"/>
        </w:rPr>
        <w:t xml:space="preserve"> and we use statutory and case law effectively in our work. We understand and address the effects of oppression, discrimination and poverty. Wherever possible, we work in partnership with people using services, their </w:t>
      </w:r>
      <w:proofErr w:type="spellStart"/>
      <w:r w:rsidRPr="0083150C">
        <w:rPr>
          <w:rFonts w:ascii="Arial" w:eastAsia="Calibri" w:hAnsi="Arial" w:cs="Arial"/>
          <w:lang w:val="en-US"/>
        </w:rPr>
        <w:t>carers</w:t>
      </w:r>
      <w:proofErr w:type="spellEnd"/>
      <w:r w:rsidRPr="0083150C">
        <w:rPr>
          <w:rFonts w:ascii="Arial" w:eastAsia="Calibri" w:hAnsi="Arial" w:cs="Arial"/>
          <w:lang w:val="en-US"/>
        </w:rPr>
        <w:t xml:space="preserve"> and families, to challenge inequality and injustice, and promote strengths, agency, hope and self-determination.</w:t>
      </w:r>
    </w:p>
    <w:p w14:paraId="4E620BF0" w14:textId="77777777" w:rsidR="00C80276" w:rsidRPr="0083150C" w:rsidRDefault="00C80276" w:rsidP="001236CD">
      <w:pPr>
        <w:spacing w:before="1"/>
        <w:ind w:left="941"/>
        <w:rPr>
          <w:rFonts w:ascii="Arial" w:eastAsia="Calibri" w:hAnsi="Arial" w:cs="Arial"/>
          <w:lang w:val="en-US"/>
        </w:rPr>
      </w:pPr>
    </w:p>
    <w:p w14:paraId="2270DC77" w14:textId="77777777" w:rsidR="001236CD" w:rsidRPr="0083150C" w:rsidRDefault="001236CD" w:rsidP="0083150C">
      <w:pPr>
        <w:pStyle w:val="BodyText"/>
        <w:ind w:right="1137" w:firstLine="720"/>
        <w:rPr>
          <w:rFonts w:ascii="Arial" w:eastAsia="Calibri" w:hAnsi="Arial" w:cs="Arial"/>
          <w:lang w:val="en-US"/>
        </w:rPr>
      </w:pPr>
      <w:r>
        <w:t>I…</w:t>
      </w:r>
    </w:p>
    <w:p w14:paraId="5EC698BF" w14:textId="77777777" w:rsidR="001236CD" w:rsidRPr="0083150C" w:rsidRDefault="001236CD" w:rsidP="00303FA7">
      <w:pPr>
        <w:pStyle w:val="BodyText"/>
        <w:numPr>
          <w:ilvl w:val="0"/>
          <w:numId w:val="24"/>
        </w:numPr>
        <w:ind w:right="1137"/>
        <w:rPr>
          <w:rFonts w:ascii="Arial" w:eastAsia="Calibri" w:hAnsi="Arial" w:cs="Arial"/>
          <w:lang w:val="en-US"/>
        </w:rPr>
      </w:pPr>
      <w:r w:rsidRPr="0083150C">
        <w:rPr>
          <w:rFonts w:ascii="Arial" w:eastAsia="Calibri" w:hAnsi="Arial" w:cs="Arial"/>
          <w:lang w:val="en-US"/>
        </w:rPr>
        <w:t>understand, identify and apply in practice the principles of human rights, social justice, inclusion and equality</w:t>
      </w:r>
    </w:p>
    <w:p w14:paraId="03DEB739" w14:textId="77777777" w:rsidR="001236CD" w:rsidRPr="0083150C" w:rsidRDefault="001236CD" w:rsidP="00303FA7">
      <w:pPr>
        <w:pStyle w:val="BodyText"/>
        <w:numPr>
          <w:ilvl w:val="0"/>
          <w:numId w:val="24"/>
        </w:numPr>
        <w:ind w:right="1137"/>
        <w:rPr>
          <w:rFonts w:ascii="Arial" w:eastAsia="Calibri" w:hAnsi="Arial" w:cs="Arial"/>
          <w:lang w:val="en-US"/>
        </w:rPr>
      </w:pPr>
      <w:r w:rsidRPr="0083150C">
        <w:rPr>
          <w:rFonts w:ascii="Arial" w:eastAsia="Calibri" w:hAnsi="Arial" w:cs="Arial"/>
          <w:lang w:val="en-US"/>
        </w:rPr>
        <w:t xml:space="preserve">understand how legislation and policy can advance or constrain people’s rights and </w:t>
      </w:r>
      <w:proofErr w:type="spellStart"/>
      <w:r w:rsidRPr="0083150C">
        <w:rPr>
          <w:rFonts w:ascii="Arial" w:eastAsia="Calibri" w:hAnsi="Arial" w:cs="Arial"/>
          <w:lang w:val="en-US"/>
        </w:rPr>
        <w:t>recognise</w:t>
      </w:r>
      <w:proofErr w:type="spellEnd"/>
      <w:r w:rsidRPr="0083150C">
        <w:rPr>
          <w:rFonts w:ascii="Arial" w:eastAsia="Calibri" w:hAnsi="Arial" w:cs="Arial"/>
          <w:lang w:val="en-US"/>
        </w:rPr>
        <w:t xml:space="preserve"> how the law may be used to protect or advance their rights and entitlements</w:t>
      </w:r>
    </w:p>
    <w:p w14:paraId="1227C566" w14:textId="77777777" w:rsidR="001236CD" w:rsidRPr="0083150C" w:rsidRDefault="001236CD" w:rsidP="00303FA7">
      <w:pPr>
        <w:pStyle w:val="BodyText"/>
        <w:numPr>
          <w:ilvl w:val="0"/>
          <w:numId w:val="24"/>
        </w:numPr>
        <w:ind w:right="1137"/>
        <w:rPr>
          <w:rFonts w:ascii="Arial" w:eastAsia="Calibri" w:hAnsi="Arial" w:cs="Arial"/>
          <w:lang w:val="en-US"/>
        </w:rPr>
      </w:pPr>
      <w:r w:rsidRPr="0083150C">
        <w:rPr>
          <w:rFonts w:ascii="Arial" w:eastAsia="Calibri" w:hAnsi="Arial" w:cs="Arial"/>
          <w:lang w:val="en-US"/>
        </w:rPr>
        <w:t>work within the principles of human and civil rights and equalities legislation, differentiating and beginning to work with absolute, qualified and competing rights and differing needs and perspectives</w:t>
      </w:r>
    </w:p>
    <w:p w14:paraId="1ACC9CAB" w14:textId="77777777" w:rsidR="001236CD" w:rsidRPr="0083150C" w:rsidRDefault="001236CD" w:rsidP="00303FA7">
      <w:pPr>
        <w:pStyle w:val="BodyText"/>
        <w:numPr>
          <w:ilvl w:val="0"/>
          <w:numId w:val="24"/>
        </w:numPr>
        <w:ind w:right="1137"/>
        <w:rPr>
          <w:rFonts w:ascii="Arial" w:eastAsia="Calibri" w:hAnsi="Arial" w:cs="Arial"/>
          <w:lang w:val="en-US"/>
        </w:rPr>
      </w:pPr>
      <w:proofErr w:type="spellStart"/>
      <w:r w:rsidRPr="0083150C">
        <w:rPr>
          <w:rFonts w:ascii="Arial" w:eastAsia="Calibri" w:hAnsi="Arial" w:cs="Arial"/>
          <w:lang w:val="en-US"/>
        </w:rPr>
        <w:lastRenderedPageBreak/>
        <w:t>recognise</w:t>
      </w:r>
      <w:proofErr w:type="spellEnd"/>
      <w:r w:rsidRPr="0083150C">
        <w:rPr>
          <w:rFonts w:ascii="Arial" w:eastAsia="Calibri" w:hAnsi="Arial" w:cs="Arial"/>
          <w:lang w:val="en-US"/>
        </w:rPr>
        <w:t xml:space="preserve"> the impact of poverty and social exclusion and promote enhanced economic status, income and equal opportunities through access to education, work, housing, health services and welfare benefits</w:t>
      </w:r>
    </w:p>
    <w:p w14:paraId="36A311F5" w14:textId="77777777" w:rsidR="001236CD" w:rsidRPr="0083150C" w:rsidRDefault="001236CD" w:rsidP="00303FA7">
      <w:pPr>
        <w:pStyle w:val="BodyText"/>
        <w:numPr>
          <w:ilvl w:val="0"/>
          <w:numId w:val="24"/>
        </w:numPr>
        <w:ind w:right="1137"/>
        <w:rPr>
          <w:rFonts w:ascii="Arial" w:eastAsia="Calibri" w:hAnsi="Arial" w:cs="Arial"/>
          <w:lang w:val="en-US"/>
        </w:rPr>
      </w:pPr>
      <w:proofErr w:type="spellStart"/>
      <w:r w:rsidRPr="0083150C">
        <w:rPr>
          <w:rFonts w:ascii="Arial" w:eastAsia="Calibri" w:hAnsi="Arial" w:cs="Arial"/>
          <w:lang w:val="en-US"/>
        </w:rPr>
        <w:t>recognise</w:t>
      </w:r>
      <w:proofErr w:type="spellEnd"/>
      <w:r w:rsidRPr="0083150C">
        <w:rPr>
          <w:rFonts w:ascii="Arial" w:eastAsia="Calibri" w:hAnsi="Arial" w:cs="Arial"/>
          <w:lang w:val="en-US"/>
        </w:rPr>
        <w:t xml:space="preserve"> the value of – and aid access to – independent advocacy.</w:t>
      </w:r>
    </w:p>
    <w:p w14:paraId="28F4A292" w14:textId="03FE6D89" w:rsidR="001236CD" w:rsidRPr="0083150C" w:rsidRDefault="001236CD" w:rsidP="00303FA7">
      <w:pPr>
        <w:pStyle w:val="BodyText"/>
        <w:numPr>
          <w:ilvl w:val="0"/>
          <w:numId w:val="24"/>
        </w:numPr>
        <w:ind w:right="1137"/>
        <w:rPr>
          <w:rFonts w:ascii="Arial" w:eastAsia="Calibri" w:hAnsi="Arial" w:cs="Arial"/>
          <w:lang w:val="en-US"/>
        </w:rPr>
      </w:pPr>
      <w:r w:rsidRPr="3D67B9E7">
        <w:rPr>
          <w:rFonts w:ascii="Arial" w:eastAsia="Calibri" w:hAnsi="Arial" w:cs="Arial"/>
          <w:lang w:val="en-US"/>
        </w:rPr>
        <w:t>demonstrate skills and approaches to practice that promote strengths, agency, hop</w:t>
      </w:r>
      <w:r w:rsidR="290895B7" w:rsidRPr="3D67B9E7">
        <w:rPr>
          <w:rFonts w:ascii="Arial" w:eastAsia="Calibri" w:hAnsi="Arial" w:cs="Arial"/>
          <w:lang w:val="en-US"/>
        </w:rPr>
        <w:t>e</w:t>
      </w:r>
      <w:r w:rsidRPr="3D67B9E7">
        <w:rPr>
          <w:rFonts w:ascii="Arial" w:eastAsia="Calibri" w:hAnsi="Arial" w:cs="Arial"/>
          <w:lang w:val="en-US"/>
        </w:rPr>
        <w:t xml:space="preserve"> and self-determination in people using services, </w:t>
      </w:r>
      <w:proofErr w:type="spellStart"/>
      <w:r w:rsidRPr="3D67B9E7">
        <w:rPr>
          <w:rFonts w:ascii="Arial" w:eastAsia="Calibri" w:hAnsi="Arial" w:cs="Arial"/>
          <w:lang w:val="en-US"/>
        </w:rPr>
        <w:t>carers</w:t>
      </w:r>
      <w:proofErr w:type="spellEnd"/>
      <w:r w:rsidRPr="3D67B9E7">
        <w:rPr>
          <w:rFonts w:ascii="Arial" w:eastAsia="Calibri" w:hAnsi="Arial" w:cs="Arial"/>
          <w:lang w:val="en-US"/>
        </w:rPr>
        <w:t>, families and communities</w:t>
      </w:r>
    </w:p>
    <w:p w14:paraId="4C0D8837" w14:textId="77777777" w:rsidR="00C80276" w:rsidRPr="0083150C" w:rsidRDefault="00C80276" w:rsidP="0083150C">
      <w:pPr>
        <w:pStyle w:val="BodyText"/>
        <w:ind w:right="1137"/>
        <w:rPr>
          <w:rFonts w:ascii="Arial" w:eastAsia="Calibri" w:hAnsi="Arial" w:cs="Arial"/>
          <w:lang w:val="en-US"/>
        </w:rPr>
      </w:pPr>
    </w:p>
    <w:p w14:paraId="3E2F8344" w14:textId="77777777" w:rsidR="00C80276" w:rsidRDefault="00C80276" w:rsidP="00C80276">
      <w:pPr>
        <w:pStyle w:val="BodyText"/>
        <w:spacing w:before="1"/>
        <w:ind w:right="1120"/>
        <w:rPr>
          <w:b/>
          <w:sz w:val="26"/>
        </w:rPr>
      </w:pPr>
    </w:p>
    <w:p w14:paraId="3FCBA703" w14:textId="77777777" w:rsidR="001236CD" w:rsidRPr="00531C5A" w:rsidRDefault="001236CD" w:rsidP="00C80276">
      <w:pPr>
        <w:pStyle w:val="BodyText"/>
        <w:spacing w:before="1"/>
        <w:ind w:right="1120"/>
        <w:rPr>
          <w:b/>
          <w:bCs/>
        </w:rPr>
      </w:pPr>
      <w:r w:rsidRPr="00531C5A">
        <w:rPr>
          <w:b/>
          <w:bCs/>
        </w:rPr>
        <w:t>5. KNOWLEDGE – Develop and apply relevant knowledge from social work practice and research, social sciences, law, other professional and relevant fields, and from the experience of people who use services</w:t>
      </w:r>
    </w:p>
    <w:p w14:paraId="02D2F9BB" w14:textId="77777777" w:rsidR="00C80276" w:rsidRPr="0083150C" w:rsidRDefault="001236CD" w:rsidP="00C80276">
      <w:pPr>
        <w:pStyle w:val="BodyText"/>
        <w:spacing w:before="1"/>
        <w:ind w:right="1171"/>
        <w:rPr>
          <w:rFonts w:ascii="Arial" w:eastAsia="Calibri" w:hAnsi="Arial" w:cs="Arial"/>
          <w:lang w:val="en-US"/>
        </w:rPr>
      </w:pPr>
      <w:r w:rsidRPr="0083150C">
        <w:rPr>
          <w:rFonts w:ascii="Arial" w:eastAsia="Calibri" w:hAnsi="Arial" w:cs="Arial"/>
          <w:lang w:val="en-US"/>
        </w:rPr>
        <w:t>We develop our professional knowledge throughout our careers and sustain our curiosity. As a unified profession, we develop core knowledge that relates to our purpose, values and ethics. We also develop specific knowledge needed for fields of practice and roles. Our knowledge comes from social work practice, theory, law, research, expertise by experience, and from other relevant fields and disciplines. All social workers contribute to creating as well as using professional knowledge. We understand our distinctive knowledge complements that of other disciplines to provide effective services.</w:t>
      </w:r>
    </w:p>
    <w:p w14:paraId="72C33407" w14:textId="77777777" w:rsidR="00C80276" w:rsidRPr="0083150C" w:rsidRDefault="00C80276" w:rsidP="0083150C">
      <w:pPr>
        <w:pStyle w:val="BodyText"/>
        <w:spacing w:before="1"/>
        <w:ind w:right="1171"/>
        <w:rPr>
          <w:rFonts w:ascii="Arial" w:eastAsia="Calibri" w:hAnsi="Arial" w:cs="Arial"/>
          <w:lang w:val="en-US"/>
        </w:rPr>
      </w:pPr>
    </w:p>
    <w:p w14:paraId="45AFDA1F" w14:textId="77777777" w:rsidR="001236CD" w:rsidRPr="0083150C" w:rsidRDefault="001236CD" w:rsidP="0083150C">
      <w:pPr>
        <w:pStyle w:val="BodyText"/>
        <w:spacing w:before="1"/>
        <w:ind w:right="1171" w:firstLine="720"/>
        <w:rPr>
          <w:rFonts w:ascii="Arial" w:eastAsia="Calibri" w:hAnsi="Arial" w:cs="Arial"/>
          <w:lang w:val="en-US"/>
        </w:rPr>
      </w:pPr>
      <w:r w:rsidRPr="0083150C">
        <w:rPr>
          <w:rFonts w:ascii="Arial" w:eastAsia="Calibri" w:hAnsi="Arial" w:cs="Arial"/>
          <w:lang w:val="en-US"/>
        </w:rPr>
        <w:t>I…</w:t>
      </w:r>
    </w:p>
    <w:p w14:paraId="064F9F1F" w14:textId="77777777" w:rsidR="001236CD" w:rsidRPr="0083150C" w:rsidRDefault="001236CD" w:rsidP="00303FA7">
      <w:pPr>
        <w:pStyle w:val="BodyText"/>
        <w:numPr>
          <w:ilvl w:val="0"/>
          <w:numId w:val="25"/>
        </w:numPr>
        <w:spacing w:before="1"/>
        <w:ind w:right="1171"/>
        <w:rPr>
          <w:rFonts w:ascii="Arial" w:eastAsia="Calibri" w:hAnsi="Arial" w:cs="Arial"/>
          <w:lang w:val="en-US"/>
        </w:rPr>
      </w:pPr>
      <w:r w:rsidRPr="0083150C">
        <w:rPr>
          <w:rFonts w:ascii="Arial" w:eastAsia="Calibri" w:hAnsi="Arial" w:cs="Arial"/>
          <w:lang w:val="en-US"/>
        </w:rPr>
        <w:t>demonstrate a critical understanding of the application to social work of research, theory, evidence and knowledge from social work and other relevant fields (</w:t>
      </w:r>
      <w:proofErr w:type="spellStart"/>
      <w:proofErr w:type="gramStart"/>
      <w:r w:rsidRPr="0083150C">
        <w:rPr>
          <w:rFonts w:ascii="Arial" w:eastAsia="Calibri" w:hAnsi="Arial" w:cs="Arial"/>
          <w:lang w:val="en-US"/>
        </w:rPr>
        <w:t>eg</w:t>
      </w:r>
      <w:proofErr w:type="spellEnd"/>
      <w:proofErr w:type="gramEnd"/>
      <w:r w:rsidRPr="0083150C">
        <w:rPr>
          <w:rFonts w:ascii="Arial" w:eastAsia="Calibri" w:hAnsi="Arial" w:cs="Arial"/>
          <w:lang w:val="en-US"/>
        </w:rPr>
        <w:t xml:space="preserve"> sociology, social policy, psychology, technological and digital spheres, and health and human development and from the experience of people who use services)</w:t>
      </w:r>
    </w:p>
    <w:p w14:paraId="37982328" w14:textId="77777777" w:rsidR="001236CD" w:rsidRPr="0083150C" w:rsidRDefault="001236CD" w:rsidP="00303FA7">
      <w:pPr>
        <w:pStyle w:val="BodyText"/>
        <w:numPr>
          <w:ilvl w:val="0"/>
          <w:numId w:val="25"/>
        </w:numPr>
        <w:spacing w:before="1"/>
        <w:ind w:right="1171"/>
        <w:rPr>
          <w:rFonts w:ascii="Arial" w:eastAsia="Calibri" w:hAnsi="Arial" w:cs="Arial"/>
          <w:lang w:val="en-US"/>
        </w:rPr>
      </w:pPr>
      <w:r w:rsidRPr="0083150C">
        <w:rPr>
          <w:rFonts w:ascii="Arial" w:eastAsia="Calibri" w:hAnsi="Arial" w:cs="Arial"/>
          <w:lang w:val="en-US"/>
        </w:rPr>
        <w:t xml:space="preserve">demonstrate a critical understanding of the legal and policy frameworks and guidance that inform and mandate social work practice, </w:t>
      </w:r>
      <w:proofErr w:type="spellStart"/>
      <w:r w:rsidRPr="0083150C">
        <w:rPr>
          <w:rFonts w:ascii="Arial" w:eastAsia="Calibri" w:hAnsi="Arial" w:cs="Arial"/>
          <w:lang w:val="en-US"/>
        </w:rPr>
        <w:t>recognising</w:t>
      </w:r>
      <w:proofErr w:type="spellEnd"/>
      <w:r w:rsidRPr="0083150C">
        <w:rPr>
          <w:rFonts w:ascii="Arial" w:eastAsia="Calibri" w:hAnsi="Arial" w:cs="Arial"/>
          <w:lang w:val="en-US"/>
        </w:rPr>
        <w:t xml:space="preserve"> the scope for professional judgement and its importance to ethical practice. This may include Knowledge and Skills statements in adults and children’s social work.</w:t>
      </w:r>
    </w:p>
    <w:p w14:paraId="62898687" w14:textId="77777777" w:rsidR="001236CD" w:rsidRPr="0083150C" w:rsidRDefault="001236CD" w:rsidP="00303FA7">
      <w:pPr>
        <w:pStyle w:val="BodyText"/>
        <w:numPr>
          <w:ilvl w:val="0"/>
          <w:numId w:val="25"/>
        </w:numPr>
        <w:spacing w:before="1"/>
        <w:ind w:right="1171"/>
        <w:rPr>
          <w:rFonts w:ascii="Arial" w:eastAsia="Calibri" w:hAnsi="Arial" w:cs="Arial"/>
          <w:lang w:val="en-US"/>
        </w:rPr>
      </w:pPr>
      <w:r w:rsidRPr="0083150C">
        <w:rPr>
          <w:rFonts w:ascii="Arial" w:eastAsia="Calibri" w:hAnsi="Arial" w:cs="Arial"/>
          <w:lang w:val="en-US"/>
        </w:rPr>
        <w:t>demonstrate and apply to practice a working knowledge of human growth and development throughout the life course</w:t>
      </w:r>
    </w:p>
    <w:p w14:paraId="50FAD071" w14:textId="77777777" w:rsidR="001236CD" w:rsidRPr="0083150C" w:rsidRDefault="001236CD" w:rsidP="00303FA7">
      <w:pPr>
        <w:pStyle w:val="BodyText"/>
        <w:numPr>
          <w:ilvl w:val="0"/>
          <w:numId w:val="25"/>
        </w:numPr>
        <w:spacing w:before="1"/>
        <w:ind w:right="1171"/>
        <w:rPr>
          <w:rFonts w:ascii="Arial" w:eastAsia="Calibri" w:hAnsi="Arial" w:cs="Arial"/>
          <w:lang w:val="en-US"/>
        </w:rPr>
      </w:pPr>
      <w:proofErr w:type="spellStart"/>
      <w:r w:rsidRPr="0083150C">
        <w:rPr>
          <w:rFonts w:ascii="Arial" w:eastAsia="Calibri" w:hAnsi="Arial" w:cs="Arial"/>
          <w:lang w:val="en-US"/>
        </w:rPr>
        <w:t>recognise</w:t>
      </w:r>
      <w:proofErr w:type="spellEnd"/>
      <w:r w:rsidRPr="0083150C">
        <w:rPr>
          <w:rFonts w:ascii="Arial" w:eastAsia="Calibri" w:hAnsi="Arial" w:cs="Arial"/>
          <w:lang w:val="en-US"/>
        </w:rPr>
        <w:t xml:space="preserve"> the short and long-term impact of psychological, socio-economic, environmental and physiological factors on </w:t>
      </w:r>
      <w:proofErr w:type="spellStart"/>
      <w:r w:rsidRPr="0083150C">
        <w:rPr>
          <w:rFonts w:ascii="Arial" w:eastAsia="Calibri" w:hAnsi="Arial" w:cs="Arial"/>
          <w:lang w:val="en-US"/>
        </w:rPr>
        <w:t>peoples</w:t>
      </w:r>
      <w:proofErr w:type="spellEnd"/>
      <w:r w:rsidRPr="0083150C">
        <w:rPr>
          <w:rFonts w:ascii="Arial" w:eastAsia="Calibri" w:hAnsi="Arial" w:cs="Arial"/>
          <w:lang w:val="en-US"/>
        </w:rPr>
        <w:t xml:space="preserve"> lives, </w:t>
      </w:r>
      <w:proofErr w:type="gramStart"/>
      <w:r w:rsidRPr="0083150C">
        <w:rPr>
          <w:rFonts w:ascii="Arial" w:eastAsia="Calibri" w:hAnsi="Arial" w:cs="Arial"/>
          <w:lang w:val="en-US"/>
        </w:rPr>
        <w:t>taking into account</w:t>
      </w:r>
      <w:proofErr w:type="gramEnd"/>
      <w:r w:rsidRPr="0083150C">
        <w:rPr>
          <w:rFonts w:ascii="Arial" w:eastAsia="Calibri" w:hAnsi="Arial" w:cs="Arial"/>
          <w:lang w:val="en-US"/>
        </w:rPr>
        <w:t xml:space="preserve"> age and development, and how this informs practice</w:t>
      </w:r>
    </w:p>
    <w:p w14:paraId="411B725E" w14:textId="77777777" w:rsidR="001236CD" w:rsidRPr="0083150C" w:rsidRDefault="001236CD" w:rsidP="00303FA7">
      <w:pPr>
        <w:pStyle w:val="BodyText"/>
        <w:numPr>
          <w:ilvl w:val="0"/>
          <w:numId w:val="25"/>
        </w:numPr>
        <w:spacing w:before="1"/>
        <w:ind w:right="1171"/>
        <w:rPr>
          <w:rFonts w:ascii="Arial" w:eastAsia="Calibri" w:hAnsi="Arial" w:cs="Arial"/>
          <w:lang w:val="en-US"/>
        </w:rPr>
      </w:pPr>
      <w:r w:rsidRPr="0083150C">
        <w:rPr>
          <w:rFonts w:ascii="Arial" w:eastAsia="Calibri" w:hAnsi="Arial" w:cs="Arial"/>
          <w:lang w:val="en-US"/>
        </w:rPr>
        <w:t>understand the value of systemic approaches and how they can be used to understand and work with the person in their environment, social context and relationships, and inform social work practice</w:t>
      </w:r>
    </w:p>
    <w:p w14:paraId="54FF4887" w14:textId="77777777" w:rsidR="001236CD" w:rsidRPr="0083150C" w:rsidRDefault="001236CD" w:rsidP="00303FA7">
      <w:pPr>
        <w:pStyle w:val="BodyText"/>
        <w:numPr>
          <w:ilvl w:val="0"/>
          <w:numId w:val="25"/>
        </w:numPr>
        <w:spacing w:before="1"/>
        <w:ind w:right="1171"/>
        <w:rPr>
          <w:rFonts w:ascii="Arial" w:eastAsia="Calibri" w:hAnsi="Arial" w:cs="Arial"/>
          <w:lang w:val="en-US"/>
        </w:rPr>
      </w:pPr>
      <w:r w:rsidRPr="0083150C">
        <w:rPr>
          <w:rFonts w:ascii="Arial" w:eastAsia="Calibri" w:hAnsi="Arial" w:cs="Arial"/>
          <w:lang w:val="en-US"/>
        </w:rPr>
        <w:lastRenderedPageBreak/>
        <w:t>Acknowledge the centrality of relationships for people and the key concepts of attachment, separation, loss, change and resilience</w:t>
      </w:r>
    </w:p>
    <w:p w14:paraId="608E4EB7" w14:textId="77777777" w:rsidR="001236CD" w:rsidRPr="0083150C" w:rsidRDefault="001236CD" w:rsidP="00303FA7">
      <w:pPr>
        <w:pStyle w:val="BodyText"/>
        <w:numPr>
          <w:ilvl w:val="0"/>
          <w:numId w:val="25"/>
        </w:numPr>
        <w:spacing w:before="1"/>
        <w:ind w:right="1171"/>
        <w:rPr>
          <w:rFonts w:ascii="Arial" w:eastAsia="Calibri" w:hAnsi="Arial" w:cs="Arial"/>
          <w:lang w:val="en-US"/>
        </w:rPr>
      </w:pPr>
      <w:r w:rsidRPr="0083150C">
        <w:rPr>
          <w:rFonts w:ascii="Arial" w:eastAsia="Calibri" w:hAnsi="Arial" w:cs="Arial"/>
          <w:lang w:val="en-US"/>
        </w:rPr>
        <w:t>Understand forms of harm and their impact on people, and the implications for practice, drawing on concepts of strength, resilience, vulnerability, risk and resistance, and apply to practice</w:t>
      </w:r>
    </w:p>
    <w:p w14:paraId="4E6E9CFE" w14:textId="77777777" w:rsidR="001236CD" w:rsidRPr="0083150C" w:rsidRDefault="001236CD" w:rsidP="00303FA7">
      <w:pPr>
        <w:pStyle w:val="BodyText"/>
        <w:numPr>
          <w:ilvl w:val="0"/>
          <w:numId w:val="25"/>
        </w:numPr>
        <w:spacing w:before="1"/>
        <w:ind w:right="1171"/>
        <w:rPr>
          <w:rFonts w:ascii="Arial" w:eastAsia="Calibri" w:hAnsi="Arial" w:cs="Arial"/>
          <w:lang w:val="en-US"/>
        </w:rPr>
      </w:pPr>
      <w:r w:rsidRPr="0083150C">
        <w:rPr>
          <w:rFonts w:ascii="Arial" w:eastAsia="Calibri" w:hAnsi="Arial" w:cs="Arial"/>
          <w:lang w:val="en-US"/>
        </w:rPr>
        <w:t>Demonstrate a critical knowledge of the range of theories and models for social work intervention with individuals, families, groups and communities, and the methods derived from them</w:t>
      </w:r>
    </w:p>
    <w:p w14:paraId="0489A64D" w14:textId="77777777" w:rsidR="001236CD" w:rsidRPr="0083150C" w:rsidRDefault="001236CD" w:rsidP="00303FA7">
      <w:pPr>
        <w:pStyle w:val="BodyText"/>
        <w:numPr>
          <w:ilvl w:val="0"/>
          <w:numId w:val="25"/>
        </w:numPr>
        <w:spacing w:before="1"/>
        <w:ind w:right="1171"/>
        <w:rPr>
          <w:rFonts w:ascii="Arial" w:eastAsia="Calibri" w:hAnsi="Arial" w:cs="Arial"/>
          <w:lang w:val="en-US"/>
        </w:rPr>
      </w:pPr>
      <w:r w:rsidRPr="0083150C">
        <w:rPr>
          <w:rFonts w:ascii="Arial" w:eastAsia="Calibri" w:hAnsi="Arial" w:cs="Arial"/>
          <w:lang w:val="en-US"/>
        </w:rPr>
        <w:t>Demonstrate a critical understanding of social welfare policy, its evolution, implementation and impact on people, social work, other professions, and inter- agency working</w:t>
      </w:r>
    </w:p>
    <w:p w14:paraId="2FBD8C46" w14:textId="77777777" w:rsidR="001236CD" w:rsidRPr="0083150C" w:rsidRDefault="001236CD" w:rsidP="00303FA7">
      <w:pPr>
        <w:pStyle w:val="BodyText"/>
        <w:numPr>
          <w:ilvl w:val="0"/>
          <w:numId w:val="25"/>
        </w:numPr>
        <w:spacing w:before="1"/>
        <w:ind w:right="1171"/>
        <w:rPr>
          <w:rFonts w:ascii="Arial" w:eastAsia="Calibri" w:hAnsi="Arial" w:cs="Arial"/>
          <w:lang w:val="en-US"/>
        </w:rPr>
      </w:pPr>
      <w:proofErr w:type="spellStart"/>
      <w:r w:rsidRPr="0083150C">
        <w:rPr>
          <w:rFonts w:ascii="Arial" w:eastAsia="Calibri" w:hAnsi="Arial" w:cs="Arial"/>
          <w:lang w:val="en-US"/>
        </w:rPr>
        <w:t>Recognise</w:t>
      </w:r>
      <w:proofErr w:type="spellEnd"/>
      <w:r w:rsidRPr="0083150C">
        <w:rPr>
          <w:rFonts w:ascii="Arial" w:eastAsia="Calibri" w:hAnsi="Arial" w:cs="Arial"/>
          <w:lang w:val="en-US"/>
        </w:rPr>
        <w:t xml:space="preserve"> the contribution, and begin to make use, of research and evidence to inform practice</w:t>
      </w:r>
    </w:p>
    <w:p w14:paraId="15BB2B08" w14:textId="77777777" w:rsidR="001236CD" w:rsidRPr="0083150C" w:rsidRDefault="001236CD" w:rsidP="00303FA7">
      <w:pPr>
        <w:pStyle w:val="BodyText"/>
        <w:numPr>
          <w:ilvl w:val="0"/>
          <w:numId w:val="25"/>
        </w:numPr>
        <w:spacing w:before="1"/>
        <w:ind w:right="1171"/>
        <w:rPr>
          <w:rFonts w:ascii="Arial" w:eastAsia="Calibri" w:hAnsi="Arial" w:cs="Arial"/>
          <w:lang w:val="en-US"/>
        </w:rPr>
      </w:pPr>
      <w:r w:rsidRPr="0083150C">
        <w:rPr>
          <w:rFonts w:ascii="Arial" w:eastAsia="Calibri" w:hAnsi="Arial" w:cs="Arial"/>
          <w:lang w:val="en-US"/>
        </w:rPr>
        <w:t>Demonstrate a critical understanding of research methods</w:t>
      </w:r>
    </w:p>
    <w:p w14:paraId="486E7DF7" w14:textId="5EE8FEFD" w:rsidR="001236CD" w:rsidRPr="0083150C" w:rsidRDefault="001236CD" w:rsidP="00303FA7">
      <w:pPr>
        <w:pStyle w:val="BodyText"/>
        <w:numPr>
          <w:ilvl w:val="0"/>
          <w:numId w:val="25"/>
        </w:numPr>
        <w:spacing w:before="1"/>
        <w:ind w:right="1171"/>
        <w:rPr>
          <w:rFonts w:ascii="Arial" w:eastAsia="Calibri" w:hAnsi="Arial" w:cs="Arial"/>
          <w:lang w:val="en-US"/>
        </w:rPr>
      </w:pPr>
      <w:r w:rsidRPr="5E42E596">
        <w:rPr>
          <w:rFonts w:ascii="Arial" w:eastAsia="Calibri" w:hAnsi="Arial" w:cs="Arial"/>
          <w:lang w:val="en-US"/>
        </w:rPr>
        <w:t xml:space="preserve">Value and take account of the knowledge and expertise of </w:t>
      </w:r>
      <w:r w:rsidR="537967EB" w:rsidRPr="5E42E596">
        <w:rPr>
          <w:rFonts w:ascii="Arial" w:eastAsia="Calibri" w:hAnsi="Arial" w:cs="Arial"/>
          <w:lang w:val="en-US"/>
        </w:rPr>
        <w:t>people with lived experience</w:t>
      </w:r>
      <w:r w:rsidRPr="5E42E596">
        <w:rPr>
          <w:rFonts w:ascii="Arial" w:eastAsia="Calibri" w:hAnsi="Arial" w:cs="Arial"/>
          <w:lang w:val="en-US"/>
        </w:rPr>
        <w:t xml:space="preserve"> and </w:t>
      </w:r>
      <w:proofErr w:type="spellStart"/>
      <w:r w:rsidRPr="5E42E596">
        <w:rPr>
          <w:rFonts w:ascii="Arial" w:eastAsia="Calibri" w:hAnsi="Arial" w:cs="Arial"/>
          <w:lang w:val="en-US"/>
        </w:rPr>
        <w:t>carers</w:t>
      </w:r>
      <w:proofErr w:type="spellEnd"/>
      <w:r w:rsidRPr="5E42E596">
        <w:rPr>
          <w:rFonts w:ascii="Arial" w:eastAsia="Calibri" w:hAnsi="Arial" w:cs="Arial"/>
          <w:lang w:val="en-US"/>
        </w:rPr>
        <w:t xml:space="preserve"> and other professionals.</w:t>
      </w:r>
    </w:p>
    <w:p w14:paraId="51E33F13" w14:textId="77777777" w:rsidR="001236CD" w:rsidRPr="0083150C" w:rsidRDefault="001236CD" w:rsidP="00303FA7">
      <w:pPr>
        <w:pStyle w:val="BodyText"/>
        <w:numPr>
          <w:ilvl w:val="0"/>
          <w:numId w:val="25"/>
        </w:numPr>
        <w:spacing w:before="1"/>
        <w:ind w:right="1171"/>
        <w:rPr>
          <w:rFonts w:ascii="Arial" w:eastAsia="Calibri" w:hAnsi="Arial" w:cs="Arial"/>
          <w:lang w:val="en-US"/>
        </w:rPr>
      </w:pPr>
      <w:r w:rsidRPr="0083150C">
        <w:rPr>
          <w:rFonts w:ascii="Arial" w:eastAsia="Calibri" w:hAnsi="Arial" w:cs="Arial"/>
          <w:lang w:val="en-US"/>
        </w:rPr>
        <w:t>Develop knowledge and understanding of the opportunities and risks of online communications, virtual environments and social media in social work</w:t>
      </w:r>
    </w:p>
    <w:p w14:paraId="15F7ADA5" w14:textId="77777777" w:rsidR="001236CD" w:rsidRPr="0083150C" w:rsidRDefault="001236CD" w:rsidP="0083150C">
      <w:pPr>
        <w:pStyle w:val="BodyText"/>
        <w:spacing w:before="1"/>
        <w:ind w:right="1171"/>
        <w:rPr>
          <w:rFonts w:ascii="Arial" w:eastAsia="Calibri" w:hAnsi="Arial" w:cs="Arial"/>
          <w:lang w:val="en-US"/>
        </w:rPr>
      </w:pPr>
    </w:p>
    <w:p w14:paraId="59CD6270" w14:textId="77777777" w:rsidR="00C80276" w:rsidRDefault="00C80276" w:rsidP="001236CD">
      <w:pPr>
        <w:pStyle w:val="BodyText"/>
        <w:spacing w:before="9"/>
        <w:rPr>
          <w:b/>
          <w:sz w:val="25"/>
        </w:rPr>
      </w:pPr>
    </w:p>
    <w:p w14:paraId="3746582D" w14:textId="77777777" w:rsidR="001236CD" w:rsidRPr="00531C5A" w:rsidRDefault="001236CD" w:rsidP="00C80276">
      <w:pPr>
        <w:pStyle w:val="BodyText"/>
        <w:spacing w:line="278" w:lineRule="auto"/>
        <w:ind w:right="1109"/>
        <w:rPr>
          <w:b/>
          <w:bCs/>
        </w:rPr>
      </w:pPr>
      <w:r w:rsidRPr="00531C5A">
        <w:rPr>
          <w:b/>
          <w:bCs/>
        </w:rPr>
        <w:t xml:space="preserve">6. CRITICAL REFLECTION AND ANALYSIS </w:t>
      </w:r>
      <w:r w:rsidRPr="00531C5A">
        <w:rPr>
          <w:b/>
          <w:bCs/>
          <w:i/>
        </w:rPr>
        <w:t xml:space="preserve">– </w:t>
      </w:r>
      <w:r w:rsidRPr="00531C5A">
        <w:rPr>
          <w:b/>
          <w:bCs/>
        </w:rPr>
        <w:t>Apply critical reflection and analysis to inform and provide a rationale for professional decision-making</w:t>
      </w:r>
    </w:p>
    <w:p w14:paraId="20B188FF" w14:textId="78DAC016" w:rsidR="001236CD" w:rsidRPr="0083150C" w:rsidRDefault="001236CD" w:rsidP="00C80276">
      <w:pPr>
        <w:pStyle w:val="BodyText"/>
        <w:spacing w:before="205"/>
        <w:ind w:right="1109"/>
        <w:rPr>
          <w:rFonts w:ascii="Arial" w:eastAsia="Calibri" w:hAnsi="Arial" w:cs="Arial"/>
          <w:lang w:val="en-US"/>
        </w:rPr>
      </w:pPr>
      <w:r w:rsidRPr="5E42E596">
        <w:rPr>
          <w:rFonts w:ascii="Arial" w:eastAsia="Calibri" w:hAnsi="Arial" w:cs="Arial"/>
          <w:lang w:val="en-US"/>
        </w:rPr>
        <w:t xml:space="preserve">Social workers critically reflect on their practice, use analysis, apply professional judgement and reasoned discernment. We identify, evaluate and integrate multiple sources of knowledge and evidence. We continuously evaluate our impact and benefit to </w:t>
      </w:r>
      <w:r w:rsidR="537967EB" w:rsidRPr="5E42E596">
        <w:rPr>
          <w:rFonts w:ascii="Arial" w:eastAsia="Calibri" w:hAnsi="Arial" w:cs="Arial"/>
          <w:lang w:val="en-US"/>
        </w:rPr>
        <w:t>people with lived experience</w:t>
      </w:r>
      <w:r w:rsidRPr="5E42E596">
        <w:rPr>
          <w:rFonts w:ascii="Arial" w:eastAsia="Calibri" w:hAnsi="Arial" w:cs="Arial"/>
          <w:lang w:val="en-US"/>
        </w:rPr>
        <w:t xml:space="preserve">. We use supervision and other support to reflect on our work and sustain our practice and wellbeing. We apply our critical reflective skills to the context and conditions under which we </w:t>
      </w:r>
      <w:proofErr w:type="spellStart"/>
      <w:r w:rsidRPr="5E42E596">
        <w:rPr>
          <w:rFonts w:ascii="Arial" w:eastAsia="Calibri" w:hAnsi="Arial" w:cs="Arial"/>
          <w:lang w:val="en-US"/>
        </w:rPr>
        <w:t>practise</w:t>
      </w:r>
      <w:proofErr w:type="spellEnd"/>
      <w:r w:rsidRPr="5E42E596">
        <w:rPr>
          <w:rFonts w:ascii="Arial" w:eastAsia="Calibri" w:hAnsi="Arial" w:cs="Arial"/>
          <w:lang w:val="en-US"/>
        </w:rPr>
        <w:t>. Our reflection enables us to challenge ourselves and others, and maintain our professional curiosity, creativity and self-awareness.</w:t>
      </w:r>
    </w:p>
    <w:p w14:paraId="55E15F86" w14:textId="77777777" w:rsidR="001236CD" w:rsidRPr="0083150C" w:rsidRDefault="001236CD" w:rsidP="0083150C">
      <w:pPr>
        <w:pStyle w:val="BodyText"/>
        <w:spacing w:before="205"/>
        <w:ind w:right="1109"/>
        <w:rPr>
          <w:rFonts w:ascii="Arial" w:eastAsia="Calibri" w:hAnsi="Arial" w:cs="Arial"/>
          <w:lang w:val="en-US"/>
        </w:rPr>
      </w:pPr>
    </w:p>
    <w:p w14:paraId="421A7D0F" w14:textId="77777777" w:rsidR="001236CD" w:rsidRPr="0083150C" w:rsidRDefault="001236CD" w:rsidP="0083150C">
      <w:pPr>
        <w:pStyle w:val="BodyText"/>
        <w:spacing w:before="205"/>
        <w:ind w:right="1109" w:firstLine="360"/>
        <w:rPr>
          <w:rFonts w:ascii="Arial" w:eastAsia="Calibri" w:hAnsi="Arial" w:cs="Arial"/>
          <w:lang w:val="en-US"/>
        </w:rPr>
      </w:pPr>
      <w:r w:rsidRPr="0083150C">
        <w:rPr>
          <w:rFonts w:ascii="Arial" w:eastAsia="Calibri" w:hAnsi="Arial" w:cs="Arial"/>
          <w:lang w:val="en-US"/>
        </w:rPr>
        <w:t>I…</w:t>
      </w:r>
    </w:p>
    <w:p w14:paraId="0D3C7913" w14:textId="77777777" w:rsidR="001236CD" w:rsidRPr="0083150C" w:rsidRDefault="001236CD" w:rsidP="00303FA7">
      <w:pPr>
        <w:pStyle w:val="BodyText"/>
        <w:numPr>
          <w:ilvl w:val="0"/>
          <w:numId w:val="26"/>
        </w:numPr>
        <w:spacing w:before="205"/>
        <w:ind w:right="1109"/>
        <w:rPr>
          <w:rFonts w:ascii="Arial" w:eastAsia="Calibri" w:hAnsi="Arial" w:cs="Arial"/>
          <w:lang w:val="en-US"/>
        </w:rPr>
      </w:pPr>
      <w:r w:rsidRPr="0083150C">
        <w:rPr>
          <w:rFonts w:ascii="Arial" w:eastAsia="Calibri" w:hAnsi="Arial" w:cs="Arial"/>
          <w:lang w:val="en-US"/>
        </w:rPr>
        <w:t>Apply imagination, creativity and curiosity to practice</w:t>
      </w:r>
    </w:p>
    <w:p w14:paraId="63FD9276" w14:textId="77777777" w:rsidR="001236CD" w:rsidRPr="0083150C" w:rsidRDefault="001236CD" w:rsidP="00303FA7">
      <w:pPr>
        <w:pStyle w:val="BodyText"/>
        <w:numPr>
          <w:ilvl w:val="0"/>
          <w:numId w:val="26"/>
        </w:numPr>
        <w:spacing w:before="205"/>
        <w:ind w:right="1109"/>
        <w:rPr>
          <w:rFonts w:ascii="Arial" w:eastAsia="Calibri" w:hAnsi="Arial" w:cs="Arial"/>
          <w:lang w:val="en-US"/>
        </w:rPr>
      </w:pPr>
      <w:r w:rsidRPr="0083150C">
        <w:rPr>
          <w:rFonts w:ascii="Arial" w:eastAsia="Calibri" w:hAnsi="Arial" w:cs="Arial"/>
          <w:lang w:val="en-US"/>
        </w:rPr>
        <w:t>Inform decision-making through the identification and</w:t>
      </w:r>
      <w:r w:rsidR="00800BA6">
        <w:rPr>
          <w:rFonts w:ascii="Arial" w:eastAsia="Calibri" w:hAnsi="Arial" w:cs="Arial"/>
          <w:lang w:val="en-US"/>
        </w:rPr>
        <w:t xml:space="preserve"> </w:t>
      </w:r>
      <w:r w:rsidRPr="0083150C">
        <w:rPr>
          <w:rFonts w:ascii="Arial" w:eastAsia="Calibri" w:hAnsi="Arial" w:cs="Arial"/>
          <w:lang w:val="en-US"/>
        </w:rPr>
        <w:t>gathering of information from multiple sources, actively seeking new sources</w:t>
      </w:r>
    </w:p>
    <w:p w14:paraId="11E89A6D" w14:textId="77777777" w:rsidR="001236CD" w:rsidRPr="0083150C" w:rsidRDefault="001236CD" w:rsidP="00303FA7">
      <w:pPr>
        <w:pStyle w:val="BodyText"/>
        <w:numPr>
          <w:ilvl w:val="0"/>
          <w:numId w:val="26"/>
        </w:numPr>
        <w:spacing w:before="205"/>
        <w:ind w:right="1109"/>
        <w:rPr>
          <w:rFonts w:ascii="Arial" w:eastAsia="Calibri" w:hAnsi="Arial" w:cs="Arial"/>
          <w:lang w:val="en-US"/>
        </w:rPr>
      </w:pPr>
      <w:r w:rsidRPr="0083150C">
        <w:rPr>
          <w:rFonts w:ascii="Arial" w:eastAsia="Calibri" w:hAnsi="Arial" w:cs="Arial"/>
          <w:lang w:val="en-US"/>
        </w:rPr>
        <w:t>With support, rigorously question and evaluate the reliability and validity of information from different sources</w:t>
      </w:r>
    </w:p>
    <w:p w14:paraId="23790E1B" w14:textId="77777777" w:rsidR="001236CD" w:rsidRPr="0083150C" w:rsidRDefault="001236CD" w:rsidP="00303FA7">
      <w:pPr>
        <w:pStyle w:val="BodyText"/>
        <w:numPr>
          <w:ilvl w:val="0"/>
          <w:numId w:val="26"/>
        </w:numPr>
        <w:spacing w:before="205"/>
        <w:ind w:right="1109"/>
        <w:rPr>
          <w:rFonts w:ascii="Arial" w:eastAsia="Calibri" w:hAnsi="Arial" w:cs="Arial"/>
          <w:lang w:val="en-US"/>
        </w:rPr>
      </w:pPr>
      <w:r w:rsidRPr="0083150C">
        <w:rPr>
          <w:rFonts w:ascii="Arial" w:eastAsia="Calibri" w:hAnsi="Arial" w:cs="Arial"/>
          <w:lang w:val="en-US"/>
        </w:rPr>
        <w:lastRenderedPageBreak/>
        <w:t>Demonstrate a capacity for logical, systematic, critical and</w:t>
      </w:r>
      <w:r w:rsidR="00800BA6">
        <w:rPr>
          <w:rFonts w:ascii="Arial" w:eastAsia="Calibri" w:hAnsi="Arial" w:cs="Arial"/>
          <w:lang w:val="en-US"/>
        </w:rPr>
        <w:t xml:space="preserve"> </w:t>
      </w:r>
      <w:r w:rsidRPr="0083150C">
        <w:rPr>
          <w:rFonts w:ascii="Arial" w:eastAsia="Calibri" w:hAnsi="Arial" w:cs="Arial"/>
          <w:lang w:val="en-US"/>
        </w:rPr>
        <w:t>reflective reasoning and apply the theories and techniques of reflective practice</w:t>
      </w:r>
    </w:p>
    <w:p w14:paraId="761EF8B9" w14:textId="77777777" w:rsidR="001236CD" w:rsidRPr="0083150C" w:rsidRDefault="001236CD" w:rsidP="00303FA7">
      <w:pPr>
        <w:pStyle w:val="BodyText"/>
        <w:numPr>
          <w:ilvl w:val="0"/>
          <w:numId w:val="26"/>
        </w:numPr>
        <w:spacing w:before="205"/>
        <w:ind w:right="1109"/>
        <w:rPr>
          <w:rFonts w:ascii="Arial" w:eastAsia="Calibri" w:hAnsi="Arial" w:cs="Arial"/>
          <w:lang w:val="en-US"/>
        </w:rPr>
      </w:pPr>
      <w:r w:rsidRPr="0083150C">
        <w:rPr>
          <w:rFonts w:ascii="Arial" w:eastAsia="Calibri" w:hAnsi="Arial" w:cs="Arial"/>
          <w:lang w:val="en-US"/>
        </w:rPr>
        <w:t>Know how to formulate, test, evaluate, and review hypotheses in response to information available at the time and apply in practice</w:t>
      </w:r>
    </w:p>
    <w:p w14:paraId="1D38C606" w14:textId="77777777" w:rsidR="001236CD" w:rsidRPr="0083150C" w:rsidRDefault="001236CD" w:rsidP="00303FA7">
      <w:pPr>
        <w:pStyle w:val="BodyText"/>
        <w:numPr>
          <w:ilvl w:val="0"/>
          <w:numId w:val="26"/>
        </w:numPr>
        <w:spacing w:before="205"/>
        <w:ind w:right="1109"/>
        <w:rPr>
          <w:rFonts w:ascii="Arial" w:eastAsia="Calibri" w:hAnsi="Arial" w:cs="Arial"/>
          <w:lang w:val="en-US"/>
        </w:rPr>
      </w:pPr>
      <w:r w:rsidRPr="0083150C">
        <w:rPr>
          <w:rFonts w:ascii="Arial" w:eastAsia="Calibri" w:hAnsi="Arial" w:cs="Arial"/>
          <w:lang w:val="en-US"/>
        </w:rPr>
        <w:t>Begin to formulate and make explicit, evidence-informed judgements and justifiable decisions.</w:t>
      </w:r>
    </w:p>
    <w:p w14:paraId="26118E8D" w14:textId="77777777" w:rsidR="001236CD" w:rsidRPr="0083150C" w:rsidRDefault="001236CD" w:rsidP="0083150C">
      <w:pPr>
        <w:pStyle w:val="BodyText"/>
        <w:spacing w:before="205"/>
        <w:ind w:right="1109"/>
        <w:rPr>
          <w:rFonts w:ascii="Arial" w:eastAsia="Calibri" w:hAnsi="Arial" w:cs="Arial"/>
          <w:lang w:val="en-US"/>
        </w:rPr>
      </w:pPr>
    </w:p>
    <w:p w14:paraId="0A967DCF" w14:textId="77777777" w:rsidR="00C80276" w:rsidRDefault="00C80276" w:rsidP="001236CD">
      <w:pPr>
        <w:pStyle w:val="BodyText"/>
        <w:spacing w:before="4"/>
        <w:rPr>
          <w:b/>
          <w:sz w:val="25"/>
        </w:rPr>
      </w:pPr>
    </w:p>
    <w:p w14:paraId="4A6525B9" w14:textId="77777777" w:rsidR="001236CD" w:rsidRPr="00531C5A" w:rsidRDefault="001236CD" w:rsidP="00C80276">
      <w:pPr>
        <w:pStyle w:val="BodyText"/>
        <w:ind w:right="1109"/>
        <w:rPr>
          <w:b/>
          <w:bCs/>
        </w:rPr>
      </w:pPr>
      <w:r w:rsidRPr="00531C5A">
        <w:rPr>
          <w:b/>
          <w:bCs/>
        </w:rPr>
        <w:t xml:space="preserve">7. SKILLS AND INTERVENTIONS </w:t>
      </w:r>
      <w:r w:rsidRPr="00531C5A">
        <w:rPr>
          <w:b/>
          <w:bCs/>
          <w:i/>
        </w:rPr>
        <w:t xml:space="preserve">- </w:t>
      </w:r>
      <w:r w:rsidRPr="00531C5A">
        <w:rPr>
          <w:b/>
          <w:bCs/>
        </w:rPr>
        <w:t>Use judgement, knowledge and authority to intervene with individuals, families and communities to promote independence, provide support, prevent harm and enable progress</w:t>
      </w:r>
    </w:p>
    <w:p w14:paraId="2564F48A" w14:textId="77777777" w:rsidR="001236CD" w:rsidRPr="0083150C" w:rsidRDefault="001236CD" w:rsidP="00C80276">
      <w:pPr>
        <w:pStyle w:val="BodyText"/>
        <w:ind w:right="1109"/>
        <w:rPr>
          <w:rFonts w:ascii="Arial" w:eastAsia="Calibri" w:hAnsi="Arial" w:cs="Arial"/>
          <w:lang w:val="en-US"/>
        </w:rPr>
      </w:pPr>
      <w:r w:rsidRPr="0083150C">
        <w:rPr>
          <w:rFonts w:ascii="Arial" w:eastAsia="Calibri" w:hAnsi="Arial" w:cs="Arial"/>
          <w:lang w:val="en-US"/>
        </w:rPr>
        <w:t>Social workers engage with individuals, families, and communities, working alongside people to determine their needs and wishes, and what action may be helpful. We build productive working relationships and communicate effectively. Using our professional judgement, we employ appropriate interventions, promoting self-determination, support, protection and positive change. We develop and maintain skills relevant to our roles. We understand and take account of power differentials and use our authority appropriately. We evaluate our own practice and its impact, and how we improve outcomes for those we work with.</w:t>
      </w:r>
    </w:p>
    <w:p w14:paraId="2D060CCE" w14:textId="77777777" w:rsidR="001236CD" w:rsidRDefault="001236CD" w:rsidP="001236CD">
      <w:pPr>
        <w:pStyle w:val="BodyText"/>
        <w:spacing w:before="10"/>
        <w:rPr>
          <w:sz w:val="18"/>
        </w:rPr>
      </w:pPr>
    </w:p>
    <w:p w14:paraId="5C25F6ED" w14:textId="77777777" w:rsidR="001236CD" w:rsidRPr="0083150C" w:rsidRDefault="001236CD" w:rsidP="0083150C">
      <w:pPr>
        <w:pStyle w:val="BodyText"/>
        <w:ind w:right="1109" w:firstLine="720"/>
        <w:rPr>
          <w:rFonts w:ascii="Arial" w:eastAsia="Calibri" w:hAnsi="Arial" w:cs="Arial"/>
          <w:lang w:val="en-US"/>
        </w:rPr>
      </w:pPr>
      <w:r w:rsidRPr="0083150C">
        <w:rPr>
          <w:rFonts w:ascii="Arial" w:eastAsia="Calibri" w:hAnsi="Arial" w:cs="Arial"/>
          <w:lang w:val="en-US"/>
        </w:rPr>
        <w:t>I…</w:t>
      </w:r>
    </w:p>
    <w:p w14:paraId="377ED5DD" w14:textId="77777777" w:rsidR="001236CD" w:rsidRPr="0083150C" w:rsidRDefault="001236CD" w:rsidP="00303FA7">
      <w:pPr>
        <w:pStyle w:val="BodyText"/>
        <w:numPr>
          <w:ilvl w:val="0"/>
          <w:numId w:val="27"/>
        </w:numPr>
        <w:ind w:right="1109"/>
        <w:rPr>
          <w:rFonts w:ascii="Arial" w:eastAsia="Calibri" w:hAnsi="Arial" w:cs="Arial"/>
          <w:lang w:val="en-US"/>
        </w:rPr>
      </w:pPr>
      <w:r w:rsidRPr="0083150C">
        <w:rPr>
          <w:rFonts w:ascii="Arial" w:eastAsia="Calibri" w:hAnsi="Arial" w:cs="Arial"/>
          <w:lang w:val="en-US"/>
        </w:rPr>
        <w:t>identify and apply a range of verbal, non-verbal and written methods of communication and adapt them in line with peoples age, comprehension and culture</w:t>
      </w:r>
    </w:p>
    <w:p w14:paraId="17DF4B1E" w14:textId="77777777" w:rsidR="001236CD" w:rsidRPr="0083150C" w:rsidRDefault="001236CD" w:rsidP="00303FA7">
      <w:pPr>
        <w:pStyle w:val="BodyText"/>
        <w:numPr>
          <w:ilvl w:val="0"/>
          <w:numId w:val="27"/>
        </w:numPr>
        <w:ind w:right="1109"/>
        <w:rPr>
          <w:rFonts w:ascii="Arial" w:eastAsia="Calibri" w:hAnsi="Arial" w:cs="Arial"/>
          <w:lang w:val="en-US"/>
        </w:rPr>
      </w:pPr>
      <w:proofErr w:type="gramStart"/>
      <w:r w:rsidRPr="0083150C">
        <w:rPr>
          <w:rFonts w:ascii="Arial" w:eastAsia="Calibri" w:hAnsi="Arial" w:cs="Arial"/>
          <w:lang w:val="en-US"/>
        </w:rPr>
        <w:t>am able to</w:t>
      </w:r>
      <w:proofErr w:type="gramEnd"/>
      <w:r w:rsidRPr="0083150C">
        <w:rPr>
          <w:rFonts w:ascii="Arial" w:eastAsia="Calibri" w:hAnsi="Arial" w:cs="Arial"/>
          <w:lang w:val="en-US"/>
        </w:rPr>
        <w:t xml:space="preserve"> communicate information, advice, instruction and professional opinion to advocate, influence and persuade</w:t>
      </w:r>
    </w:p>
    <w:p w14:paraId="6C516A7A" w14:textId="77777777" w:rsidR="001236CD" w:rsidRPr="0083150C" w:rsidRDefault="001236CD" w:rsidP="00303FA7">
      <w:pPr>
        <w:pStyle w:val="BodyText"/>
        <w:numPr>
          <w:ilvl w:val="0"/>
          <w:numId w:val="27"/>
        </w:numPr>
        <w:ind w:right="1109"/>
        <w:rPr>
          <w:rFonts w:ascii="Arial" w:eastAsia="Calibri" w:hAnsi="Arial" w:cs="Arial"/>
          <w:lang w:val="en-US"/>
        </w:rPr>
      </w:pPr>
      <w:r w:rsidRPr="0083150C">
        <w:rPr>
          <w:rFonts w:ascii="Arial" w:eastAsia="Calibri" w:hAnsi="Arial" w:cs="Arial"/>
          <w:lang w:val="en-US"/>
        </w:rPr>
        <w:t xml:space="preserve">demonstrate the ability to engage with people, and build, manage, </w:t>
      </w:r>
      <w:proofErr w:type="spellStart"/>
      <w:r w:rsidRPr="0083150C">
        <w:rPr>
          <w:rFonts w:ascii="Arial" w:eastAsia="Calibri" w:hAnsi="Arial" w:cs="Arial"/>
          <w:lang w:val="en-US"/>
        </w:rPr>
        <w:t>sustainand</w:t>
      </w:r>
      <w:proofErr w:type="spellEnd"/>
      <w:r w:rsidRPr="0083150C">
        <w:rPr>
          <w:rFonts w:ascii="Arial" w:eastAsia="Calibri" w:hAnsi="Arial" w:cs="Arial"/>
          <w:lang w:val="en-US"/>
        </w:rPr>
        <w:t xml:space="preserve"> conclude compassionate and effective relationships</w:t>
      </w:r>
    </w:p>
    <w:p w14:paraId="0576F2D3" w14:textId="77777777" w:rsidR="00000FD0" w:rsidRDefault="001236CD" w:rsidP="00303FA7">
      <w:pPr>
        <w:pStyle w:val="BodyText"/>
        <w:numPr>
          <w:ilvl w:val="0"/>
          <w:numId w:val="27"/>
        </w:numPr>
        <w:ind w:right="1109"/>
        <w:rPr>
          <w:rFonts w:ascii="Arial" w:eastAsia="Calibri" w:hAnsi="Arial" w:cs="Arial"/>
          <w:lang w:val="en-US"/>
        </w:rPr>
      </w:pPr>
      <w:r w:rsidRPr="5E42E596">
        <w:rPr>
          <w:rFonts w:ascii="Arial" w:eastAsia="Calibri" w:hAnsi="Arial" w:cs="Arial"/>
          <w:lang w:val="en-US"/>
        </w:rPr>
        <w:t xml:space="preserve">demonstrate a holistic approach to the identification of needs, circumstances, rights, strengths and risks </w:t>
      </w:r>
    </w:p>
    <w:p w14:paraId="0A6ECD73" w14:textId="4CEEEFEB" w:rsidR="001236CD" w:rsidRPr="0083150C" w:rsidRDefault="001236CD" w:rsidP="00303FA7">
      <w:pPr>
        <w:pStyle w:val="BodyText"/>
        <w:numPr>
          <w:ilvl w:val="0"/>
          <w:numId w:val="27"/>
        </w:numPr>
        <w:ind w:right="1109"/>
        <w:rPr>
          <w:rFonts w:ascii="Arial" w:eastAsia="Calibri" w:hAnsi="Arial" w:cs="Arial"/>
          <w:lang w:val="en-US"/>
        </w:rPr>
      </w:pPr>
      <w:r w:rsidRPr="5E42E596">
        <w:rPr>
          <w:rFonts w:ascii="Arial" w:eastAsia="Calibri" w:hAnsi="Arial" w:cs="Arial"/>
          <w:lang w:val="en-US"/>
        </w:rPr>
        <w:t xml:space="preserve">select and use appropriate frameworks to assess, give meaning to, plan, implement and review effective interventions and evaluate the outcomes, in partnership with </w:t>
      </w:r>
      <w:r w:rsidR="537967EB" w:rsidRPr="5E42E596">
        <w:rPr>
          <w:rFonts w:ascii="Arial" w:eastAsia="Calibri" w:hAnsi="Arial" w:cs="Arial"/>
          <w:lang w:val="en-US"/>
        </w:rPr>
        <w:t>people with lived experience</w:t>
      </w:r>
    </w:p>
    <w:p w14:paraId="57CC6375" w14:textId="77777777" w:rsidR="001236CD" w:rsidRPr="0083150C" w:rsidRDefault="001236CD" w:rsidP="00303FA7">
      <w:pPr>
        <w:pStyle w:val="BodyText"/>
        <w:numPr>
          <w:ilvl w:val="0"/>
          <w:numId w:val="27"/>
        </w:numPr>
        <w:ind w:right="1109"/>
        <w:rPr>
          <w:rFonts w:ascii="Arial" w:eastAsia="Calibri" w:hAnsi="Arial" w:cs="Arial"/>
          <w:lang w:val="en-US"/>
        </w:rPr>
      </w:pPr>
      <w:r w:rsidRPr="0083150C">
        <w:rPr>
          <w:rFonts w:ascii="Arial" w:eastAsia="Calibri" w:hAnsi="Arial" w:cs="Arial"/>
          <w:lang w:val="en-US"/>
        </w:rPr>
        <w:t>use a planned and structured approach, informed by social work methods, models and tools, to promote positive change and independence and to prevent harm</w:t>
      </w:r>
    </w:p>
    <w:p w14:paraId="57105F90" w14:textId="77777777" w:rsidR="001236CD" w:rsidRPr="0083150C" w:rsidRDefault="001236CD" w:rsidP="00303FA7">
      <w:pPr>
        <w:pStyle w:val="BodyText"/>
        <w:numPr>
          <w:ilvl w:val="0"/>
          <w:numId w:val="27"/>
        </w:numPr>
        <w:ind w:right="1109"/>
        <w:rPr>
          <w:rFonts w:ascii="Arial" w:eastAsia="Calibri" w:hAnsi="Arial" w:cs="Arial"/>
          <w:lang w:val="en-US"/>
        </w:rPr>
      </w:pPr>
      <w:r w:rsidRPr="0083150C">
        <w:rPr>
          <w:rFonts w:ascii="Arial" w:eastAsia="Calibri" w:hAnsi="Arial" w:cs="Arial"/>
          <w:lang w:val="en-US"/>
        </w:rPr>
        <w:t xml:space="preserve">understand and can apply knowledge, skills and interventions in accordance with </w:t>
      </w:r>
      <w:proofErr w:type="spellStart"/>
      <w:r w:rsidRPr="0083150C">
        <w:rPr>
          <w:rFonts w:ascii="Arial" w:eastAsia="Calibri" w:hAnsi="Arial" w:cs="Arial"/>
          <w:lang w:val="en-US"/>
        </w:rPr>
        <w:t>organisational</w:t>
      </w:r>
      <w:proofErr w:type="spellEnd"/>
      <w:r w:rsidRPr="0083150C">
        <w:rPr>
          <w:rFonts w:ascii="Arial" w:eastAsia="Calibri" w:hAnsi="Arial" w:cs="Arial"/>
          <w:lang w:val="en-US"/>
        </w:rPr>
        <w:t xml:space="preserve"> and national policy while maintaining professional, evidence informed critical perspectives</w:t>
      </w:r>
    </w:p>
    <w:p w14:paraId="2A2EEBE8" w14:textId="77777777" w:rsidR="001236CD" w:rsidRPr="0083150C" w:rsidRDefault="001236CD" w:rsidP="00303FA7">
      <w:pPr>
        <w:pStyle w:val="BodyText"/>
        <w:numPr>
          <w:ilvl w:val="0"/>
          <w:numId w:val="27"/>
        </w:numPr>
        <w:ind w:right="1109"/>
        <w:rPr>
          <w:rFonts w:ascii="Arial" w:eastAsia="Calibri" w:hAnsi="Arial" w:cs="Arial"/>
          <w:lang w:val="en-US"/>
        </w:rPr>
      </w:pPr>
      <w:proofErr w:type="spellStart"/>
      <w:r w:rsidRPr="0083150C">
        <w:rPr>
          <w:rFonts w:ascii="Arial" w:eastAsia="Calibri" w:hAnsi="Arial" w:cs="Arial"/>
          <w:lang w:val="en-US"/>
        </w:rPr>
        <w:lastRenderedPageBreak/>
        <w:t>recognise</w:t>
      </w:r>
      <w:proofErr w:type="spellEnd"/>
      <w:r w:rsidRPr="0083150C">
        <w:rPr>
          <w:rFonts w:ascii="Arial" w:eastAsia="Calibri" w:hAnsi="Arial" w:cs="Arial"/>
          <w:lang w:val="en-US"/>
        </w:rPr>
        <w:t xml:space="preserve"> how the development of community resources, groups and networks enhance outcomes for individuals and understand social work’s role in promoting this</w:t>
      </w:r>
    </w:p>
    <w:p w14:paraId="651CFFE4" w14:textId="77777777" w:rsidR="001236CD" w:rsidRPr="0083150C" w:rsidRDefault="001236CD" w:rsidP="00303FA7">
      <w:pPr>
        <w:pStyle w:val="BodyText"/>
        <w:numPr>
          <w:ilvl w:val="0"/>
          <w:numId w:val="27"/>
        </w:numPr>
        <w:ind w:right="1109"/>
        <w:rPr>
          <w:rFonts w:ascii="Arial" w:eastAsia="Calibri" w:hAnsi="Arial" w:cs="Arial"/>
          <w:lang w:val="en-US"/>
        </w:rPr>
      </w:pPr>
      <w:r w:rsidRPr="0083150C">
        <w:rPr>
          <w:rFonts w:ascii="Arial" w:eastAsia="Calibri" w:hAnsi="Arial" w:cs="Arial"/>
          <w:lang w:val="en-US"/>
        </w:rPr>
        <w:t xml:space="preserve">maintain accurate, comprehensible, succinct and timely records and reports in accordance with applicable legislation, protocols and guidelines, to support professional judgement and </w:t>
      </w:r>
      <w:proofErr w:type="spellStart"/>
      <w:r w:rsidRPr="0083150C">
        <w:rPr>
          <w:rFonts w:ascii="Arial" w:eastAsia="Calibri" w:hAnsi="Arial" w:cs="Arial"/>
          <w:lang w:val="en-US"/>
        </w:rPr>
        <w:t>organisational</w:t>
      </w:r>
      <w:proofErr w:type="spellEnd"/>
      <w:r w:rsidRPr="0083150C">
        <w:rPr>
          <w:rFonts w:ascii="Arial" w:eastAsia="Calibri" w:hAnsi="Arial" w:cs="Arial"/>
          <w:lang w:val="en-US"/>
        </w:rPr>
        <w:t xml:space="preserve"> responsibilities</w:t>
      </w:r>
    </w:p>
    <w:p w14:paraId="2491BB27" w14:textId="77777777" w:rsidR="001236CD" w:rsidRPr="0083150C" w:rsidRDefault="001236CD" w:rsidP="00303FA7">
      <w:pPr>
        <w:pStyle w:val="BodyText"/>
        <w:numPr>
          <w:ilvl w:val="0"/>
          <w:numId w:val="27"/>
        </w:numPr>
        <w:ind w:right="1109"/>
        <w:rPr>
          <w:rFonts w:ascii="Arial" w:eastAsia="Calibri" w:hAnsi="Arial" w:cs="Arial"/>
          <w:lang w:val="en-US"/>
        </w:rPr>
      </w:pPr>
      <w:r w:rsidRPr="0083150C">
        <w:rPr>
          <w:rFonts w:ascii="Arial" w:eastAsia="Calibri" w:hAnsi="Arial" w:cs="Arial"/>
          <w:lang w:val="en-US"/>
        </w:rPr>
        <w:t>demonstrate skills in sharing information appropriately and respectfully</w:t>
      </w:r>
    </w:p>
    <w:p w14:paraId="05C57B2C" w14:textId="77777777" w:rsidR="001236CD" w:rsidRPr="0083150C" w:rsidRDefault="001236CD" w:rsidP="00303FA7">
      <w:pPr>
        <w:pStyle w:val="BodyText"/>
        <w:numPr>
          <w:ilvl w:val="0"/>
          <w:numId w:val="27"/>
        </w:numPr>
        <w:ind w:right="1109"/>
        <w:rPr>
          <w:rFonts w:ascii="Arial" w:eastAsia="Calibri" w:hAnsi="Arial" w:cs="Arial"/>
          <w:lang w:val="en-US"/>
        </w:rPr>
      </w:pPr>
      <w:proofErr w:type="spellStart"/>
      <w:r w:rsidRPr="0083150C">
        <w:rPr>
          <w:rFonts w:ascii="Arial" w:eastAsia="Calibri" w:hAnsi="Arial" w:cs="Arial"/>
          <w:lang w:val="en-US"/>
        </w:rPr>
        <w:t>recognise</w:t>
      </w:r>
      <w:proofErr w:type="spellEnd"/>
      <w:r w:rsidRPr="0083150C">
        <w:rPr>
          <w:rFonts w:ascii="Arial" w:eastAsia="Calibri" w:hAnsi="Arial" w:cs="Arial"/>
          <w:lang w:val="en-US"/>
        </w:rPr>
        <w:t xml:space="preserve"> complexity, multiple factors, changing circumstances and uncertainty in people's lives, to be able to </w:t>
      </w:r>
      <w:proofErr w:type="spellStart"/>
      <w:r w:rsidRPr="0083150C">
        <w:rPr>
          <w:rFonts w:ascii="Arial" w:eastAsia="Calibri" w:hAnsi="Arial" w:cs="Arial"/>
          <w:lang w:val="en-US"/>
        </w:rPr>
        <w:t>prioritise</w:t>
      </w:r>
      <w:proofErr w:type="spellEnd"/>
      <w:r w:rsidRPr="0083150C">
        <w:rPr>
          <w:rFonts w:ascii="Arial" w:eastAsia="Calibri" w:hAnsi="Arial" w:cs="Arial"/>
          <w:lang w:val="en-US"/>
        </w:rPr>
        <w:t xml:space="preserve"> your intervention</w:t>
      </w:r>
    </w:p>
    <w:p w14:paraId="0412FCB6" w14:textId="77777777" w:rsidR="001236CD" w:rsidRPr="0083150C" w:rsidRDefault="001236CD" w:rsidP="00303FA7">
      <w:pPr>
        <w:pStyle w:val="BodyText"/>
        <w:numPr>
          <w:ilvl w:val="0"/>
          <w:numId w:val="27"/>
        </w:numPr>
        <w:ind w:right="1109"/>
        <w:rPr>
          <w:rFonts w:ascii="Arial" w:eastAsia="Calibri" w:hAnsi="Arial" w:cs="Arial"/>
          <w:lang w:val="en-US"/>
        </w:rPr>
      </w:pPr>
      <w:r w:rsidRPr="0083150C">
        <w:rPr>
          <w:rFonts w:ascii="Arial" w:eastAsia="Calibri" w:hAnsi="Arial" w:cs="Arial"/>
          <w:lang w:val="en-US"/>
        </w:rPr>
        <w:t>understand the authority of the social work role and begin to use this appropriately as an accountable professional</w:t>
      </w:r>
    </w:p>
    <w:p w14:paraId="67758EA8" w14:textId="77777777" w:rsidR="001236CD" w:rsidRPr="0083150C" w:rsidRDefault="001236CD" w:rsidP="00303FA7">
      <w:pPr>
        <w:pStyle w:val="BodyText"/>
        <w:numPr>
          <w:ilvl w:val="0"/>
          <w:numId w:val="27"/>
        </w:numPr>
        <w:ind w:right="1109"/>
        <w:rPr>
          <w:rFonts w:ascii="Arial" w:eastAsia="Calibri" w:hAnsi="Arial" w:cs="Arial"/>
          <w:lang w:val="en-US"/>
        </w:rPr>
      </w:pPr>
      <w:proofErr w:type="spellStart"/>
      <w:r w:rsidRPr="0083150C">
        <w:rPr>
          <w:rFonts w:ascii="Arial" w:eastAsia="Calibri" w:hAnsi="Arial" w:cs="Arial"/>
          <w:lang w:val="en-US"/>
        </w:rPr>
        <w:t>recognise</w:t>
      </w:r>
      <w:proofErr w:type="spellEnd"/>
      <w:r w:rsidRPr="0083150C">
        <w:rPr>
          <w:rFonts w:ascii="Arial" w:eastAsia="Calibri" w:hAnsi="Arial" w:cs="Arial"/>
          <w:lang w:val="en-US"/>
        </w:rPr>
        <w:t xml:space="preserve"> the factors that create or exacerbate risk to individuals, their families or </w:t>
      </w:r>
      <w:proofErr w:type="spellStart"/>
      <w:r w:rsidRPr="0083150C">
        <w:rPr>
          <w:rFonts w:ascii="Arial" w:eastAsia="Calibri" w:hAnsi="Arial" w:cs="Arial"/>
          <w:lang w:val="en-US"/>
        </w:rPr>
        <w:t>carers</w:t>
      </w:r>
      <w:proofErr w:type="spellEnd"/>
      <w:r w:rsidRPr="0083150C">
        <w:rPr>
          <w:rFonts w:ascii="Arial" w:eastAsia="Calibri" w:hAnsi="Arial" w:cs="Arial"/>
          <w:lang w:val="en-US"/>
        </w:rPr>
        <w:t>, to the public or to professionals, including yourself, and contribute to the assessment and management of risk</w:t>
      </w:r>
    </w:p>
    <w:p w14:paraId="23EEBA3F" w14:textId="77777777" w:rsidR="001236CD" w:rsidRPr="0083150C" w:rsidRDefault="001236CD" w:rsidP="00303FA7">
      <w:pPr>
        <w:pStyle w:val="BodyText"/>
        <w:numPr>
          <w:ilvl w:val="0"/>
          <w:numId w:val="27"/>
        </w:numPr>
        <w:ind w:right="1109"/>
        <w:rPr>
          <w:rFonts w:ascii="Arial" w:eastAsia="Calibri" w:hAnsi="Arial" w:cs="Arial"/>
          <w:lang w:val="en-US"/>
        </w:rPr>
      </w:pPr>
      <w:r w:rsidRPr="0083150C">
        <w:rPr>
          <w:rFonts w:ascii="Arial" w:eastAsia="Calibri" w:hAnsi="Arial" w:cs="Arial"/>
          <w:lang w:val="en-US"/>
        </w:rPr>
        <w:t xml:space="preserve">with support, identify appropriate responses to safeguard vulnerable people and promote their </w:t>
      </w:r>
      <w:proofErr w:type="spellStart"/>
      <w:r w:rsidRPr="0083150C">
        <w:rPr>
          <w:rFonts w:ascii="Arial" w:eastAsia="Calibri" w:hAnsi="Arial" w:cs="Arial"/>
          <w:lang w:val="en-US"/>
        </w:rPr>
        <w:t>well being</w:t>
      </w:r>
      <w:proofErr w:type="spellEnd"/>
      <w:r w:rsidRPr="0083150C">
        <w:rPr>
          <w:rFonts w:ascii="Arial" w:eastAsia="Calibri" w:hAnsi="Arial" w:cs="Arial"/>
          <w:lang w:val="en-US"/>
        </w:rPr>
        <w:t>.</w:t>
      </w:r>
    </w:p>
    <w:p w14:paraId="7731801A" w14:textId="77777777" w:rsidR="001236CD" w:rsidRDefault="001236CD" w:rsidP="001236CD">
      <w:pPr>
        <w:pStyle w:val="BodyText"/>
        <w:spacing w:before="9"/>
        <w:rPr>
          <w:b/>
          <w:sz w:val="26"/>
        </w:rPr>
      </w:pPr>
    </w:p>
    <w:p w14:paraId="410C5371" w14:textId="77777777" w:rsidR="001236CD" w:rsidRPr="00531C5A" w:rsidRDefault="001236CD" w:rsidP="00C80276">
      <w:pPr>
        <w:pStyle w:val="BodyText"/>
        <w:ind w:right="1117"/>
        <w:rPr>
          <w:b/>
          <w:bCs/>
        </w:rPr>
      </w:pPr>
      <w:r w:rsidRPr="00531C5A">
        <w:rPr>
          <w:b/>
          <w:bCs/>
        </w:rPr>
        <w:t xml:space="preserve">8. CONTEXTS AND ORGANISATIONS </w:t>
      </w:r>
      <w:r w:rsidRPr="00531C5A">
        <w:rPr>
          <w:b/>
          <w:bCs/>
          <w:i/>
        </w:rPr>
        <w:t xml:space="preserve">- </w:t>
      </w:r>
      <w:r w:rsidRPr="00531C5A">
        <w:rPr>
          <w:b/>
          <w:bCs/>
        </w:rPr>
        <w:t>Engage with, inform, and adapt to changing organisational contexts, and the social and policy environments that shape practice. Operate effectively within and contribute to the development of organisations and services, including multi-agency and inter-professional settings.</w:t>
      </w:r>
    </w:p>
    <w:p w14:paraId="779F66C7" w14:textId="5A48ABF4" w:rsidR="001236CD" w:rsidRPr="00DF0407" w:rsidRDefault="001236CD" w:rsidP="00DF0407">
      <w:pPr>
        <w:pStyle w:val="BodyText"/>
        <w:spacing w:before="200"/>
        <w:ind w:right="1109"/>
        <w:rPr>
          <w:rFonts w:ascii="Arial" w:eastAsia="Calibri" w:hAnsi="Arial" w:cs="Arial"/>
          <w:lang w:val="en-US"/>
        </w:rPr>
      </w:pPr>
      <w:r w:rsidRPr="0083150C">
        <w:rPr>
          <w:rFonts w:ascii="Arial" w:eastAsia="Calibri" w:hAnsi="Arial" w:cs="Arial"/>
          <w:lang w:val="en-US"/>
        </w:rPr>
        <w:t xml:space="preserve">Social workers are informed about and pro-actively respond to the challenges and opportunities that come from changing social, policy and work contexts. We fulfil this responsibility in accordance with our professional values and ethics, as individual and collective professionals and as members of the </w:t>
      </w:r>
      <w:proofErr w:type="spellStart"/>
      <w:r w:rsidRPr="0083150C">
        <w:rPr>
          <w:rFonts w:ascii="Arial" w:eastAsia="Calibri" w:hAnsi="Arial" w:cs="Arial"/>
          <w:lang w:val="en-US"/>
        </w:rPr>
        <w:t>organisations</w:t>
      </w:r>
      <w:proofErr w:type="spellEnd"/>
      <w:r w:rsidRPr="0083150C">
        <w:rPr>
          <w:rFonts w:ascii="Arial" w:eastAsia="Calibri" w:hAnsi="Arial" w:cs="Arial"/>
          <w:lang w:val="en-US"/>
        </w:rPr>
        <w:t xml:space="preserve"> in which we work. We collaborate, inform and are informed by our work with other social workers, other professions, individuals and communities.</w:t>
      </w:r>
    </w:p>
    <w:p w14:paraId="3936C692" w14:textId="77777777" w:rsidR="001236CD" w:rsidRPr="0083150C" w:rsidRDefault="001236CD" w:rsidP="001236CD">
      <w:pPr>
        <w:ind w:left="941"/>
        <w:rPr>
          <w:rFonts w:ascii="Arial" w:eastAsia="Calibri" w:hAnsi="Arial" w:cs="Arial"/>
          <w:lang w:val="en-US"/>
        </w:rPr>
      </w:pPr>
      <w:r w:rsidRPr="0083150C">
        <w:rPr>
          <w:rFonts w:ascii="Arial" w:eastAsia="Calibri" w:hAnsi="Arial" w:cs="Arial"/>
          <w:lang w:val="en-US"/>
        </w:rPr>
        <w:t>I…</w:t>
      </w:r>
    </w:p>
    <w:p w14:paraId="056CA6A2" w14:textId="77777777" w:rsidR="001236CD" w:rsidRPr="0083150C" w:rsidRDefault="001236CD" w:rsidP="00303FA7">
      <w:pPr>
        <w:pStyle w:val="ListParagraph"/>
        <w:widowControl w:val="0"/>
        <w:numPr>
          <w:ilvl w:val="0"/>
          <w:numId w:val="22"/>
        </w:numPr>
        <w:tabs>
          <w:tab w:val="left" w:pos="1300"/>
          <w:tab w:val="left" w:pos="1301"/>
        </w:tabs>
        <w:autoSpaceDE w:val="0"/>
        <w:autoSpaceDN w:val="0"/>
        <w:spacing w:before="52" w:after="0" w:line="280" w:lineRule="auto"/>
        <w:ind w:right="643"/>
        <w:contextualSpacing w:val="0"/>
        <w:rPr>
          <w:rFonts w:ascii="Arial" w:eastAsia="Calibri" w:hAnsi="Arial" w:cs="Arial"/>
          <w:lang w:val="en-US"/>
        </w:rPr>
      </w:pPr>
      <w:proofErr w:type="spellStart"/>
      <w:r w:rsidRPr="0083150C">
        <w:rPr>
          <w:rFonts w:ascii="Arial" w:eastAsia="Calibri" w:hAnsi="Arial" w:cs="Arial"/>
          <w:lang w:val="en-US"/>
        </w:rPr>
        <w:t>recognise</w:t>
      </w:r>
      <w:proofErr w:type="spellEnd"/>
      <w:r w:rsidRPr="0083150C">
        <w:rPr>
          <w:rFonts w:ascii="Arial" w:eastAsia="Calibri" w:hAnsi="Arial" w:cs="Arial"/>
          <w:lang w:val="en-US"/>
        </w:rPr>
        <w:t xml:space="preserve"> that social work operates within, and responds to, changing economic, social, political and </w:t>
      </w:r>
      <w:proofErr w:type="spellStart"/>
      <w:r w:rsidRPr="0083150C">
        <w:rPr>
          <w:rFonts w:ascii="Arial" w:eastAsia="Calibri" w:hAnsi="Arial" w:cs="Arial"/>
          <w:lang w:val="en-US"/>
        </w:rPr>
        <w:t>organisational</w:t>
      </w:r>
      <w:proofErr w:type="spellEnd"/>
      <w:r w:rsidRPr="0083150C">
        <w:rPr>
          <w:rFonts w:ascii="Arial" w:eastAsia="Calibri" w:hAnsi="Arial" w:cs="Arial"/>
          <w:lang w:val="en-US"/>
        </w:rPr>
        <w:t xml:space="preserve"> contexts</w:t>
      </w:r>
    </w:p>
    <w:p w14:paraId="18D50499" w14:textId="77777777" w:rsidR="005F1AFE" w:rsidRDefault="001236CD" w:rsidP="00303FA7">
      <w:pPr>
        <w:pStyle w:val="ListParagraph"/>
        <w:widowControl w:val="0"/>
        <w:numPr>
          <w:ilvl w:val="0"/>
          <w:numId w:val="22"/>
        </w:numPr>
        <w:autoSpaceDE w:val="0"/>
        <w:autoSpaceDN w:val="0"/>
        <w:spacing w:before="79" w:after="0" w:line="278" w:lineRule="auto"/>
        <w:ind w:right="692"/>
        <w:contextualSpacing w:val="0"/>
        <w:jc w:val="both"/>
        <w:rPr>
          <w:rFonts w:ascii="Arial" w:eastAsia="Calibri" w:hAnsi="Arial" w:cs="Arial"/>
          <w:lang w:val="en-US"/>
        </w:rPr>
      </w:pPr>
      <w:r w:rsidRPr="0083150C">
        <w:rPr>
          <w:rFonts w:ascii="Arial" w:eastAsia="Calibri" w:hAnsi="Arial" w:cs="Arial"/>
          <w:lang w:val="en-US"/>
        </w:rPr>
        <w:t xml:space="preserve">understand the roles and responsibilities of social workers in a range of </w:t>
      </w:r>
      <w:proofErr w:type="spellStart"/>
      <w:r w:rsidRPr="0083150C">
        <w:rPr>
          <w:rFonts w:ascii="Arial" w:eastAsia="Calibri" w:hAnsi="Arial" w:cs="Arial"/>
          <w:lang w:val="en-US"/>
        </w:rPr>
        <w:t>organisations</w:t>
      </w:r>
      <w:proofErr w:type="spellEnd"/>
      <w:r w:rsidRPr="0083150C">
        <w:rPr>
          <w:rFonts w:ascii="Arial" w:eastAsia="Calibri" w:hAnsi="Arial" w:cs="Arial"/>
          <w:lang w:val="en-US"/>
        </w:rPr>
        <w:t xml:space="preserve">, lines of accountability and the boundaries of professional autonomy and discretion </w:t>
      </w:r>
    </w:p>
    <w:p w14:paraId="70BFDDFB" w14:textId="77777777" w:rsidR="00DF0407" w:rsidRDefault="00DF0407" w:rsidP="00DF0407">
      <w:pPr>
        <w:pStyle w:val="ListParagraph"/>
        <w:widowControl w:val="0"/>
        <w:autoSpaceDE w:val="0"/>
        <w:autoSpaceDN w:val="0"/>
        <w:spacing w:before="79" w:after="0" w:line="278" w:lineRule="auto"/>
        <w:ind w:left="1301" w:right="692"/>
        <w:contextualSpacing w:val="0"/>
        <w:jc w:val="both"/>
        <w:rPr>
          <w:rFonts w:ascii="Arial" w:eastAsia="Calibri" w:hAnsi="Arial" w:cs="Arial"/>
          <w:lang w:val="en-US"/>
        </w:rPr>
      </w:pPr>
    </w:p>
    <w:p w14:paraId="3441554A" w14:textId="32343B55" w:rsidR="001236CD" w:rsidRPr="0083150C" w:rsidRDefault="001236CD" w:rsidP="00303FA7">
      <w:pPr>
        <w:pStyle w:val="ListParagraph"/>
        <w:widowControl w:val="0"/>
        <w:numPr>
          <w:ilvl w:val="0"/>
          <w:numId w:val="22"/>
        </w:numPr>
        <w:autoSpaceDE w:val="0"/>
        <w:autoSpaceDN w:val="0"/>
        <w:spacing w:before="79" w:after="0" w:line="278" w:lineRule="auto"/>
        <w:ind w:right="692"/>
        <w:contextualSpacing w:val="0"/>
        <w:jc w:val="both"/>
        <w:rPr>
          <w:rFonts w:ascii="Arial" w:eastAsia="Calibri" w:hAnsi="Arial" w:cs="Arial"/>
          <w:lang w:val="en-US"/>
        </w:rPr>
      </w:pPr>
      <w:r w:rsidRPr="0083150C">
        <w:rPr>
          <w:rFonts w:ascii="Arial" w:eastAsia="Calibri" w:hAnsi="Arial" w:cs="Arial"/>
          <w:lang w:val="en-US"/>
        </w:rPr>
        <w:t xml:space="preserve">understand legal obligations, structures and </w:t>
      </w:r>
      <w:proofErr w:type="spellStart"/>
      <w:r w:rsidRPr="0083150C">
        <w:rPr>
          <w:rFonts w:ascii="Arial" w:eastAsia="Calibri" w:hAnsi="Arial" w:cs="Arial"/>
          <w:lang w:val="en-US"/>
        </w:rPr>
        <w:t>behaviours</w:t>
      </w:r>
      <w:proofErr w:type="spellEnd"/>
      <w:r w:rsidRPr="0083150C">
        <w:rPr>
          <w:rFonts w:ascii="Arial" w:eastAsia="Calibri" w:hAnsi="Arial" w:cs="Arial"/>
          <w:lang w:val="en-US"/>
        </w:rPr>
        <w:t xml:space="preserve"> within </w:t>
      </w:r>
      <w:proofErr w:type="spellStart"/>
      <w:r w:rsidRPr="0083150C">
        <w:rPr>
          <w:rFonts w:ascii="Arial" w:eastAsia="Calibri" w:hAnsi="Arial" w:cs="Arial"/>
          <w:lang w:val="en-US"/>
        </w:rPr>
        <w:t>organisations</w:t>
      </w:r>
      <w:proofErr w:type="spellEnd"/>
      <w:r w:rsidRPr="0083150C">
        <w:rPr>
          <w:rFonts w:ascii="Arial" w:eastAsia="Calibri" w:hAnsi="Arial" w:cs="Arial"/>
          <w:lang w:val="en-US"/>
        </w:rPr>
        <w:t xml:space="preserve"> and how these impact on policy, procedure and practice</w:t>
      </w:r>
    </w:p>
    <w:p w14:paraId="4971D9D0" w14:textId="77777777" w:rsidR="001236CD" w:rsidRPr="0083150C" w:rsidRDefault="001236CD" w:rsidP="00303FA7">
      <w:pPr>
        <w:pStyle w:val="ListParagraph"/>
        <w:widowControl w:val="0"/>
        <w:numPr>
          <w:ilvl w:val="0"/>
          <w:numId w:val="22"/>
        </w:numPr>
        <w:tabs>
          <w:tab w:val="left" w:pos="1300"/>
          <w:tab w:val="left" w:pos="1301"/>
        </w:tabs>
        <w:autoSpaceDE w:val="0"/>
        <w:autoSpaceDN w:val="0"/>
        <w:spacing w:before="13" w:after="0"/>
        <w:ind w:right="592"/>
        <w:contextualSpacing w:val="0"/>
        <w:rPr>
          <w:rFonts w:ascii="Arial" w:eastAsia="Calibri" w:hAnsi="Arial" w:cs="Arial"/>
          <w:lang w:val="en-US"/>
        </w:rPr>
      </w:pPr>
      <w:proofErr w:type="gramStart"/>
      <w:r w:rsidRPr="0083150C">
        <w:rPr>
          <w:rFonts w:ascii="Arial" w:eastAsia="Calibri" w:hAnsi="Arial" w:cs="Arial"/>
          <w:lang w:val="en-US"/>
        </w:rPr>
        <w:t>am able to</w:t>
      </w:r>
      <w:proofErr w:type="gramEnd"/>
      <w:r w:rsidRPr="0083150C">
        <w:rPr>
          <w:rFonts w:ascii="Arial" w:eastAsia="Calibri" w:hAnsi="Arial" w:cs="Arial"/>
          <w:lang w:val="en-US"/>
        </w:rPr>
        <w:t xml:space="preserve"> work within an </w:t>
      </w:r>
      <w:proofErr w:type="spellStart"/>
      <w:r w:rsidRPr="0083150C">
        <w:rPr>
          <w:rFonts w:ascii="Arial" w:eastAsia="Calibri" w:hAnsi="Arial" w:cs="Arial"/>
          <w:lang w:val="en-US"/>
        </w:rPr>
        <w:t>organisation's</w:t>
      </w:r>
      <w:proofErr w:type="spellEnd"/>
      <w:r w:rsidRPr="0083150C">
        <w:rPr>
          <w:rFonts w:ascii="Arial" w:eastAsia="Calibri" w:hAnsi="Arial" w:cs="Arial"/>
          <w:lang w:val="en-US"/>
        </w:rPr>
        <w:t xml:space="preserve"> remit and contribute to its evaluation and development</w:t>
      </w:r>
    </w:p>
    <w:p w14:paraId="2FBDE9EA" w14:textId="77777777" w:rsidR="001236CD" w:rsidRPr="0083150C" w:rsidRDefault="001236CD" w:rsidP="00303FA7">
      <w:pPr>
        <w:pStyle w:val="ListParagraph"/>
        <w:widowControl w:val="0"/>
        <w:numPr>
          <w:ilvl w:val="0"/>
          <w:numId w:val="22"/>
        </w:numPr>
        <w:tabs>
          <w:tab w:val="left" w:pos="1300"/>
          <w:tab w:val="left" w:pos="1301"/>
        </w:tabs>
        <w:autoSpaceDE w:val="0"/>
        <w:autoSpaceDN w:val="0"/>
        <w:spacing w:before="19" w:after="0" w:line="280" w:lineRule="auto"/>
        <w:ind w:right="1264"/>
        <w:contextualSpacing w:val="0"/>
        <w:rPr>
          <w:rFonts w:ascii="Arial" w:eastAsia="Calibri" w:hAnsi="Arial" w:cs="Arial"/>
          <w:lang w:val="en-US"/>
        </w:rPr>
      </w:pPr>
      <w:r w:rsidRPr="0083150C">
        <w:rPr>
          <w:rFonts w:ascii="Arial" w:eastAsia="Calibri" w:hAnsi="Arial" w:cs="Arial"/>
          <w:lang w:val="en-US"/>
        </w:rPr>
        <w:t xml:space="preserve">understand and respect the role of others within the </w:t>
      </w:r>
      <w:proofErr w:type="spellStart"/>
      <w:r w:rsidRPr="0083150C">
        <w:rPr>
          <w:rFonts w:ascii="Arial" w:eastAsia="Calibri" w:hAnsi="Arial" w:cs="Arial"/>
          <w:lang w:val="en-US"/>
        </w:rPr>
        <w:t>organisation</w:t>
      </w:r>
      <w:proofErr w:type="spellEnd"/>
      <w:r w:rsidRPr="0083150C">
        <w:rPr>
          <w:rFonts w:ascii="Arial" w:eastAsia="Calibri" w:hAnsi="Arial" w:cs="Arial"/>
          <w:lang w:val="en-US"/>
        </w:rPr>
        <w:t xml:space="preserve"> and work effectively with them</w:t>
      </w:r>
    </w:p>
    <w:p w14:paraId="23C37852" w14:textId="77777777" w:rsidR="001236CD" w:rsidRPr="0083150C" w:rsidRDefault="001236CD" w:rsidP="00303FA7">
      <w:pPr>
        <w:pStyle w:val="ListParagraph"/>
        <w:widowControl w:val="0"/>
        <w:numPr>
          <w:ilvl w:val="0"/>
          <w:numId w:val="22"/>
        </w:numPr>
        <w:tabs>
          <w:tab w:val="left" w:pos="1300"/>
          <w:tab w:val="left" w:pos="1301"/>
        </w:tabs>
        <w:autoSpaceDE w:val="0"/>
        <w:autoSpaceDN w:val="0"/>
        <w:spacing w:after="0" w:line="280" w:lineRule="auto"/>
        <w:ind w:right="617"/>
        <w:contextualSpacing w:val="0"/>
        <w:rPr>
          <w:rFonts w:ascii="Arial" w:eastAsia="Calibri" w:hAnsi="Arial" w:cs="Arial"/>
          <w:lang w:val="en-US"/>
        </w:rPr>
      </w:pPr>
      <w:r w:rsidRPr="0083150C">
        <w:rPr>
          <w:rFonts w:ascii="Arial" w:eastAsia="Calibri" w:hAnsi="Arial" w:cs="Arial"/>
          <w:lang w:val="en-US"/>
        </w:rPr>
        <w:lastRenderedPageBreak/>
        <w:t>take responsibility for your role and impact within teams and be able to contribute positively to effective team working</w:t>
      </w:r>
    </w:p>
    <w:p w14:paraId="1CEBB21D" w14:textId="77777777" w:rsidR="001236CD" w:rsidRPr="0083150C" w:rsidRDefault="001236CD" w:rsidP="00303FA7">
      <w:pPr>
        <w:pStyle w:val="ListParagraph"/>
        <w:widowControl w:val="0"/>
        <w:numPr>
          <w:ilvl w:val="0"/>
          <w:numId w:val="22"/>
        </w:numPr>
        <w:tabs>
          <w:tab w:val="left" w:pos="1300"/>
          <w:tab w:val="left" w:pos="1301"/>
        </w:tabs>
        <w:autoSpaceDE w:val="0"/>
        <w:autoSpaceDN w:val="0"/>
        <w:spacing w:before="6" w:after="0" w:line="280" w:lineRule="auto"/>
        <w:ind w:right="675"/>
        <w:contextualSpacing w:val="0"/>
        <w:rPr>
          <w:rFonts w:ascii="Arial" w:eastAsia="Calibri" w:hAnsi="Arial" w:cs="Arial"/>
          <w:lang w:val="en-US"/>
        </w:rPr>
      </w:pPr>
      <w:r w:rsidRPr="0083150C">
        <w:rPr>
          <w:rFonts w:ascii="Arial" w:eastAsia="Calibri" w:hAnsi="Arial" w:cs="Arial"/>
          <w:lang w:val="en-US"/>
        </w:rPr>
        <w:t>understand the inter-agency, multi-disciplinary and inter-professional dimensions to practice and demonstrate effective partnership working.</w:t>
      </w:r>
    </w:p>
    <w:p w14:paraId="191CD196" w14:textId="77777777" w:rsidR="001236CD" w:rsidRPr="0083150C" w:rsidRDefault="001236CD" w:rsidP="001236CD">
      <w:pPr>
        <w:pStyle w:val="BodyText"/>
        <w:spacing w:before="2"/>
        <w:rPr>
          <w:rFonts w:ascii="Arial" w:eastAsia="Calibri" w:hAnsi="Arial" w:cs="Arial"/>
          <w:lang w:val="en-US"/>
        </w:rPr>
      </w:pPr>
    </w:p>
    <w:p w14:paraId="2034E3FF" w14:textId="77777777" w:rsidR="001236CD" w:rsidRPr="00531C5A" w:rsidRDefault="001236CD" w:rsidP="00C80276">
      <w:pPr>
        <w:pStyle w:val="BodyText"/>
        <w:rPr>
          <w:b/>
          <w:bCs/>
        </w:rPr>
      </w:pPr>
      <w:r w:rsidRPr="00531C5A">
        <w:rPr>
          <w:b/>
          <w:bCs/>
        </w:rPr>
        <w:t>9. PROFESSIONAL LEADERSHIP – Promote the profession and good social work practice.</w:t>
      </w:r>
    </w:p>
    <w:p w14:paraId="281B6C48" w14:textId="77777777" w:rsidR="001236CD" w:rsidRPr="00531C5A" w:rsidRDefault="001236CD" w:rsidP="00C80276">
      <w:pPr>
        <w:pStyle w:val="BodyText"/>
        <w:spacing w:line="278" w:lineRule="auto"/>
        <w:ind w:right="1137"/>
        <w:rPr>
          <w:b/>
          <w:bCs/>
        </w:rPr>
      </w:pPr>
      <w:r w:rsidRPr="00531C5A">
        <w:rPr>
          <w:b/>
          <w:bCs/>
        </w:rPr>
        <w:t>Take responsibility for the professional learning and development of others. Develop personal influence and be part of the collective leadership and impact of the profession.</w:t>
      </w:r>
    </w:p>
    <w:p w14:paraId="405E1380" w14:textId="7113BCE3" w:rsidR="001236CD" w:rsidRPr="00DF0407" w:rsidRDefault="001236CD" w:rsidP="00DF0407">
      <w:pPr>
        <w:pStyle w:val="BodyText"/>
        <w:spacing w:before="208"/>
        <w:ind w:right="1109"/>
        <w:rPr>
          <w:rFonts w:ascii="Arial" w:eastAsia="Calibri" w:hAnsi="Arial" w:cs="Arial"/>
          <w:lang w:val="en-US"/>
        </w:rPr>
      </w:pPr>
      <w:r w:rsidRPr="0083150C">
        <w:rPr>
          <w:rFonts w:ascii="Arial" w:eastAsia="Calibri" w:hAnsi="Arial" w:cs="Arial"/>
          <w:lang w:val="en-US"/>
        </w:rPr>
        <w:t xml:space="preserve">We develop and show our leadership, individually and collectively, through promoting social work’s purpose, practices and impact. We achieve this through diverse activities which may </w:t>
      </w:r>
      <w:proofErr w:type="gramStart"/>
      <w:r w:rsidRPr="0083150C">
        <w:rPr>
          <w:rFonts w:ascii="Arial" w:eastAsia="Calibri" w:hAnsi="Arial" w:cs="Arial"/>
          <w:lang w:val="en-US"/>
        </w:rPr>
        <w:t>include:</w:t>
      </w:r>
      <w:proofErr w:type="gramEnd"/>
      <w:r w:rsidRPr="0083150C">
        <w:rPr>
          <w:rFonts w:ascii="Arial" w:eastAsia="Calibri" w:hAnsi="Arial" w:cs="Arial"/>
          <w:lang w:val="en-US"/>
        </w:rPr>
        <w:t xml:space="preserve"> advancing practice; supervising; educating others; research; evaluation; using</w:t>
      </w:r>
      <w:r w:rsidR="00C80276" w:rsidRPr="0083150C">
        <w:rPr>
          <w:rFonts w:ascii="Arial" w:eastAsia="Calibri" w:hAnsi="Arial" w:cs="Arial"/>
          <w:lang w:val="en-US"/>
        </w:rPr>
        <w:t xml:space="preserve"> </w:t>
      </w:r>
      <w:r w:rsidRPr="0083150C">
        <w:rPr>
          <w:rFonts w:ascii="Arial" w:eastAsia="Calibri" w:hAnsi="Arial" w:cs="Arial"/>
          <w:lang w:val="en-US"/>
        </w:rPr>
        <w:t xml:space="preserve">innovation and creativity; writing; using social media positively; being active in professional networks and bodies; contributing to policy; taking formal leadership/ management roles. We promote </w:t>
      </w:r>
      <w:proofErr w:type="spellStart"/>
      <w:r w:rsidRPr="0083150C">
        <w:rPr>
          <w:rFonts w:ascii="Arial" w:eastAsia="Calibri" w:hAnsi="Arial" w:cs="Arial"/>
          <w:lang w:val="en-US"/>
        </w:rPr>
        <w:t>organisational</w:t>
      </w:r>
      <w:proofErr w:type="spellEnd"/>
      <w:r w:rsidRPr="0083150C">
        <w:rPr>
          <w:rFonts w:ascii="Arial" w:eastAsia="Calibri" w:hAnsi="Arial" w:cs="Arial"/>
          <w:lang w:val="en-US"/>
        </w:rPr>
        <w:t xml:space="preserve"> contexts conducive to good practice and learning. We work in partnership with people who use services and stakeholders in developing our leadership and aims for the profession.</w:t>
      </w:r>
    </w:p>
    <w:p w14:paraId="741EF58E" w14:textId="77777777" w:rsidR="001236CD" w:rsidRPr="0083150C" w:rsidRDefault="001236CD" w:rsidP="0083150C">
      <w:pPr>
        <w:pStyle w:val="BodyText"/>
        <w:spacing w:before="208"/>
        <w:ind w:right="1109" w:firstLine="720"/>
        <w:rPr>
          <w:rFonts w:ascii="Arial" w:eastAsia="Calibri" w:hAnsi="Arial" w:cs="Arial"/>
          <w:lang w:val="en-US"/>
        </w:rPr>
      </w:pPr>
      <w:r w:rsidRPr="0083150C">
        <w:rPr>
          <w:rFonts w:ascii="Arial" w:eastAsia="Calibri" w:hAnsi="Arial" w:cs="Arial"/>
          <w:lang w:val="en-US"/>
        </w:rPr>
        <w:t>I…</w:t>
      </w:r>
    </w:p>
    <w:p w14:paraId="62BF438B" w14:textId="77777777" w:rsidR="001236CD" w:rsidRPr="0083150C" w:rsidRDefault="001236CD" w:rsidP="00303FA7">
      <w:pPr>
        <w:pStyle w:val="BodyText"/>
        <w:numPr>
          <w:ilvl w:val="0"/>
          <w:numId w:val="28"/>
        </w:numPr>
        <w:spacing w:before="208"/>
        <w:ind w:right="1109"/>
        <w:rPr>
          <w:rFonts w:ascii="Arial" w:eastAsia="Calibri" w:hAnsi="Arial" w:cs="Arial"/>
          <w:lang w:val="en-US"/>
        </w:rPr>
      </w:pPr>
      <w:proofErr w:type="spellStart"/>
      <w:r w:rsidRPr="0083150C">
        <w:rPr>
          <w:rFonts w:ascii="Arial" w:eastAsia="Calibri" w:hAnsi="Arial" w:cs="Arial"/>
          <w:lang w:val="en-US"/>
        </w:rPr>
        <w:t>recognise</w:t>
      </w:r>
      <w:proofErr w:type="spellEnd"/>
      <w:r w:rsidRPr="0083150C">
        <w:rPr>
          <w:rFonts w:ascii="Arial" w:eastAsia="Calibri" w:hAnsi="Arial" w:cs="Arial"/>
          <w:lang w:val="en-US"/>
        </w:rPr>
        <w:t xml:space="preserve"> the importance of, and begin to demonstrate, professional leadership as a social worker, promoting our professional purpose, practice and impact</w:t>
      </w:r>
    </w:p>
    <w:p w14:paraId="5E8F082E" w14:textId="77777777" w:rsidR="001236CD" w:rsidRPr="0083150C" w:rsidRDefault="001236CD" w:rsidP="00303FA7">
      <w:pPr>
        <w:pStyle w:val="BodyText"/>
        <w:numPr>
          <w:ilvl w:val="0"/>
          <w:numId w:val="28"/>
        </w:numPr>
        <w:spacing w:before="208"/>
        <w:ind w:right="1109"/>
        <w:rPr>
          <w:rFonts w:ascii="Arial" w:eastAsia="Calibri" w:hAnsi="Arial" w:cs="Arial"/>
          <w:lang w:val="en-US"/>
        </w:rPr>
      </w:pPr>
      <w:proofErr w:type="spellStart"/>
      <w:r w:rsidRPr="0083150C">
        <w:rPr>
          <w:rFonts w:ascii="Arial" w:eastAsia="Calibri" w:hAnsi="Arial" w:cs="Arial"/>
          <w:lang w:val="en-US"/>
        </w:rPr>
        <w:t>recognise</w:t>
      </w:r>
      <w:proofErr w:type="spellEnd"/>
      <w:r w:rsidRPr="0083150C">
        <w:rPr>
          <w:rFonts w:ascii="Arial" w:eastAsia="Calibri" w:hAnsi="Arial" w:cs="Arial"/>
          <w:lang w:val="en-US"/>
        </w:rPr>
        <w:t xml:space="preserve"> the value of - and contribute to supporting - the learning and development of others.</w:t>
      </w:r>
    </w:p>
    <w:p w14:paraId="3039C100" w14:textId="77777777" w:rsidR="001236CD" w:rsidRPr="0083150C" w:rsidRDefault="001236CD" w:rsidP="00303FA7">
      <w:pPr>
        <w:pStyle w:val="BodyText"/>
        <w:numPr>
          <w:ilvl w:val="0"/>
          <w:numId w:val="28"/>
        </w:numPr>
        <w:spacing w:before="208"/>
        <w:ind w:right="1109"/>
        <w:rPr>
          <w:rFonts w:ascii="Arial" w:eastAsia="Calibri" w:hAnsi="Arial" w:cs="Arial"/>
          <w:lang w:val="en-US"/>
        </w:rPr>
      </w:pPr>
      <w:r w:rsidRPr="0083150C">
        <w:rPr>
          <w:rFonts w:ascii="Arial" w:eastAsia="Calibri" w:hAnsi="Arial" w:cs="Arial"/>
          <w:lang w:val="en-US"/>
        </w:rPr>
        <w:t>begin to contribute to collective/collaborative professional leadership</w:t>
      </w:r>
    </w:p>
    <w:p w14:paraId="32ADF33E" w14:textId="77777777" w:rsidR="001236CD" w:rsidRPr="0083150C" w:rsidRDefault="001236CD" w:rsidP="00303FA7">
      <w:pPr>
        <w:pStyle w:val="BodyText"/>
        <w:numPr>
          <w:ilvl w:val="0"/>
          <w:numId w:val="28"/>
        </w:numPr>
        <w:spacing w:before="208"/>
        <w:ind w:right="1109"/>
        <w:rPr>
          <w:rFonts w:ascii="Arial" w:eastAsia="Calibri" w:hAnsi="Arial" w:cs="Arial"/>
          <w:lang w:val="en-US"/>
        </w:rPr>
      </w:pPr>
      <w:proofErr w:type="spellStart"/>
      <w:r w:rsidRPr="0083150C">
        <w:rPr>
          <w:rFonts w:ascii="Arial" w:eastAsia="Calibri" w:hAnsi="Arial" w:cs="Arial"/>
          <w:lang w:val="en-US"/>
        </w:rPr>
        <w:t>recognise</w:t>
      </w:r>
      <w:proofErr w:type="spellEnd"/>
      <w:r w:rsidRPr="0083150C">
        <w:rPr>
          <w:rFonts w:ascii="Arial" w:eastAsia="Calibri" w:hAnsi="Arial" w:cs="Arial"/>
          <w:lang w:val="en-US"/>
        </w:rPr>
        <w:t xml:space="preserve"> own ongoing responsibility to seek, plan and undertake continuing professional development throughout my career.</w:t>
      </w:r>
    </w:p>
    <w:p w14:paraId="56596DFC" w14:textId="77777777" w:rsidR="001236CD" w:rsidRPr="0083150C" w:rsidRDefault="001236CD" w:rsidP="00303FA7">
      <w:pPr>
        <w:pStyle w:val="BodyText"/>
        <w:numPr>
          <w:ilvl w:val="0"/>
          <w:numId w:val="28"/>
        </w:numPr>
        <w:spacing w:before="208"/>
        <w:ind w:right="1109"/>
        <w:rPr>
          <w:rFonts w:ascii="Arial" w:eastAsia="Calibri" w:hAnsi="Arial" w:cs="Arial"/>
          <w:lang w:val="en-US"/>
        </w:rPr>
      </w:pPr>
      <w:proofErr w:type="spellStart"/>
      <w:r w:rsidRPr="0083150C">
        <w:rPr>
          <w:rFonts w:ascii="Arial" w:eastAsia="Calibri" w:hAnsi="Arial" w:cs="Arial"/>
          <w:lang w:val="en-US"/>
        </w:rPr>
        <w:t>recognise</w:t>
      </w:r>
      <w:proofErr w:type="spellEnd"/>
      <w:r w:rsidRPr="0083150C">
        <w:rPr>
          <w:rFonts w:ascii="Arial" w:eastAsia="Calibri" w:hAnsi="Arial" w:cs="Arial"/>
          <w:lang w:val="en-US"/>
        </w:rPr>
        <w:t xml:space="preserve"> the significant opportunities and risks of online communications, virtual environments and social media use in social work</w:t>
      </w:r>
    </w:p>
    <w:p w14:paraId="3FDD3BEE" w14:textId="77777777" w:rsidR="009B076B" w:rsidRDefault="009B076B" w:rsidP="009B076B">
      <w:pPr>
        <w:autoSpaceDE w:val="0"/>
        <w:autoSpaceDN w:val="0"/>
        <w:adjustRightInd w:val="0"/>
        <w:spacing w:after="0" w:line="240" w:lineRule="auto"/>
        <w:ind w:right="-36"/>
        <w:rPr>
          <w:rFonts w:ascii="Arial" w:eastAsia="Calibri" w:hAnsi="Arial" w:cs="Arial"/>
          <w:bCs/>
          <w:color w:val="000000"/>
        </w:rPr>
      </w:pPr>
    </w:p>
    <w:p w14:paraId="1303CE8B" w14:textId="77777777" w:rsidR="00DF0407" w:rsidRDefault="00DF0407" w:rsidP="3D67B9E7">
      <w:pPr>
        <w:autoSpaceDE w:val="0"/>
        <w:autoSpaceDN w:val="0"/>
        <w:adjustRightInd w:val="0"/>
        <w:spacing w:after="0" w:line="240" w:lineRule="auto"/>
        <w:ind w:right="-36"/>
        <w:rPr>
          <w:rFonts w:ascii="Arial" w:eastAsia="Arial" w:hAnsi="Arial" w:cs="Arial"/>
          <w:highlight w:val="cyan"/>
        </w:rPr>
      </w:pPr>
    </w:p>
    <w:p w14:paraId="2550FC12" w14:textId="0C7C91C0" w:rsidR="00635706" w:rsidRPr="00531C5A" w:rsidRDefault="7CC34A41" w:rsidP="3D67B9E7">
      <w:pPr>
        <w:autoSpaceDE w:val="0"/>
        <w:autoSpaceDN w:val="0"/>
        <w:adjustRightInd w:val="0"/>
        <w:spacing w:after="0" w:line="240" w:lineRule="auto"/>
        <w:ind w:right="-36"/>
      </w:pPr>
      <w:r w:rsidRPr="00531C5A">
        <w:rPr>
          <w:rFonts w:ascii="Arial" w:eastAsia="Arial" w:hAnsi="Arial" w:cs="Arial"/>
        </w:rPr>
        <w:t xml:space="preserve">The PCF </w:t>
      </w:r>
      <w:r w:rsidR="5EA0A7B6" w:rsidRPr="00531C5A">
        <w:rPr>
          <w:rFonts w:ascii="Arial" w:eastAsia="Arial" w:hAnsi="Arial" w:cs="Arial"/>
        </w:rPr>
        <w:t xml:space="preserve">Domains </w:t>
      </w:r>
      <w:r w:rsidRPr="00531C5A">
        <w:rPr>
          <w:rFonts w:ascii="Arial" w:eastAsia="Arial" w:hAnsi="Arial" w:cs="Arial"/>
        </w:rPr>
        <w:t>for end of last placement/completion can be found at</w:t>
      </w:r>
      <w:r w:rsidR="7FCFE3BD" w:rsidRPr="00531C5A">
        <w:rPr>
          <w:rFonts w:ascii="Arial" w:eastAsia="Arial" w:hAnsi="Arial" w:cs="Arial"/>
        </w:rPr>
        <w:t>:</w:t>
      </w:r>
      <w:r w:rsidRPr="00531C5A">
        <w:rPr>
          <w:rFonts w:ascii="Arial" w:eastAsia="Arial" w:hAnsi="Arial" w:cs="Arial"/>
        </w:rPr>
        <w:t xml:space="preserve">  </w:t>
      </w:r>
      <w:hyperlink r:id="rId18">
        <w:r w:rsidRPr="00531C5A">
          <w:rPr>
            <w:rStyle w:val="Hyperlink"/>
            <w:rFonts w:ascii="Arial" w:eastAsia="Arial" w:hAnsi="Arial" w:cs="Arial"/>
          </w:rPr>
          <w:t>https://www.basw.co.uk/system/files/resources/pcf-last-placement.pdf</w:t>
        </w:r>
      </w:hyperlink>
    </w:p>
    <w:p w14:paraId="2EE2F384" w14:textId="77777777" w:rsidR="00635706" w:rsidRPr="00531C5A" w:rsidRDefault="00635706" w:rsidP="3D67B9E7">
      <w:pPr>
        <w:autoSpaceDE w:val="0"/>
        <w:autoSpaceDN w:val="0"/>
        <w:adjustRightInd w:val="0"/>
        <w:spacing w:after="0" w:line="240" w:lineRule="auto"/>
        <w:ind w:right="-36"/>
        <w:jc w:val="both"/>
        <w:rPr>
          <w:rFonts w:ascii="Arial" w:eastAsia="Calibri" w:hAnsi="Arial" w:cs="Arial"/>
          <w:b/>
          <w:bCs/>
          <w:color w:val="000000"/>
        </w:rPr>
      </w:pPr>
    </w:p>
    <w:p w14:paraId="6313C47E" w14:textId="77777777" w:rsidR="00635706" w:rsidRDefault="009B076B" w:rsidP="3D67B9E7">
      <w:pPr>
        <w:ind w:right="-36"/>
        <w:rPr>
          <w:rFonts w:ascii="Arial" w:hAnsi="Arial" w:cs="Arial"/>
        </w:rPr>
      </w:pPr>
      <w:r w:rsidRPr="00531C5A">
        <w:rPr>
          <w:rFonts w:ascii="Arial" w:hAnsi="Arial" w:cs="Arial"/>
        </w:rPr>
        <w:t>The PCF fan graphic can be found here:</w:t>
      </w:r>
      <w:hyperlink r:id="rId19">
        <w:r w:rsidR="10093840" w:rsidRPr="00531C5A">
          <w:rPr>
            <w:rStyle w:val="Hyperlink"/>
            <w:rFonts w:ascii="Arial" w:eastAsia="Arial" w:hAnsi="Arial" w:cs="Arial"/>
          </w:rPr>
          <w:t>https://www.basw.co.uk/resources/professional-capabilities-framework-pcf-2018-graphic</w:t>
        </w:r>
      </w:hyperlink>
      <w:r w:rsidRPr="3D67B9E7">
        <w:rPr>
          <w:rFonts w:ascii="Arial" w:hAnsi="Arial" w:cs="Arial"/>
        </w:rPr>
        <w:t xml:space="preserve"> </w:t>
      </w:r>
    </w:p>
    <w:p w14:paraId="4B6A9817" w14:textId="77777777" w:rsidR="00702269" w:rsidRDefault="00702269" w:rsidP="3D67B9E7">
      <w:pPr>
        <w:ind w:right="-36"/>
        <w:rPr>
          <w:rFonts w:ascii="Arial" w:hAnsi="Arial" w:cs="Arial"/>
        </w:rPr>
      </w:pPr>
    </w:p>
    <w:p w14:paraId="1407244E" w14:textId="77777777" w:rsidR="00702269" w:rsidRDefault="00702269" w:rsidP="3D67B9E7">
      <w:pPr>
        <w:ind w:right="-36"/>
        <w:rPr>
          <w:rFonts w:ascii="Arial" w:hAnsi="Arial" w:cs="Arial"/>
        </w:rPr>
        <w:sectPr w:rsidR="00702269" w:rsidSect="00E853F7">
          <w:footerReference w:type="default" r:id="rId20"/>
          <w:pgSz w:w="11906" w:h="16838" w:code="9"/>
          <w:pgMar w:top="1440" w:right="1259" w:bottom="1276" w:left="902" w:header="720" w:footer="720" w:gutter="0"/>
          <w:cols w:space="720"/>
          <w:titlePg/>
        </w:sectPr>
      </w:pPr>
    </w:p>
    <w:p w14:paraId="78F159BB" w14:textId="7C397F3D" w:rsidR="001236CD" w:rsidRPr="005A4852" w:rsidRDefault="001236CD" w:rsidP="006343BE">
      <w:pPr>
        <w:pStyle w:val="Heading1"/>
        <w:tabs>
          <w:tab w:val="left" w:pos="13583"/>
        </w:tabs>
        <w:ind w:right="-46"/>
        <w:jc w:val="both"/>
        <w:rPr>
          <w:rFonts w:ascii="Arial" w:hAnsi="Arial" w:cs="Arial"/>
          <w:color w:val="C00000"/>
        </w:rPr>
      </w:pPr>
      <w:r w:rsidRPr="005A4852">
        <w:rPr>
          <w:rFonts w:ascii="Arial" w:hAnsi="Arial" w:cs="Arial"/>
          <w:color w:val="C00000"/>
        </w:rPr>
        <w:lastRenderedPageBreak/>
        <w:t xml:space="preserve">Appendix </w:t>
      </w:r>
      <w:r w:rsidR="0056429E">
        <w:rPr>
          <w:rFonts w:ascii="Arial" w:hAnsi="Arial" w:cs="Arial"/>
          <w:color w:val="C00000"/>
        </w:rPr>
        <w:t>3</w:t>
      </w:r>
      <w:r w:rsidR="006343BE" w:rsidRPr="005A4852">
        <w:rPr>
          <w:rFonts w:ascii="Arial" w:hAnsi="Arial" w:cs="Arial"/>
          <w:color w:val="C00000"/>
        </w:rPr>
        <w:tab/>
      </w:r>
    </w:p>
    <w:p w14:paraId="2E55CD99" w14:textId="5A2C085B" w:rsidR="001236CD" w:rsidRPr="005A4852" w:rsidRDefault="001236CD" w:rsidP="3D67B9E7">
      <w:pPr>
        <w:spacing w:before="58"/>
        <w:rPr>
          <w:rFonts w:ascii="Arial" w:eastAsia="Arial" w:hAnsi="Arial" w:cs="Arial"/>
        </w:rPr>
      </w:pPr>
      <w:r w:rsidRPr="005A4852">
        <w:rPr>
          <w:rFonts w:ascii="Arial" w:eastAsia="Arial" w:hAnsi="Arial" w:cs="Arial"/>
          <w:b/>
          <w:sz w:val="32"/>
          <w:szCs w:val="32"/>
        </w:rPr>
        <w:t>Mapp</w:t>
      </w:r>
      <w:r w:rsidRPr="005A4852">
        <w:rPr>
          <w:rFonts w:ascii="Arial" w:eastAsia="Arial" w:hAnsi="Arial" w:cs="Arial"/>
          <w:b/>
          <w:spacing w:val="1"/>
          <w:sz w:val="32"/>
          <w:szCs w:val="32"/>
        </w:rPr>
        <w:t>i</w:t>
      </w:r>
      <w:r w:rsidRPr="005A4852">
        <w:rPr>
          <w:rFonts w:ascii="Arial" w:eastAsia="Arial" w:hAnsi="Arial" w:cs="Arial"/>
          <w:b/>
          <w:sz w:val="32"/>
          <w:szCs w:val="32"/>
        </w:rPr>
        <w:t>ng</w:t>
      </w:r>
      <w:r w:rsidRPr="005A4852">
        <w:rPr>
          <w:rFonts w:ascii="Arial" w:eastAsia="Arial" w:hAnsi="Arial" w:cs="Arial"/>
          <w:b/>
          <w:spacing w:val="-8"/>
          <w:sz w:val="32"/>
          <w:szCs w:val="32"/>
        </w:rPr>
        <w:t xml:space="preserve"> </w:t>
      </w:r>
      <w:r w:rsidRPr="005A4852">
        <w:rPr>
          <w:rFonts w:ascii="Arial" w:eastAsia="Arial" w:hAnsi="Arial" w:cs="Arial"/>
          <w:b/>
          <w:sz w:val="32"/>
          <w:szCs w:val="32"/>
        </w:rPr>
        <w:t>of</w:t>
      </w:r>
      <w:r w:rsidRPr="005A4852">
        <w:rPr>
          <w:rFonts w:ascii="Arial" w:eastAsia="Arial" w:hAnsi="Arial" w:cs="Arial"/>
          <w:b/>
          <w:spacing w:val="-9"/>
          <w:sz w:val="32"/>
          <w:szCs w:val="32"/>
        </w:rPr>
        <w:t xml:space="preserve"> </w:t>
      </w:r>
      <w:r w:rsidRPr="005A4852">
        <w:rPr>
          <w:rFonts w:ascii="Arial" w:eastAsia="Arial" w:hAnsi="Arial" w:cs="Arial"/>
          <w:b/>
          <w:spacing w:val="1"/>
          <w:sz w:val="32"/>
          <w:szCs w:val="32"/>
        </w:rPr>
        <w:t>t</w:t>
      </w:r>
      <w:r w:rsidRPr="005A4852">
        <w:rPr>
          <w:rFonts w:ascii="Arial" w:eastAsia="Arial" w:hAnsi="Arial" w:cs="Arial"/>
          <w:b/>
          <w:sz w:val="32"/>
          <w:szCs w:val="32"/>
        </w:rPr>
        <w:t>he</w:t>
      </w:r>
      <w:r w:rsidRPr="005A4852">
        <w:rPr>
          <w:rFonts w:ascii="Arial" w:eastAsia="Arial" w:hAnsi="Arial" w:cs="Arial"/>
          <w:b/>
          <w:spacing w:val="-7"/>
          <w:sz w:val="32"/>
          <w:szCs w:val="32"/>
        </w:rPr>
        <w:t xml:space="preserve"> </w:t>
      </w:r>
      <w:r w:rsidR="004A169B" w:rsidRPr="005A4852">
        <w:rPr>
          <w:rFonts w:ascii="Arial" w:eastAsia="Arial" w:hAnsi="Arial" w:cs="Arial"/>
          <w:b/>
          <w:spacing w:val="-7"/>
          <w:sz w:val="32"/>
          <w:szCs w:val="32"/>
        </w:rPr>
        <w:t xml:space="preserve">End of </w:t>
      </w:r>
      <w:r w:rsidR="54039197" w:rsidRPr="005A4852">
        <w:rPr>
          <w:rFonts w:ascii="Arial" w:eastAsia="Arial" w:hAnsi="Arial" w:cs="Arial"/>
          <w:b/>
          <w:spacing w:val="-7"/>
          <w:sz w:val="32"/>
          <w:szCs w:val="32"/>
        </w:rPr>
        <w:t xml:space="preserve">Last Placement / Completion </w:t>
      </w:r>
      <w:r w:rsidRPr="005A4852">
        <w:rPr>
          <w:rFonts w:ascii="Arial" w:eastAsia="Arial" w:hAnsi="Arial" w:cs="Arial"/>
          <w:b/>
          <w:sz w:val="32"/>
          <w:szCs w:val="32"/>
        </w:rPr>
        <w:t>PCF</w:t>
      </w:r>
      <w:r w:rsidR="0C424FC1" w:rsidRPr="005A4852">
        <w:rPr>
          <w:rFonts w:ascii="Arial" w:eastAsia="Arial" w:hAnsi="Arial" w:cs="Arial"/>
          <w:b/>
          <w:sz w:val="32"/>
          <w:szCs w:val="32"/>
        </w:rPr>
        <w:t xml:space="preserve"> Domains</w:t>
      </w:r>
      <w:r w:rsidR="0E54D3B0" w:rsidRPr="005A4852">
        <w:rPr>
          <w:rFonts w:ascii="Arial" w:eastAsia="Arial" w:hAnsi="Arial" w:cs="Arial"/>
          <w:b/>
          <w:sz w:val="32"/>
          <w:szCs w:val="32"/>
        </w:rPr>
        <w:t xml:space="preserve"> 2018</w:t>
      </w:r>
      <w:r w:rsidRPr="005A4852">
        <w:rPr>
          <w:rFonts w:ascii="Arial" w:eastAsia="Arial" w:hAnsi="Arial" w:cs="Arial"/>
          <w:b/>
          <w:sz w:val="32"/>
          <w:szCs w:val="32"/>
        </w:rPr>
        <w:t xml:space="preserve"> a</w:t>
      </w:r>
      <w:r w:rsidRPr="005A4852">
        <w:rPr>
          <w:rFonts w:ascii="Arial" w:eastAsia="Arial" w:hAnsi="Arial" w:cs="Arial"/>
          <w:b/>
          <w:spacing w:val="1"/>
          <w:sz w:val="32"/>
          <w:szCs w:val="32"/>
        </w:rPr>
        <w:t>g</w:t>
      </w:r>
      <w:r w:rsidRPr="005A4852">
        <w:rPr>
          <w:rFonts w:ascii="Arial" w:eastAsia="Arial" w:hAnsi="Arial" w:cs="Arial"/>
          <w:b/>
          <w:sz w:val="32"/>
          <w:szCs w:val="32"/>
        </w:rPr>
        <w:t>ain</w:t>
      </w:r>
      <w:r w:rsidRPr="005A4852">
        <w:rPr>
          <w:rFonts w:ascii="Arial" w:eastAsia="Arial" w:hAnsi="Arial" w:cs="Arial"/>
          <w:b/>
          <w:spacing w:val="1"/>
          <w:sz w:val="32"/>
          <w:szCs w:val="32"/>
        </w:rPr>
        <w:t>s</w:t>
      </w:r>
      <w:r w:rsidRPr="005A4852">
        <w:rPr>
          <w:rFonts w:ascii="Arial" w:eastAsia="Arial" w:hAnsi="Arial" w:cs="Arial"/>
          <w:b/>
          <w:sz w:val="32"/>
          <w:szCs w:val="32"/>
        </w:rPr>
        <w:t>t</w:t>
      </w:r>
      <w:r w:rsidRPr="005A4852">
        <w:rPr>
          <w:rFonts w:ascii="Arial" w:eastAsia="Arial" w:hAnsi="Arial" w:cs="Arial"/>
          <w:b/>
          <w:spacing w:val="-8"/>
          <w:sz w:val="32"/>
          <w:szCs w:val="32"/>
        </w:rPr>
        <w:t xml:space="preserve"> </w:t>
      </w:r>
      <w:r w:rsidRPr="005A4852">
        <w:rPr>
          <w:rFonts w:ascii="Arial" w:eastAsia="Arial" w:hAnsi="Arial" w:cs="Arial"/>
          <w:b/>
          <w:spacing w:val="-2"/>
          <w:sz w:val="32"/>
          <w:szCs w:val="32"/>
        </w:rPr>
        <w:t>t</w:t>
      </w:r>
      <w:r w:rsidRPr="005A4852">
        <w:rPr>
          <w:rFonts w:ascii="Arial" w:eastAsia="Arial" w:hAnsi="Arial" w:cs="Arial"/>
          <w:b/>
          <w:spacing w:val="1"/>
          <w:sz w:val="32"/>
          <w:szCs w:val="32"/>
        </w:rPr>
        <w:t>h</w:t>
      </w:r>
      <w:r w:rsidRPr="005A4852">
        <w:rPr>
          <w:rFonts w:ascii="Arial" w:eastAsia="Arial" w:hAnsi="Arial" w:cs="Arial"/>
          <w:b/>
          <w:sz w:val="32"/>
          <w:szCs w:val="32"/>
        </w:rPr>
        <w:t>e</w:t>
      </w:r>
      <w:r w:rsidRPr="005A4852">
        <w:rPr>
          <w:rFonts w:ascii="Arial" w:eastAsia="Arial" w:hAnsi="Arial" w:cs="Arial"/>
          <w:b/>
          <w:spacing w:val="-6"/>
          <w:sz w:val="32"/>
          <w:szCs w:val="32"/>
        </w:rPr>
        <w:t xml:space="preserve"> </w:t>
      </w:r>
      <w:r w:rsidR="6265A362" w:rsidRPr="005A4852">
        <w:rPr>
          <w:rFonts w:ascii="Arial" w:eastAsia="Arial" w:hAnsi="Arial" w:cs="Arial"/>
          <w:b/>
          <w:spacing w:val="-6"/>
          <w:sz w:val="32"/>
          <w:szCs w:val="32"/>
        </w:rPr>
        <w:t>SWE Professional Standards</w:t>
      </w:r>
      <w:r w:rsidR="7B189E97" w:rsidRPr="005A4852">
        <w:rPr>
          <w:rFonts w:ascii="Arial" w:eastAsia="Arial" w:hAnsi="Arial" w:cs="Arial"/>
          <w:b/>
          <w:spacing w:val="-6"/>
          <w:sz w:val="32"/>
          <w:szCs w:val="32"/>
        </w:rPr>
        <w:t xml:space="preserve"> 20</w:t>
      </w:r>
      <w:r w:rsidR="00082DEA">
        <w:rPr>
          <w:rFonts w:ascii="Arial" w:eastAsia="Arial" w:hAnsi="Arial" w:cs="Arial"/>
          <w:b/>
          <w:spacing w:val="-6"/>
          <w:sz w:val="32"/>
          <w:szCs w:val="32"/>
        </w:rPr>
        <w:t xml:space="preserve">19 </w:t>
      </w:r>
    </w:p>
    <w:tbl>
      <w:tblPr>
        <w:tblStyle w:val="TableGrid"/>
        <w:tblW w:w="13948" w:type="dxa"/>
        <w:tblLook w:val="04A0" w:firstRow="1" w:lastRow="0" w:firstColumn="1" w:lastColumn="0" w:noHBand="0" w:noVBand="1"/>
      </w:tblPr>
      <w:tblGrid>
        <w:gridCol w:w="6990"/>
        <w:gridCol w:w="6958"/>
      </w:tblGrid>
      <w:tr w:rsidR="002D2D20" w:rsidRPr="005A4852" w14:paraId="12408ABB" w14:textId="77777777" w:rsidTr="33FBDEFD">
        <w:trPr>
          <w:trHeight w:val="2684"/>
        </w:trPr>
        <w:tc>
          <w:tcPr>
            <w:tcW w:w="13948" w:type="dxa"/>
            <w:gridSpan w:val="2"/>
          </w:tcPr>
          <w:p w14:paraId="75C13871" w14:textId="77777777" w:rsidR="002D2D20" w:rsidRPr="005A4852" w:rsidRDefault="002D2D20" w:rsidP="00E548D7">
            <w:pPr>
              <w:pStyle w:val="BodyText"/>
              <w:spacing w:before="1" w:line="278" w:lineRule="auto"/>
              <w:ind w:left="941" w:right="1109"/>
              <w:rPr>
                <w:rFonts w:ascii="Arial" w:hAnsi="Arial" w:cs="Arial"/>
                <w:b/>
                <w:color w:val="FF66CC"/>
              </w:rPr>
            </w:pPr>
          </w:p>
          <w:p w14:paraId="109F4E3A" w14:textId="77777777" w:rsidR="002D2D20" w:rsidRPr="005A4852" w:rsidRDefault="002D2D20" w:rsidP="007F6F7D">
            <w:pPr>
              <w:pStyle w:val="BodyText"/>
              <w:spacing w:before="1" w:line="278" w:lineRule="auto"/>
              <w:ind w:right="1109"/>
              <w:rPr>
                <w:rFonts w:ascii="Arial" w:hAnsi="Arial" w:cs="Arial"/>
                <w:b/>
              </w:rPr>
            </w:pPr>
            <w:r w:rsidRPr="005A4852">
              <w:rPr>
                <w:rFonts w:ascii="Arial" w:hAnsi="Arial" w:cs="Arial"/>
                <w:b/>
                <w:color w:val="FF66CC"/>
              </w:rPr>
              <w:t>1. PROFESSIONALISM – Identify and behave as a professional social worker, committed to professional development</w:t>
            </w:r>
          </w:p>
          <w:p w14:paraId="7891F3BD" w14:textId="1E131C4B" w:rsidR="002D2D20" w:rsidRPr="005A4852" w:rsidRDefault="002D2D20" w:rsidP="007F6F7D">
            <w:pPr>
              <w:pStyle w:val="BodyText"/>
              <w:spacing w:before="115"/>
              <w:ind w:right="583"/>
              <w:rPr>
                <w:rFonts w:ascii="Arial" w:hAnsi="Arial" w:cs="Arial"/>
              </w:rPr>
            </w:pPr>
            <w:r w:rsidRPr="005A4852">
              <w:rPr>
                <w:rFonts w:ascii="Arial" w:hAnsi="Arial" w:cs="Arial"/>
              </w:rPr>
              <w:t>Social workers are members of an internationally recognised profession. Our title is protected in UK law. We demonstrate professional commitment by taking responsibility for our conduct, practice, self-care and development. We seek and use supervision and other professional support. We promote excellent practice, and challenge circumstances that compromise this. As representatives of the profession, we safeguard its reputation. We are accountable to people using services, the public, employers and the regulator. We take ethical decisions in the context of multiple accountabilities</w:t>
            </w:r>
          </w:p>
        </w:tc>
      </w:tr>
      <w:tr w:rsidR="002D2D20" w:rsidRPr="005A4852" w14:paraId="757BD659" w14:textId="77777777" w:rsidTr="33FBDEFD">
        <w:trPr>
          <w:trHeight w:val="556"/>
        </w:trPr>
        <w:tc>
          <w:tcPr>
            <w:tcW w:w="13948" w:type="dxa"/>
            <w:gridSpan w:val="2"/>
          </w:tcPr>
          <w:p w14:paraId="5116DF28" w14:textId="77777777" w:rsidR="002D2D20" w:rsidRPr="005A4852" w:rsidRDefault="002D2D20" w:rsidP="00E548D7">
            <w:r w:rsidRPr="005A4852">
              <w:rPr>
                <w:sz w:val="24"/>
                <w:szCs w:val="24"/>
              </w:rPr>
              <w:t xml:space="preserve">I </w:t>
            </w:r>
            <w:proofErr w:type="gramStart"/>
            <w:r w:rsidRPr="005A4852">
              <w:rPr>
                <w:sz w:val="24"/>
                <w:szCs w:val="24"/>
              </w:rPr>
              <w:t>…..</w:t>
            </w:r>
            <w:proofErr w:type="gramEnd"/>
          </w:p>
        </w:tc>
      </w:tr>
      <w:tr w:rsidR="002D2D20" w:rsidRPr="005A4852" w14:paraId="603A9D6C" w14:textId="77777777" w:rsidTr="33FBDEFD">
        <w:tc>
          <w:tcPr>
            <w:tcW w:w="6990" w:type="dxa"/>
          </w:tcPr>
          <w:p w14:paraId="6D462D6F" w14:textId="77777777" w:rsidR="000C55D9" w:rsidRPr="005A4852" w:rsidRDefault="000C55D9" w:rsidP="003C7D5C">
            <w:pPr>
              <w:pStyle w:val="TableParagraph"/>
              <w:spacing w:line="271" w:lineRule="exact"/>
              <w:jc w:val="center"/>
              <w:rPr>
                <w:rFonts w:ascii="Arial" w:eastAsia="Arial" w:hAnsi="Arial" w:cs="Arial"/>
                <w:b/>
              </w:rPr>
            </w:pPr>
          </w:p>
          <w:p w14:paraId="2F7C36DE" w14:textId="25209022" w:rsidR="002D2D20" w:rsidRPr="005A4852" w:rsidRDefault="003C7D5C" w:rsidP="003C7D5C">
            <w:pPr>
              <w:pStyle w:val="TableParagraph"/>
              <w:spacing w:line="271" w:lineRule="exact"/>
              <w:jc w:val="center"/>
              <w:rPr>
                <w:rFonts w:ascii="Arial" w:eastAsia="Arial" w:hAnsi="Arial" w:cs="Arial"/>
              </w:rPr>
            </w:pPr>
            <w:r w:rsidRPr="005A4852">
              <w:rPr>
                <w:rFonts w:ascii="Arial" w:eastAsia="Arial" w:hAnsi="Arial" w:cs="Arial"/>
                <w:b/>
              </w:rPr>
              <w:t xml:space="preserve">End of </w:t>
            </w:r>
            <w:r w:rsidR="000C55D9" w:rsidRPr="005A4852">
              <w:rPr>
                <w:rFonts w:ascii="Arial" w:eastAsia="Arial" w:hAnsi="Arial" w:cs="Arial"/>
                <w:b/>
              </w:rPr>
              <w:t>l</w:t>
            </w:r>
            <w:r w:rsidR="002D2D20" w:rsidRPr="005A4852">
              <w:rPr>
                <w:rFonts w:ascii="Arial" w:eastAsia="Arial" w:hAnsi="Arial" w:cs="Arial"/>
                <w:b/>
              </w:rPr>
              <w:t>ast p</w:t>
            </w:r>
            <w:r w:rsidR="002D2D20" w:rsidRPr="005A4852">
              <w:rPr>
                <w:rFonts w:ascii="Arial" w:eastAsia="Arial" w:hAnsi="Arial" w:cs="Arial"/>
                <w:b/>
                <w:spacing w:val="-3"/>
              </w:rPr>
              <w:t>l</w:t>
            </w:r>
            <w:r w:rsidR="002D2D20" w:rsidRPr="005A4852">
              <w:rPr>
                <w:rFonts w:ascii="Arial" w:eastAsia="Arial" w:hAnsi="Arial" w:cs="Arial"/>
                <w:b/>
              </w:rPr>
              <w:t>ace</w:t>
            </w:r>
            <w:r w:rsidR="002D2D20" w:rsidRPr="005A4852">
              <w:rPr>
                <w:rFonts w:ascii="Arial" w:eastAsia="Arial" w:hAnsi="Arial" w:cs="Arial"/>
                <w:b/>
                <w:spacing w:val="-3"/>
              </w:rPr>
              <w:t>m</w:t>
            </w:r>
            <w:r w:rsidR="002D2D20" w:rsidRPr="005A4852">
              <w:rPr>
                <w:rFonts w:ascii="Arial" w:eastAsia="Arial" w:hAnsi="Arial" w:cs="Arial"/>
                <w:b/>
              </w:rPr>
              <w:t>ent</w:t>
            </w:r>
            <w:r w:rsidR="000C55D9" w:rsidRPr="005A4852">
              <w:rPr>
                <w:rFonts w:ascii="Arial" w:eastAsia="Arial" w:hAnsi="Arial" w:cs="Arial"/>
                <w:b/>
              </w:rPr>
              <w:t>/completion</w:t>
            </w:r>
          </w:p>
        </w:tc>
        <w:tc>
          <w:tcPr>
            <w:tcW w:w="6958" w:type="dxa"/>
          </w:tcPr>
          <w:p w14:paraId="4B519EBE" w14:textId="77777777" w:rsidR="002D2D20" w:rsidRPr="005A4852" w:rsidRDefault="002D2D20" w:rsidP="00E548D7">
            <w:pPr>
              <w:jc w:val="center"/>
              <w:rPr>
                <w:rFonts w:ascii="Arial" w:eastAsia="Arial" w:hAnsi="Arial" w:cs="Arial"/>
                <w:b/>
              </w:rPr>
            </w:pPr>
          </w:p>
          <w:p w14:paraId="1543AC6D" w14:textId="77777777" w:rsidR="002D2D20" w:rsidRPr="005A4852" w:rsidRDefault="002D2D20" w:rsidP="00E548D7">
            <w:pPr>
              <w:jc w:val="center"/>
            </w:pPr>
            <w:r w:rsidRPr="005A4852">
              <w:rPr>
                <w:rFonts w:ascii="Arial" w:eastAsia="Arial" w:hAnsi="Arial" w:cs="Arial"/>
                <w:b/>
              </w:rPr>
              <w:t>SWE Professional Standards</w:t>
            </w:r>
          </w:p>
        </w:tc>
      </w:tr>
      <w:tr w:rsidR="002D2D20" w:rsidRPr="005A4852" w14:paraId="31D37EDF" w14:textId="77777777" w:rsidTr="33FBDEFD">
        <w:tc>
          <w:tcPr>
            <w:tcW w:w="6990" w:type="dxa"/>
          </w:tcPr>
          <w:p w14:paraId="43B6318B" w14:textId="45D63CD4" w:rsidR="002D2D20" w:rsidRPr="005A4852" w:rsidRDefault="5F918329" w:rsidP="00EF65E4">
            <w:pPr>
              <w:pStyle w:val="ListParagraph"/>
              <w:numPr>
                <w:ilvl w:val="0"/>
                <w:numId w:val="7"/>
              </w:numPr>
              <w:rPr>
                <w:rFonts w:ascii="Arial" w:eastAsia="Arial" w:hAnsi="Arial" w:cs="Arial"/>
              </w:rPr>
            </w:pPr>
            <w:proofErr w:type="gramStart"/>
            <w:r w:rsidRPr="005A4852">
              <w:rPr>
                <w:rFonts w:ascii="Arial" w:eastAsia="Arial" w:hAnsi="Arial" w:cs="Arial"/>
              </w:rPr>
              <w:t>a</w:t>
            </w:r>
            <w:r w:rsidR="5C000E1F" w:rsidRPr="005A4852">
              <w:rPr>
                <w:rFonts w:ascii="Arial" w:eastAsia="Arial" w:hAnsi="Arial" w:cs="Arial"/>
              </w:rPr>
              <w:t>m a</w:t>
            </w:r>
            <w:r w:rsidR="36E9ACB2" w:rsidRPr="005A4852">
              <w:rPr>
                <w:rFonts w:ascii="Arial" w:eastAsia="Arial" w:hAnsi="Arial" w:cs="Arial"/>
              </w:rPr>
              <w:t>ble t</w:t>
            </w:r>
            <w:r w:rsidR="512A11EB" w:rsidRPr="005A4852">
              <w:rPr>
                <w:rFonts w:ascii="Arial" w:eastAsia="Arial" w:hAnsi="Arial" w:cs="Arial"/>
              </w:rPr>
              <w:t>o</w:t>
            </w:r>
            <w:proofErr w:type="gramEnd"/>
            <w:r w:rsidR="512A11EB" w:rsidRPr="005A4852">
              <w:rPr>
                <w:rFonts w:ascii="Arial" w:eastAsia="Arial" w:hAnsi="Arial" w:cs="Arial"/>
              </w:rPr>
              <w:t xml:space="preserve"> </w:t>
            </w:r>
            <w:r w:rsidR="7811DE33" w:rsidRPr="005A4852">
              <w:rPr>
                <w:rFonts w:ascii="Arial" w:eastAsia="Arial" w:hAnsi="Arial" w:cs="Arial"/>
              </w:rPr>
              <w:t xml:space="preserve">meet the requirements of the professional regulator </w:t>
            </w:r>
          </w:p>
        </w:tc>
        <w:tc>
          <w:tcPr>
            <w:tcW w:w="6958" w:type="dxa"/>
          </w:tcPr>
          <w:p w14:paraId="3F977E42" w14:textId="7F69BA0F" w:rsidR="002D2D20" w:rsidRPr="005A4852" w:rsidRDefault="7811DE33" w:rsidP="33FBDEFD">
            <w:pPr>
              <w:rPr>
                <w:rFonts w:ascii="Arial" w:eastAsia="Arial" w:hAnsi="Arial" w:cs="Arial"/>
              </w:rPr>
            </w:pPr>
            <w:r w:rsidRPr="005A4852">
              <w:rPr>
                <w:rFonts w:ascii="Arial" w:eastAsia="Arial" w:hAnsi="Arial" w:cs="Arial"/>
              </w:rPr>
              <w:t>All Standards 1 - 6</w:t>
            </w:r>
          </w:p>
        </w:tc>
      </w:tr>
      <w:tr w:rsidR="002D2D20" w:rsidRPr="005A4852" w14:paraId="25E0694D" w14:textId="77777777" w:rsidTr="33FBDEFD">
        <w:tc>
          <w:tcPr>
            <w:tcW w:w="6990" w:type="dxa"/>
          </w:tcPr>
          <w:p w14:paraId="19B70323" w14:textId="02D41E5C" w:rsidR="002D2D20" w:rsidRPr="005A4852" w:rsidRDefault="7811DE33" w:rsidP="00EF65E4">
            <w:pPr>
              <w:pStyle w:val="ListParagraph"/>
              <w:numPr>
                <w:ilvl w:val="0"/>
                <w:numId w:val="6"/>
              </w:numPr>
              <w:rPr>
                <w:rFonts w:eastAsiaTheme="minorEastAsia"/>
              </w:rPr>
            </w:pPr>
            <w:proofErr w:type="gramStart"/>
            <w:r w:rsidRPr="005A4852">
              <w:rPr>
                <w:rFonts w:ascii="Arial" w:eastAsia="Arial" w:hAnsi="Arial" w:cs="Arial"/>
              </w:rPr>
              <w:t>am able to</w:t>
            </w:r>
            <w:proofErr w:type="gramEnd"/>
            <w:r w:rsidRPr="005A4852">
              <w:rPr>
                <w:rFonts w:ascii="Arial" w:eastAsia="Arial" w:hAnsi="Arial" w:cs="Arial"/>
              </w:rPr>
              <w:t xml:space="preserve"> explain the role of the social worker in a range of contexts and uphold the reputation of the profession  </w:t>
            </w:r>
          </w:p>
        </w:tc>
        <w:tc>
          <w:tcPr>
            <w:tcW w:w="6958" w:type="dxa"/>
          </w:tcPr>
          <w:p w14:paraId="08BA69D4" w14:textId="5DC0820D" w:rsidR="38C67B83" w:rsidRPr="005A4852" w:rsidRDefault="38C67B83" w:rsidP="33FBDEFD">
            <w:pPr>
              <w:rPr>
                <w:rFonts w:ascii="Arial" w:eastAsia="Arial" w:hAnsi="Arial" w:cs="Arial"/>
              </w:rPr>
            </w:pPr>
            <w:r w:rsidRPr="005A4852">
              <w:rPr>
                <w:rFonts w:ascii="Arial" w:eastAsia="Arial" w:hAnsi="Arial" w:cs="Arial"/>
              </w:rPr>
              <w:t xml:space="preserve">1.7 </w:t>
            </w:r>
          </w:p>
          <w:p w14:paraId="61D38512" w14:textId="236CD588" w:rsidR="38C67B83" w:rsidRPr="005A4852" w:rsidRDefault="38C67B83" w:rsidP="33FBDEFD">
            <w:pPr>
              <w:rPr>
                <w:rFonts w:ascii="Arial" w:eastAsia="Arial" w:hAnsi="Arial" w:cs="Arial"/>
              </w:rPr>
            </w:pPr>
            <w:r w:rsidRPr="005A4852">
              <w:rPr>
                <w:rFonts w:ascii="Arial" w:eastAsia="Arial" w:hAnsi="Arial" w:cs="Arial"/>
              </w:rPr>
              <w:t>2.3</w:t>
            </w:r>
            <w:r w:rsidR="0404FD09" w:rsidRPr="005A4852">
              <w:rPr>
                <w:rFonts w:ascii="Arial" w:eastAsia="Arial" w:hAnsi="Arial" w:cs="Arial"/>
              </w:rPr>
              <w:t>, 2.6, 2.7</w:t>
            </w:r>
          </w:p>
          <w:p w14:paraId="3967A776" w14:textId="0CDB2E1E" w:rsidR="002D2D20" w:rsidRPr="005A4852" w:rsidRDefault="604DDA86" w:rsidP="33FBDEFD">
            <w:pPr>
              <w:rPr>
                <w:rFonts w:ascii="Arial" w:eastAsia="Arial" w:hAnsi="Arial" w:cs="Arial"/>
              </w:rPr>
            </w:pPr>
            <w:r w:rsidRPr="005A4852">
              <w:rPr>
                <w:rFonts w:ascii="Arial" w:eastAsia="Arial" w:hAnsi="Arial" w:cs="Arial"/>
              </w:rPr>
              <w:t>3.6, 3.8, 3</w:t>
            </w:r>
            <w:r w:rsidR="38A929D1" w:rsidRPr="005A4852">
              <w:rPr>
                <w:rFonts w:ascii="Arial" w:eastAsia="Arial" w:hAnsi="Arial" w:cs="Arial"/>
              </w:rPr>
              <w:t>.13</w:t>
            </w:r>
          </w:p>
          <w:p w14:paraId="529A0A35" w14:textId="7A367F0B" w:rsidR="002D2D20" w:rsidRPr="005A4852" w:rsidRDefault="0E9831B5" w:rsidP="33FBDEFD">
            <w:pPr>
              <w:rPr>
                <w:rFonts w:ascii="Arial" w:eastAsia="Arial" w:hAnsi="Arial" w:cs="Arial"/>
              </w:rPr>
            </w:pPr>
            <w:r w:rsidRPr="005A4852">
              <w:rPr>
                <w:rFonts w:ascii="Arial" w:eastAsia="Arial" w:hAnsi="Arial" w:cs="Arial"/>
              </w:rPr>
              <w:t>4.6</w:t>
            </w:r>
          </w:p>
          <w:p w14:paraId="321B51D7" w14:textId="2D16CD63" w:rsidR="002D2D20" w:rsidRPr="005A4852" w:rsidRDefault="0E9831B5" w:rsidP="33FBDEFD">
            <w:pPr>
              <w:rPr>
                <w:rFonts w:ascii="Arial" w:eastAsia="Arial" w:hAnsi="Arial" w:cs="Arial"/>
              </w:rPr>
            </w:pPr>
            <w:r w:rsidRPr="005A4852">
              <w:rPr>
                <w:rFonts w:ascii="Arial" w:eastAsia="Arial" w:hAnsi="Arial" w:cs="Arial"/>
              </w:rPr>
              <w:t xml:space="preserve">5.3, 5.4, 5.5, 5.6, </w:t>
            </w:r>
          </w:p>
          <w:p w14:paraId="1D000C31" w14:textId="0C8588F6" w:rsidR="002D2D20" w:rsidRPr="005A4852" w:rsidRDefault="0E9831B5" w:rsidP="33FBDEFD">
            <w:pPr>
              <w:rPr>
                <w:rFonts w:ascii="Arial" w:eastAsia="Arial" w:hAnsi="Arial" w:cs="Arial"/>
              </w:rPr>
            </w:pPr>
            <w:r w:rsidRPr="005A4852">
              <w:rPr>
                <w:rFonts w:ascii="Arial" w:eastAsia="Arial" w:hAnsi="Arial" w:cs="Arial"/>
              </w:rPr>
              <w:t>6.3, 6.4, 6.5</w:t>
            </w:r>
            <w:r w:rsidR="604DDA86" w:rsidRPr="005A4852">
              <w:rPr>
                <w:rFonts w:ascii="Arial" w:eastAsia="Arial" w:hAnsi="Arial" w:cs="Arial"/>
              </w:rPr>
              <w:t xml:space="preserve"> </w:t>
            </w:r>
          </w:p>
        </w:tc>
      </w:tr>
      <w:tr w:rsidR="002D2D20" w:rsidRPr="005A4852" w14:paraId="30D02D76" w14:textId="77777777" w:rsidTr="33FBDEFD">
        <w:tc>
          <w:tcPr>
            <w:tcW w:w="6990" w:type="dxa"/>
          </w:tcPr>
          <w:p w14:paraId="2D347CF9" w14:textId="55CC6AF3" w:rsidR="002D2D20" w:rsidRPr="005A4852" w:rsidRDefault="5B563979" w:rsidP="00EF65E4">
            <w:pPr>
              <w:pStyle w:val="ListParagraph"/>
              <w:numPr>
                <w:ilvl w:val="0"/>
                <w:numId w:val="5"/>
              </w:numPr>
              <w:rPr>
                <w:rFonts w:eastAsiaTheme="minorEastAsia"/>
              </w:rPr>
            </w:pPr>
            <w:r w:rsidRPr="005A4852">
              <w:rPr>
                <w:rFonts w:ascii="Arial" w:eastAsia="Arial" w:hAnsi="Arial" w:cs="Arial"/>
              </w:rPr>
              <w:t>u</w:t>
            </w:r>
            <w:r w:rsidR="227BD589" w:rsidRPr="005A4852">
              <w:rPr>
                <w:rFonts w:ascii="Arial" w:eastAsia="Arial" w:hAnsi="Arial" w:cs="Arial"/>
              </w:rPr>
              <w:t xml:space="preserve">nderstand that social work is an international profession with a global definition </w:t>
            </w:r>
          </w:p>
        </w:tc>
        <w:tc>
          <w:tcPr>
            <w:tcW w:w="6958" w:type="dxa"/>
          </w:tcPr>
          <w:p w14:paraId="51AB39AB" w14:textId="70485ED2" w:rsidR="002D2D20" w:rsidRPr="005A4852" w:rsidRDefault="0608FAC0" w:rsidP="00E548D7">
            <w:pPr>
              <w:rPr>
                <w:rFonts w:ascii="Arial" w:hAnsi="Arial" w:cs="Arial"/>
              </w:rPr>
            </w:pPr>
            <w:r w:rsidRPr="005A4852">
              <w:rPr>
                <w:rFonts w:ascii="Arial" w:hAnsi="Arial" w:cs="Arial"/>
              </w:rPr>
              <w:t>6.6</w:t>
            </w:r>
          </w:p>
        </w:tc>
      </w:tr>
      <w:tr w:rsidR="002D2D20" w:rsidRPr="005A4852" w14:paraId="69BA1259" w14:textId="77777777" w:rsidTr="33FBDEFD">
        <w:tc>
          <w:tcPr>
            <w:tcW w:w="6990" w:type="dxa"/>
          </w:tcPr>
          <w:p w14:paraId="3D6CE7A0" w14:textId="04707E98" w:rsidR="002D2D20" w:rsidRPr="005A4852" w:rsidRDefault="12E5D7DB" w:rsidP="00EF65E4">
            <w:pPr>
              <w:pStyle w:val="ListParagraph"/>
              <w:numPr>
                <w:ilvl w:val="0"/>
                <w:numId w:val="4"/>
              </w:numPr>
              <w:rPr>
                <w:rFonts w:ascii="Arial" w:eastAsia="Arial" w:hAnsi="Arial" w:cs="Arial"/>
              </w:rPr>
            </w:pPr>
            <w:r w:rsidRPr="005A4852">
              <w:rPr>
                <w:rFonts w:ascii="Arial" w:eastAsia="Arial" w:hAnsi="Arial" w:cs="Arial"/>
              </w:rPr>
              <w:t>d</w:t>
            </w:r>
            <w:r w:rsidR="0608FAC0" w:rsidRPr="005A4852">
              <w:rPr>
                <w:rFonts w:ascii="Arial" w:eastAsia="Arial" w:hAnsi="Arial" w:cs="Arial"/>
              </w:rPr>
              <w:t xml:space="preserve">emonstrate an effective and active use of supervision for accountability, professional reflection and development  </w:t>
            </w:r>
          </w:p>
        </w:tc>
        <w:tc>
          <w:tcPr>
            <w:tcW w:w="6958" w:type="dxa"/>
          </w:tcPr>
          <w:p w14:paraId="20A256E6" w14:textId="619CEDAC" w:rsidR="002D2D20" w:rsidRPr="005A4852" w:rsidRDefault="7FF2B12E" w:rsidP="33FBDEFD">
            <w:pPr>
              <w:rPr>
                <w:rFonts w:ascii="Arial" w:eastAsia="Arial" w:hAnsi="Arial" w:cs="Arial"/>
              </w:rPr>
            </w:pPr>
            <w:r w:rsidRPr="005A4852">
              <w:rPr>
                <w:rFonts w:ascii="Arial" w:eastAsia="Arial" w:hAnsi="Arial" w:cs="Arial"/>
              </w:rPr>
              <w:t>2.7</w:t>
            </w:r>
          </w:p>
          <w:p w14:paraId="35D26CE2" w14:textId="5C496FB7" w:rsidR="002D2D20" w:rsidRPr="005A4852" w:rsidRDefault="7FF2B12E" w:rsidP="33FBDEFD">
            <w:pPr>
              <w:rPr>
                <w:rFonts w:ascii="Arial" w:eastAsia="Arial" w:hAnsi="Arial" w:cs="Arial"/>
              </w:rPr>
            </w:pPr>
            <w:r w:rsidRPr="005A4852">
              <w:rPr>
                <w:rFonts w:ascii="Arial" w:eastAsia="Arial" w:hAnsi="Arial" w:cs="Arial"/>
              </w:rPr>
              <w:t>3.2, 3.8, 3.15</w:t>
            </w:r>
          </w:p>
          <w:p w14:paraId="62F6B713" w14:textId="34418125" w:rsidR="002D2D20" w:rsidRPr="005A4852" w:rsidRDefault="7FF2B12E" w:rsidP="33FBDEFD">
            <w:pPr>
              <w:rPr>
                <w:rFonts w:ascii="Arial" w:eastAsia="Arial" w:hAnsi="Arial" w:cs="Arial"/>
              </w:rPr>
            </w:pPr>
            <w:r w:rsidRPr="005A4852">
              <w:rPr>
                <w:rFonts w:ascii="Arial" w:eastAsia="Arial" w:hAnsi="Arial" w:cs="Arial"/>
              </w:rPr>
              <w:t>4.1, 4.2,</w:t>
            </w:r>
            <w:r w:rsidR="00A631D4" w:rsidRPr="005A4852">
              <w:rPr>
                <w:rFonts w:ascii="Arial" w:eastAsia="Arial" w:hAnsi="Arial" w:cs="Arial"/>
              </w:rPr>
              <w:t xml:space="preserve"> 4.4,</w:t>
            </w:r>
            <w:r w:rsidRPr="005A4852">
              <w:rPr>
                <w:rFonts w:ascii="Arial" w:eastAsia="Arial" w:hAnsi="Arial" w:cs="Arial"/>
              </w:rPr>
              <w:t xml:space="preserve"> 4.5, 4.6, 4.8</w:t>
            </w:r>
          </w:p>
          <w:p w14:paraId="15FEC436" w14:textId="1C50B703" w:rsidR="002D2D20" w:rsidRPr="005A4852" w:rsidRDefault="7FF2B12E" w:rsidP="33FBDEFD">
            <w:pPr>
              <w:rPr>
                <w:rFonts w:ascii="Arial" w:eastAsia="Arial" w:hAnsi="Arial" w:cs="Arial"/>
              </w:rPr>
            </w:pPr>
            <w:r w:rsidRPr="005A4852">
              <w:rPr>
                <w:rFonts w:ascii="Arial" w:eastAsia="Arial" w:hAnsi="Arial" w:cs="Arial"/>
              </w:rPr>
              <w:t>6.1, 6.2, 6.4, 6.5</w:t>
            </w:r>
          </w:p>
        </w:tc>
      </w:tr>
      <w:tr w:rsidR="33FBDEFD" w:rsidRPr="005A4852" w14:paraId="0E2396F2" w14:textId="77777777" w:rsidTr="33FBDEFD">
        <w:tc>
          <w:tcPr>
            <w:tcW w:w="6990" w:type="dxa"/>
          </w:tcPr>
          <w:p w14:paraId="4FFC6EBF" w14:textId="73FE36FA" w:rsidR="1046713A" w:rsidRPr="005A4852" w:rsidRDefault="1046713A" w:rsidP="00EF65E4">
            <w:pPr>
              <w:pStyle w:val="ListParagraph"/>
              <w:numPr>
                <w:ilvl w:val="0"/>
                <w:numId w:val="3"/>
              </w:numPr>
              <w:rPr>
                <w:rFonts w:ascii="Arial" w:eastAsia="Arial" w:hAnsi="Arial" w:cs="Arial"/>
              </w:rPr>
            </w:pPr>
            <w:r w:rsidRPr="005A4852">
              <w:rPr>
                <w:rFonts w:ascii="Arial" w:eastAsia="Arial" w:hAnsi="Arial" w:cs="Arial"/>
              </w:rPr>
              <w:lastRenderedPageBreak/>
              <w:t xml:space="preserve">demonstrate professionalism in terms of presentation, demeanour, reliability, honesty and respectfulness  </w:t>
            </w:r>
          </w:p>
        </w:tc>
        <w:tc>
          <w:tcPr>
            <w:tcW w:w="6958" w:type="dxa"/>
          </w:tcPr>
          <w:p w14:paraId="544514B5" w14:textId="54CCFD34" w:rsidR="1046713A" w:rsidRPr="005A4852" w:rsidRDefault="1046713A" w:rsidP="33FBDEFD">
            <w:pPr>
              <w:rPr>
                <w:rFonts w:ascii="Arial" w:eastAsia="Arial" w:hAnsi="Arial" w:cs="Arial"/>
              </w:rPr>
            </w:pPr>
            <w:r w:rsidRPr="005A4852">
              <w:rPr>
                <w:rFonts w:ascii="Arial" w:eastAsia="Arial" w:hAnsi="Arial" w:cs="Arial"/>
              </w:rPr>
              <w:t>1.7</w:t>
            </w:r>
          </w:p>
          <w:p w14:paraId="47E546E5" w14:textId="249796BA" w:rsidR="1046713A" w:rsidRPr="005A4852" w:rsidRDefault="00C11907" w:rsidP="33FBDEFD">
            <w:pPr>
              <w:rPr>
                <w:rFonts w:ascii="Arial" w:eastAsia="Arial" w:hAnsi="Arial" w:cs="Arial"/>
              </w:rPr>
            </w:pPr>
            <w:proofErr w:type="gramStart"/>
            <w:r w:rsidRPr="005A4852">
              <w:rPr>
                <w:rFonts w:ascii="Arial" w:eastAsia="Arial" w:hAnsi="Arial" w:cs="Arial"/>
              </w:rPr>
              <w:t>All of</w:t>
            </w:r>
            <w:proofErr w:type="gramEnd"/>
            <w:r w:rsidRPr="005A4852">
              <w:rPr>
                <w:rFonts w:ascii="Arial" w:eastAsia="Arial" w:hAnsi="Arial" w:cs="Arial"/>
              </w:rPr>
              <w:t xml:space="preserve"> Standard 2</w:t>
            </w:r>
          </w:p>
          <w:p w14:paraId="34E3653C" w14:textId="77777777" w:rsidR="00C11FDA" w:rsidRPr="005A4852" w:rsidRDefault="00C11FDA" w:rsidP="00C11FDA">
            <w:pPr>
              <w:rPr>
                <w:rFonts w:ascii="Arial" w:eastAsia="Arial" w:hAnsi="Arial" w:cs="Arial"/>
              </w:rPr>
            </w:pPr>
            <w:r w:rsidRPr="005A4852">
              <w:rPr>
                <w:rFonts w:ascii="Arial" w:eastAsia="Arial" w:hAnsi="Arial" w:cs="Arial"/>
              </w:rPr>
              <w:t>3.1, 3.5, 3.12</w:t>
            </w:r>
          </w:p>
          <w:p w14:paraId="3C0EAC10" w14:textId="1127278B" w:rsidR="1046713A" w:rsidRPr="005A4852" w:rsidRDefault="1046713A" w:rsidP="33FBDEFD">
            <w:pPr>
              <w:rPr>
                <w:rFonts w:ascii="Arial" w:eastAsia="Arial" w:hAnsi="Arial" w:cs="Arial"/>
              </w:rPr>
            </w:pPr>
            <w:r w:rsidRPr="005A4852">
              <w:rPr>
                <w:rFonts w:ascii="Arial" w:eastAsia="Arial" w:hAnsi="Arial" w:cs="Arial"/>
              </w:rPr>
              <w:t>5.3, 5.4, 5.5, 5.6</w:t>
            </w:r>
          </w:p>
          <w:p w14:paraId="3C3E5B79" w14:textId="121DE4E2" w:rsidR="1046713A" w:rsidRPr="005A4852" w:rsidRDefault="1046713A" w:rsidP="33FBDEFD">
            <w:pPr>
              <w:rPr>
                <w:rFonts w:ascii="Arial" w:eastAsia="Arial" w:hAnsi="Arial" w:cs="Arial"/>
              </w:rPr>
            </w:pPr>
            <w:r w:rsidRPr="005A4852">
              <w:rPr>
                <w:rFonts w:ascii="Arial" w:eastAsia="Arial" w:hAnsi="Arial" w:cs="Arial"/>
              </w:rPr>
              <w:t>6.4, 6.5, 6.6, 6.7</w:t>
            </w:r>
          </w:p>
        </w:tc>
      </w:tr>
      <w:tr w:rsidR="33FBDEFD" w:rsidRPr="005A4852" w14:paraId="5742BFE7" w14:textId="77777777" w:rsidTr="33FBDEFD">
        <w:tc>
          <w:tcPr>
            <w:tcW w:w="6990" w:type="dxa"/>
          </w:tcPr>
          <w:p w14:paraId="65D12D5F" w14:textId="02B046C7" w:rsidR="1046713A" w:rsidRPr="005A4852" w:rsidRDefault="1046713A" w:rsidP="33FBDEFD">
            <w:pPr>
              <w:pStyle w:val="ListParagraph"/>
              <w:numPr>
                <w:ilvl w:val="0"/>
                <w:numId w:val="2"/>
              </w:numPr>
              <w:rPr>
                <w:rFonts w:ascii="Arial" w:eastAsia="Arial" w:hAnsi="Arial" w:cs="Arial"/>
              </w:rPr>
            </w:pPr>
            <w:r w:rsidRPr="005A4852">
              <w:rPr>
                <w:rFonts w:ascii="Arial" w:eastAsia="Arial" w:hAnsi="Arial" w:cs="Arial"/>
              </w:rPr>
              <w:t xml:space="preserve">take responsibility for managing my time and workload effectively, and begin </w:t>
            </w:r>
            <w:r w:rsidR="7207FF78" w:rsidRPr="005A4852">
              <w:rPr>
                <w:rFonts w:ascii="Arial" w:eastAsia="Arial" w:hAnsi="Arial" w:cs="Arial"/>
              </w:rPr>
              <w:t>to prioritise my activities including ensuring supervision time</w:t>
            </w:r>
            <w:r w:rsidRPr="005A4852">
              <w:rPr>
                <w:rFonts w:ascii="Arial" w:eastAsia="Arial" w:hAnsi="Arial" w:cs="Arial"/>
              </w:rPr>
              <w:t xml:space="preserve">  </w:t>
            </w:r>
          </w:p>
        </w:tc>
        <w:tc>
          <w:tcPr>
            <w:tcW w:w="6958" w:type="dxa"/>
          </w:tcPr>
          <w:p w14:paraId="3D7844FF" w14:textId="360B94AF" w:rsidR="0B67C5C0" w:rsidRPr="005A4852" w:rsidRDefault="0B67C5C0" w:rsidP="33FBDEFD">
            <w:pPr>
              <w:rPr>
                <w:rFonts w:ascii="Arial" w:eastAsia="Arial" w:hAnsi="Arial" w:cs="Arial"/>
              </w:rPr>
            </w:pPr>
            <w:r w:rsidRPr="005A4852">
              <w:rPr>
                <w:rFonts w:ascii="Arial" w:eastAsia="Arial" w:hAnsi="Arial" w:cs="Arial"/>
              </w:rPr>
              <w:t>3.2, 3.8, 4.2</w:t>
            </w:r>
          </w:p>
        </w:tc>
      </w:tr>
      <w:tr w:rsidR="33FBDEFD" w:rsidRPr="005A4852" w14:paraId="16C90AB1" w14:textId="77777777" w:rsidTr="33FBDEFD">
        <w:tc>
          <w:tcPr>
            <w:tcW w:w="6990" w:type="dxa"/>
          </w:tcPr>
          <w:p w14:paraId="36FCC8B3" w14:textId="28F966C6" w:rsidR="0B67C5C0" w:rsidRPr="005A4852" w:rsidRDefault="004B0559" w:rsidP="33FBDEFD">
            <w:pPr>
              <w:pStyle w:val="ListParagraph"/>
              <w:numPr>
                <w:ilvl w:val="0"/>
                <w:numId w:val="1"/>
              </w:numPr>
              <w:rPr>
                <w:rFonts w:ascii="Arial" w:eastAsia="Arial" w:hAnsi="Arial" w:cs="Arial"/>
              </w:rPr>
            </w:pPr>
            <w:r w:rsidRPr="005A4852">
              <w:rPr>
                <w:rFonts w:ascii="Arial" w:eastAsia="Arial" w:hAnsi="Arial" w:cs="Arial"/>
              </w:rPr>
              <w:t>r</w:t>
            </w:r>
            <w:r w:rsidR="0B67C5C0" w:rsidRPr="005A4852">
              <w:rPr>
                <w:rFonts w:ascii="Arial" w:eastAsia="Arial" w:hAnsi="Arial" w:cs="Arial"/>
              </w:rPr>
              <w:t xml:space="preserve">ecognise the impact of self in interaction with others, making appropriate use </w:t>
            </w:r>
            <w:r w:rsidR="48FE6BE2" w:rsidRPr="005A4852">
              <w:rPr>
                <w:rFonts w:ascii="Arial" w:eastAsia="Arial" w:hAnsi="Arial" w:cs="Arial"/>
              </w:rPr>
              <w:t xml:space="preserve">of personal experience and awareness and begin to develop effective use of ‘self’ in practice  </w:t>
            </w:r>
            <w:r w:rsidR="0B67C5C0" w:rsidRPr="005A4852">
              <w:rPr>
                <w:rFonts w:ascii="Arial" w:eastAsia="Arial" w:hAnsi="Arial" w:cs="Arial"/>
              </w:rPr>
              <w:t xml:space="preserve">   </w:t>
            </w:r>
          </w:p>
        </w:tc>
        <w:tc>
          <w:tcPr>
            <w:tcW w:w="6958" w:type="dxa"/>
          </w:tcPr>
          <w:p w14:paraId="05AC6503" w14:textId="6CFFE6A7" w:rsidR="3036E459" w:rsidRPr="005A4852" w:rsidRDefault="3036E459" w:rsidP="33FBDEFD">
            <w:pPr>
              <w:rPr>
                <w:rFonts w:ascii="Arial" w:eastAsia="Arial" w:hAnsi="Arial" w:cs="Arial"/>
              </w:rPr>
            </w:pPr>
            <w:r w:rsidRPr="005A4852">
              <w:rPr>
                <w:rFonts w:ascii="Arial" w:eastAsia="Arial" w:hAnsi="Arial" w:cs="Arial"/>
              </w:rPr>
              <w:t>1.3</w:t>
            </w:r>
          </w:p>
          <w:p w14:paraId="2163AAD0" w14:textId="347A8571" w:rsidR="3036E459" w:rsidRPr="005A4852" w:rsidRDefault="3036E459" w:rsidP="33FBDEFD">
            <w:pPr>
              <w:rPr>
                <w:rFonts w:ascii="Arial" w:eastAsia="Arial" w:hAnsi="Arial" w:cs="Arial"/>
              </w:rPr>
            </w:pPr>
            <w:r w:rsidRPr="005A4852">
              <w:rPr>
                <w:rFonts w:ascii="Arial" w:eastAsia="Arial" w:hAnsi="Arial" w:cs="Arial"/>
              </w:rPr>
              <w:t>2.3, 2.4</w:t>
            </w:r>
          </w:p>
          <w:p w14:paraId="33D499A2" w14:textId="6E921855" w:rsidR="3036E459" w:rsidRPr="005A4852" w:rsidRDefault="3036E459" w:rsidP="33FBDEFD">
            <w:pPr>
              <w:rPr>
                <w:rFonts w:ascii="Arial" w:eastAsia="Arial" w:hAnsi="Arial" w:cs="Arial"/>
              </w:rPr>
            </w:pPr>
            <w:r w:rsidRPr="005A4852">
              <w:rPr>
                <w:rFonts w:ascii="Arial" w:eastAsia="Arial" w:hAnsi="Arial" w:cs="Arial"/>
              </w:rPr>
              <w:t>3.6</w:t>
            </w:r>
          </w:p>
          <w:p w14:paraId="0E6F43AE" w14:textId="5184326C" w:rsidR="3036E459" w:rsidRPr="005A4852" w:rsidRDefault="3036E459" w:rsidP="33FBDEFD">
            <w:pPr>
              <w:rPr>
                <w:rFonts w:ascii="Arial" w:eastAsia="Arial" w:hAnsi="Arial" w:cs="Arial"/>
              </w:rPr>
            </w:pPr>
            <w:r w:rsidRPr="005A4852">
              <w:rPr>
                <w:rFonts w:ascii="Arial" w:eastAsia="Arial" w:hAnsi="Arial" w:cs="Arial"/>
              </w:rPr>
              <w:t>4.1, 4.2, 4.6, 4.8</w:t>
            </w:r>
          </w:p>
          <w:p w14:paraId="3156B5BC" w14:textId="38F56C58" w:rsidR="3036E459" w:rsidRPr="005A4852" w:rsidRDefault="3036E459" w:rsidP="33FBDEFD">
            <w:pPr>
              <w:rPr>
                <w:rFonts w:ascii="Arial" w:eastAsia="Arial" w:hAnsi="Arial" w:cs="Arial"/>
              </w:rPr>
            </w:pPr>
            <w:r w:rsidRPr="005A4852">
              <w:rPr>
                <w:rFonts w:ascii="Arial" w:eastAsia="Arial" w:hAnsi="Arial" w:cs="Arial"/>
              </w:rPr>
              <w:t>5.2, 5.3, 5.4, 5.5</w:t>
            </w:r>
          </w:p>
        </w:tc>
      </w:tr>
      <w:tr w:rsidR="33FBDEFD" w:rsidRPr="005A4852" w14:paraId="314C0E7B" w14:textId="77777777" w:rsidTr="33FBDEFD">
        <w:tc>
          <w:tcPr>
            <w:tcW w:w="6990" w:type="dxa"/>
          </w:tcPr>
          <w:p w14:paraId="472F8A47" w14:textId="77777777" w:rsidR="0078217F" w:rsidRPr="005A4852" w:rsidRDefault="0078217F" w:rsidP="00303FA7">
            <w:pPr>
              <w:pStyle w:val="ListParagraph"/>
              <w:numPr>
                <w:ilvl w:val="0"/>
                <w:numId w:val="29"/>
              </w:numPr>
              <w:spacing w:before="120" w:after="120"/>
              <w:rPr>
                <w:rFonts w:ascii="Arial" w:hAnsi="Arial" w:cs="Arial"/>
                <w:szCs w:val="28"/>
              </w:rPr>
            </w:pPr>
            <w:r w:rsidRPr="005A4852">
              <w:rPr>
                <w:rFonts w:ascii="Arial" w:hAnsi="Arial" w:cs="Arial"/>
                <w:szCs w:val="28"/>
              </w:rPr>
              <w:t>recognise and maintain personal and professional boundaries in all contexts and media</w:t>
            </w:r>
          </w:p>
          <w:p w14:paraId="612C0A23" w14:textId="77777777" w:rsidR="0078217F" w:rsidRPr="005A4852" w:rsidRDefault="0078217F" w:rsidP="0078217F">
            <w:pPr>
              <w:spacing w:after="160" w:line="259" w:lineRule="auto"/>
              <w:rPr>
                <w:rFonts w:ascii="Arial" w:hAnsi="Arial" w:cs="Arial"/>
                <w:szCs w:val="28"/>
              </w:rPr>
            </w:pPr>
            <w:r w:rsidRPr="005A4852">
              <w:rPr>
                <w:rFonts w:ascii="Arial" w:hAnsi="Arial" w:cs="Arial"/>
                <w:szCs w:val="28"/>
              </w:rPr>
              <w:br w:type="page"/>
            </w:r>
          </w:p>
          <w:p w14:paraId="553A1645" w14:textId="2A92C945" w:rsidR="33FBDEFD" w:rsidRPr="005A4852" w:rsidRDefault="33FBDEFD" w:rsidP="00794F07">
            <w:pPr>
              <w:pStyle w:val="ListParagraph"/>
              <w:spacing w:before="120" w:after="120"/>
              <w:ind w:left="511"/>
              <w:contextualSpacing w:val="0"/>
              <w:rPr>
                <w:rFonts w:ascii="Arial" w:eastAsia="Arial" w:hAnsi="Arial" w:cs="Arial"/>
              </w:rPr>
            </w:pPr>
          </w:p>
        </w:tc>
        <w:tc>
          <w:tcPr>
            <w:tcW w:w="6958" w:type="dxa"/>
          </w:tcPr>
          <w:p w14:paraId="53098F02" w14:textId="77777777" w:rsidR="33FBDEFD" w:rsidRPr="005A4852" w:rsidRDefault="00745A3B" w:rsidP="33FBDEFD">
            <w:pPr>
              <w:rPr>
                <w:rFonts w:ascii="Arial" w:eastAsia="Arial" w:hAnsi="Arial" w:cs="Arial"/>
              </w:rPr>
            </w:pPr>
            <w:r w:rsidRPr="005A4852">
              <w:rPr>
                <w:rFonts w:ascii="Arial" w:eastAsia="Arial" w:hAnsi="Arial" w:cs="Arial"/>
              </w:rPr>
              <w:t xml:space="preserve">2.3, 2.4, </w:t>
            </w:r>
            <w:r w:rsidR="00E838DF" w:rsidRPr="005A4852">
              <w:rPr>
                <w:rFonts w:ascii="Arial" w:eastAsia="Arial" w:hAnsi="Arial" w:cs="Arial"/>
              </w:rPr>
              <w:t>2.7</w:t>
            </w:r>
          </w:p>
          <w:p w14:paraId="4399323E" w14:textId="77777777" w:rsidR="00E838DF" w:rsidRPr="005A4852" w:rsidRDefault="00E838DF" w:rsidP="33FBDEFD">
            <w:pPr>
              <w:rPr>
                <w:rFonts w:ascii="Arial" w:eastAsia="Arial" w:hAnsi="Arial" w:cs="Arial"/>
              </w:rPr>
            </w:pPr>
            <w:r w:rsidRPr="005A4852">
              <w:rPr>
                <w:rFonts w:ascii="Arial" w:eastAsia="Arial" w:hAnsi="Arial" w:cs="Arial"/>
              </w:rPr>
              <w:t>3.10</w:t>
            </w:r>
          </w:p>
          <w:p w14:paraId="011CDC07" w14:textId="77777777" w:rsidR="0072373D" w:rsidRPr="005A4852" w:rsidRDefault="004F4074" w:rsidP="33FBDEFD">
            <w:pPr>
              <w:rPr>
                <w:rFonts w:ascii="Arial" w:eastAsia="Arial" w:hAnsi="Arial" w:cs="Arial"/>
              </w:rPr>
            </w:pPr>
            <w:r w:rsidRPr="005A4852">
              <w:rPr>
                <w:rFonts w:ascii="Arial" w:eastAsia="Arial" w:hAnsi="Arial" w:cs="Arial"/>
              </w:rPr>
              <w:t>4.8</w:t>
            </w:r>
          </w:p>
          <w:p w14:paraId="77C4A5A4" w14:textId="77777777" w:rsidR="00F352F0" w:rsidRPr="005A4852" w:rsidRDefault="00F352F0" w:rsidP="33FBDEFD">
            <w:pPr>
              <w:rPr>
                <w:rFonts w:ascii="Arial" w:eastAsia="Arial" w:hAnsi="Arial" w:cs="Arial"/>
              </w:rPr>
            </w:pPr>
            <w:r w:rsidRPr="005A4852">
              <w:rPr>
                <w:rFonts w:ascii="Arial" w:eastAsia="Arial" w:hAnsi="Arial" w:cs="Arial"/>
              </w:rPr>
              <w:t>5.2, 5.4, 5.5</w:t>
            </w:r>
          </w:p>
          <w:p w14:paraId="6B01B9F7" w14:textId="563AADF5" w:rsidR="008546B4" w:rsidRPr="005A4852" w:rsidRDefault="00424AF8" w:rsidP="33FBDEFD">
            <w:pPr>
              <w:rPr>
                <w:rFonts w:ascii="Arial" w:eastAsia="Arial" w:hAnsi="Arial" w:cs="Arial"/>
              </w:rPr>
            </w:pPr>
            <w:r w:rsidRPr="005A4852">
              <w:rPr>
                <w:rFonts w:ascii="Arial" w:eastAsia="Arial" w:hAnsi="Arial" w:cs="Arial"/>
              </w:rPr>
              <w:t>6.4</w:t>
            </w:r>
            <w:r w:rsidR="00537BD5" w:rsidRPr="005A4852">
              <w:rPr>
                <w:rFonts w:ascii="Arial" w:eastAsia="Arial" w:hAnsi="Arial" w:cs="Arial"/>
              </w:rPr>
              <w:t>, 6.5, 6.6, 6.7</w:t>
            </w:r>
          </w:p>
        </w:tc>
      </w:tr>
      <w:tr w:rsidR="00154390" w:rsidRPr="005A4852" w14:paraId="488A1C22" w14:textId="77777777" w:rsidTr="33FBDEFD">
        <w:tc>
          <w:tcPr>
            <w:tcW w:w="6990" w:type="dxa"/>
          </w:tcPr>
          <w:p w14:paraId="2E75A9CD" w14:textId="77777777" w:rsidR="00154390" w:rsidRPr="005A4852" w:rsidRDefault="00154390" w:rsidP="00303FA7">
            <w:pPr>
              <w:pStyle w:val="ListParagraph"/>
              <w:numPr>
                <w:ilvl w:val="0"/>
                <w:numId w:val="29"/>
              </w:numPr>
              <w:spacing w:before="120" w:after="120"/>
              <w:contextualSpacing w:val="0"/>
              <w:rPr>
                <w:rFonts w:ascii="Arial" w:hAnsi="Arial" w:cs="Arial"/>
                <w:szCs w:val="28"/>
              </w:rPr>
            </w:pPr>
            <w:r w:rsidRPr="005A4852">
              <w:rPr>
                <w:rFonts w:ascii="Arial" w:hAnsi="Arial" w:cs="Arial"/>
                <w:szCs w:val="28"/>
              </w:rPr>
              <w:t>recognise my professional strengths and limitations and how to seek advice</w:t>
            </w:r>
          </w:p>
          <w:p w14:paraId="2915B06A" w14:textId="77777777" w:rsidR="00154390" w:rsidRPr="005A4852" w:rsidRDefault="00154390" w:rsidP="00154390">
            <w:pPr>
              <w:pStyle w:val="ListParagraph"/>
              <w:spacing w:before="120" w:after="120"/>
              <w:ind w:left="511"/>
              <w:contextualSpacing w:val="0"/>
              <w:rPr>
                <w:rFonts w:ascii="Arial" w:hAnsi="Arial" w:cs="Arial"/>
                <w:szCs w:val="28"/>
              </w:rPr>
            </w:pPr>
          </w:p>
        </w:tc>
        <w:tc>
          <w:tcPr>
            <w:tcW w:w="6958" w:type="dxa"/>
          </w:tcPr>
          <w:p w14:paraId="2C1B6B44" w14:textId="77777777" w:rsidR="00154390" w:rsidRPr="005A4852" w:rsidRDefault="00AD79B5" w:rsidP="33FBDEFD">
            <w:pPr>
              <w:rPr>
                <w:rFonts w:ascii="Arial" w:eastAsia="Arial" w:hAnsi="Arial" w:cs="Arial"/>
              </w:rPr>
            </w:pPr>
            <w:r w:rsidRPr="005A4852">
              <w:rPr>
                <w:rFonts w:ascii="Arial" w:eastAsia="Arial" w:hAnsi="Arial" w:cs="Arial"/>
              </w:rPr>
              <w:t>3.6</w:t>
            </w:r>
          </w:p>
          <w:p w14:paraId="401D8BD4" w14:textId="64D49792" w:rsidR="00E74431" w:rsidRPr="005A4852" w:rsidRDefault="00B35C17" w:rsidP="33FBDEFD">
            <w:pPr>
              <w:rPr>
                <w:rFonts w:ascii="Arial" w:eastAsia="Arial" w:hAnsi="Arial" w:cs="Arial"/>
              </w:rPr>
            </w:pPr>
            <w:r w:rsidRPr="005A4852">
              <w:rPr>
                <w:rFonts w:ascii="Arial" w:eastAsia="Arial" w:hAnsi="Arial" w:cs="Arial"/>
              </w:rPr>
              <w:t>4.2</w:t>
            </w:r>
            <w:r w:rsidR="004B4681" w:rsidRPr="005A4852">
              <w:rPr>
                <w:rFonts w:ascii="Arial" w:eastAsia="Arial" w:hAnsi="Arial" w:cs="Arial"/>
              </w:rPr>
              <w:t>, 4.6</w:t>
            </w:r>
          </w:p>
        </w:tc>
      </w:tr>
      <w:tr w:rsidR="00154390" w:rsidRPr="005A4852" w14:paraId="345D3DAF" w14:textId="77777777" w:rsidTr="33FBDEFD">
        <w:tc>
          <w:tcPr>
            <w:tcW w:w="6990" w:type="dxa"/>
          </w:tcPr>
          <w:p w14:paraId="04DE454D" w14:textId="77777777" w:rsidR="00794F07" w:rsidRPr="005A4852" w:rsidRDefault="00794F07" w:rsidP="00303FA7">
            <w:pPr>
              <w:pStyle w:val="ListParagraph"/>
              <w:numPr>
                <w:ilvl w:val="0"/>
                <w:numId w:val="29"/>
              </w:numPr>
              <w:spacing w:before="120" w:after="120"/>
              <w:rPr>
                <w:rFonts w:ascii="Arial" w:hAnsi="Arial" w:cs="Arial"/>
                <w:szCs w:val="28"/>
              </w:rPr>
            </w:pPr>
            <w:r w:rsidRPr="005A4852">
              <w:rPr>
                <w:rFonts w:ascii="Arial" w:hAnsi="Arial" w:cs="Arial"/>
                <w:szCs w:val="28"/>
              </w:rPr>
              <w:t>demonstrate a commitment to my continuing learning and development</w:t>
            </w:r>
          </w:p>
          <w:p w14:paraId="3BD8B45D" w14:textId="77777777" w:rsidR="00154390" w:rsidRPr="005A4852" w:rsidRDefault="00154390" w:rsidP="00794F07">
            <w:pPr>
              <w:spacing w:before="120" w:after="120"/>
              <w:rPr>
                <w:rFonts w:ascii="Arial" w:hAnsi="Arial" w:cs="Arial"/>
                <w:szCs w:val="28"/>
              </w:rPr>
            </w:pPr>
          </w:p>
        </w:tc>
        <w:tc>
          <w:tcPr>
            <w:tcW w:w="6958" w:type="dxa"/>
          </w:tcPr>
          <w:p w14:paraId="5FE52B9B" w14:textId="23E772A4" w:rsidR="00291A39" w:rsidRPr="005A4852" w:rsidRDefault="00C75397" w:rsidP="33FBDEFD">
            <w:pPr>
              <w:rPr>
                <w:rFonts w:ascii="Arial" w:eastAsia="Arial" w:hAnsi="Arial" w:cs="Arial"/>
              </w:rPr>
            </w:pPr>
            <w:r w:rsidRPr="005A4852">
              <w:rPr>
                <w:rFonts w:ascii="Arial" w:eastAsia="Arial" w:hAnsi="Arial" w:cs="Arial"/>
              </w:rPr>
              <w:t xml:space="preserve">3.10 </w:t>
            </w:r>
          </w:p>
          <w:p w14:paraId="038C31C0" w14:textId="59C300B2" w:rsidR="00154390" w:rsidRPr="005A4852" w:rsidRDefault="001C5D9B" w:rsidP="33FBDEFD">
            <w:pPr>
              <w:rPr>
                <w:rFonts w:ascii="Arial" w:eastAsia="Arial" w:hAnsi="Arial" w:cs="Arial"/>
              </w:rPr>
            </w:pPr>
            <w:r w:rsidRPr="005A4852">
              <w:rPr>
                <w:rFonts w:ascii="Arial" w:eastAsia="Arial" w:hAnsi="Arial" w:cs="Arial"/>
              </w:rPr>
              <w:t>4.1</w:t>
            </w:r>
            <w:r w:rsidR="007459E5" w:rsidRPr="005A4852">
              <w:rPr>
                <w:rFonts w:ascii="Arial" w:eastAsia="Arial" w:hAnsi="Arial" w:cs="Arial"/>
              </w:rPr>
              <w:t>, 4.2</w:t>
            </w:r>
            <w:r w:rsidR="009B1162" w:rsidRPr="005A4852">
              <w:rPr>
                <w:rFonts w:ascii="Arial" w:eastAsia="Arial" w:hAnsi="Arial" w:cs="Arial"/>
              </w:rPr>
              <w:t>, 4.5</w:t>
            </w:r>
            <w:r w:rsidR="00670056" w:rsidRPr="005A4852">
              <w:rPr>
                <w:rFonts w:ascii="Arial" w:eastAsia="Arial" w:hAnsi="Arial" w:cs="Arial"/>
              </w:rPr>
              <w:t>, 4.6, 4.8</w:t>
            </w:r>
          </w:p>
        </w:tc>
      </w:tr>
      <w:tr w:rsidR="00154390" w:rsidRPr="005A4852" w14:paraId="7D712F41" w14:textId="77777777" w:rsidTr="33FBDEFD">
        <w:tc>
          <w:tcPr>
            <w:tcW w:w="6990" w:type="dxa"/>
          </w:tcPr>
          <w:p w14:paraId="754A9391" w14:textId="77777777" w:rsidR="00794F07" w:rsidRPr="005A4852" w:rsidRDefault="00794F07" w:rsidP="00303FA7">
            <w:pPr>
              <w:pStyle w:val="ListParagraph"/>
              <w:numPr>
                <w:ilvl w:val="0"/>
                <w:numId w:val="29"/>
              </w:numPr>
              <w:spacing w:before="120" w:after="120"/>
              <w:rPr>
                <w:rFonts w:ascii="Arial" w:hAnsi="Arial" w:cs="Arial"/>
                <w:szCs w:val="28"/>
              </w:rPr>
            </w:pPr>
            <w:r w:rsidRPr="005A4852">
              <w:rPr>
                <w:rFonts w:ascii="Arial" w:hAnsi="Arial" w:cs="Arial"/>
                <w:szCs w:val="28"/>
              </w:rPr>
              <w:t>with support, take steps to manage and promote own safety, health, wellbeing, self-care and emotional resilience</w:t>
            </w:r>
          </w:p>
          <w:p w14:paraId="5CAF33B1" w14:textId="77777777" w:rsidR="00154390" w:rsidRPr="005A4852" w:rsidRDefault="00154390" w:rsidP="00794F07">
            <w:pPr>
              <w:pStyle w:val="ListParagraph"/>
              <w:spacing w:before="120" w:after="120"/>
              <w:ind w:left="511"/>
              <w:contextualSpacing w:val="0"/>
              <w:rPr>
                <w:rFonts w:ascii="Arial" w:hAnsi="Arial" w:cs="Arial"/>
                <w:szCs w:val="28"/>
              </w:rPr>
            </w:pPr>
          </w:p>
        </w:tc>
        <w:tc>
          <w:tcPr>
            <w:tcW w:w="6958" w:type="dxa"/>
          </w:tcPr>
          <w:p w14:paraId="7F85B154" w14:textId="77777777" w:rsidR="00154390" w:rsidRPr="005A4852" w:rsidRDefault="006C612B" w:rsidP="33FBDEFD">
            <w:pPr>
              <w:rPr>
                <w:rFonts w:ascii="Arial" w:eastAsia="Arial" w:hAnsi="Arial" w:cs="Arial"/>
              </w:rPr>
            </w:pPr>
            <w:r w:rsidRPr="005A4852">
              <w:rPr>
                <w:rFonts w:ascii="Arial" w:eastAsia="Arial" w:hAnsi="Arial" w:cs="Arial"/>
              </w:rPr>
              <w:t>2.7</w:t>
            </w:r>
          </w:p>
          <w:p w14:paraId="797BEE5D" w14:textId="77777777" w:rsidR="006C612B" w:rsidRPr="005A4852" w:rsidRDefault="00653CA3" w:rsidP="33FBDEFD">
            <w:pPr>
              <w:rPr>
                <w:rFonts w:ascii="Arial" w:eastAsia="Arial" w:hAnsi="Arial" w:cs="Arial"/>
              </w:rPr>
            </w:pPr>
            <w:r w:rsidRPr="005A4852">
              <w:rPr>
                <w:rFonts w:ascii="Arial" w:eastAsia="Arial" w:hAnsi="Arial" w:cs="Arial"/>
              </w:rPr>
              <w:t>4.2</w:t>
            </w:r>
          </w:p>
          <w:p w14:paraId="485EF1DB" w14:textId="6D06BF5E" w:rsidR="00982CAB" w:rsidRPr="005A4852" w:rsidRDefault="00982CAB" w:rsidP="33FBDEFD">
            <w:pPr>
              <w:rPr>
                <w:rFonts w:ascii="Arial" w:eastAsia="Arial" w:hAnsi="Arial" w:cs="Arial"/>
              </w:rPr>
            </w:pPr>
            <w:r w:rsidRPr="005A4852">
              <w:rPr>
                <w:rFonts w:ascii="Arial" w:eastAsia="Arial" w:hAnsi="Arial" w:cs="Arial"/>
              </w:rPr>
              <w:t>6.6</w:t>
            </w:r>
          </w:p>
        </w:tc>
      </w:tr>
      <w:tr w:rsidR="00794F07" w:rsidRPr="005A4852" w14:paraId="0AD89D83" w14:textId="77777777" w:rsidTr="33FBDEFD">
        <w:tc>
          <w:tcPr>
            <w:tcW w:w="6990" w:type="dxa"/>
          </w:tcPr>
          <w:p w14:paraId="27FDBBAE" w14:textId="77777777" w:rsidR="00794F07" w:rsidRPr="005A4852" w:rsidRDefault="00794F07" w:rsidP="00303FA7">
            <w:pPr>
              <w:pStyle w:val="ListParagraph"/>
              <w:numPr>
                <w:ilvl w:val="0"/>
                <w:numId w:val="29"/>
              </w:numPr>
              <w:spacing w:before="120" w:after="120"/>
              <w:contextualSpacing w:val="0"/>
              <w:rPr>
                <w:rFonts w:ascii="Arial" w:hAnsi="Arial" w:cs="Arial"/>
                <w:szCs w:val="28"/>
              </w:rPr>
            </w:pPr>
            <w:r w:rsidRPr="005A4852">
              <w:rPr>
                <w:rFonts w:ascii="Arial" w:hAnsi="Arial" w:cs="Arial"/>
                <w:szCs w:val="28"/>
              </w:rPr>
              <w:t>identify concerns about practice, procedures and ethos in the workplace, and seek support to find appropriate means of challenge and/or offer suggestions for improvement.</w:t>
            </w:r>
            <w:r w:rsidRPr="005A4852">
              <w:rPr>
                <w:rFonts w:ascii="Arial" w:hAnsi="Arial" w:cs="Arial"/>
                <w:szCs w:val="28"/>
              </w:rPr>
              <w:br w:type="page"/>
            </w:r>
          </w:p>
          <w:p w14:paraId="7E7CBA5A" w14:textId="77777777" w:rsidR="00794F07" w:rsidRPr="005A4852" w:rsidRDefault="00794F07" w:rsidP="00794F07">
            <w:pPr>
              <w:spacing w:before="120" w:after="120"/>
              <w:rPr>
                <w:rFonts w:ascii="Arial" w:hAnsi="Arial" w:cs="Arial"/>
                <w:szCs w:val="28"/>
              </w:rPr>
            </w:pPr>
          </w:p>
        </w:tc>
        <w:tc>
          <w:tcPr>
            <w:tcW w:w="6958" w:type="dxa"/>
          </w:tcPr>
          <w:p w14:paraId="0B7ECD68" w14:textId="5272DBAC" w:rsidR="00794F07" w:rsidRPr="005A4852" w:rsidRDefault="0006635F" w:rsidP="33FBDEFD">
            <w:pPr>
              <w:rPr>
                <w:rFonts w:ascii="Arial" w:eastAsia="Arial" w:hAnsi="Arial" w:cs="Arial"/>
              </w:rPr>
            </w:pPr>
            <w:r w:rsidRPr="005A4852">
              <w:rPr>
                <w:rFonts w:ascii="Arial" w:eastAsia="Arial" w:hAnsi="Arial" w:cs="Arial"/>
              </w:rPr>
              <w:t>2.1,</w:t>
            </w:r>
            <w:r w:rsidR="00087C9B" w:rsidRPr="005A4852">
              <w:rPr>
                <w:rFonts w:ascii="Arial" w:eastAsia="Arial" w:hAnsi="Arial" w:cs="Arial"/>
              </w:rPr>
              <w:t xml:space="preserve"> 2.7</w:t>
            </w:r>
          </w:p>
          <w:p w14:paraId="16FB9D8C" w14:textId="77777777" w:rsidR="00812B95" w:rsidRPr="005A4852" w:rsidRDefault="00087C9B" w:rsidP="33FBDEFD">
            <w:pPr>
              <w:rPr>
                <w:rFonts w:ascii="Arial" w:eastAsia="Arial" w:hAnsi="Arial" w:cs="Arial"/>
              </w:rPr>
            </w:pPr>
            <w:r w:rsidRPr="005A4852">
              <w:rPr>
                <w:rFonts w:ascii="Arial" w:eastAsia="Arial" w:hAnsi="Arial" w:cs="Arial"/>
              </w:rPr>
              <w:t>3.6,</w:t>
            </w:r>
            <w:r w:rsidR="00A857BE" w:rsidRPr="005A4852">
              <w:rPr>
                <w:rFonts w:ascii="Arial" w:eastAsia="Arial" w:hAnsi="Arial" w:cs="Arial"/>
              </w:rPr>
              <w:t xml:space="preserve"> 3.7, </w:t>
            </w:r>
          </w:p>
          <w:p w14:paraId="054962D2" w14:textId="77777777" w:rsidR="00087C9B" w:rsidRPr="005A4852" w:rsidRDefault="00A857BE" w:rsidP="33FBDEFD">
            <w:pPr>
              <w:rPr>
                <w:rFonts w:ascii="Arial" w:eastAsia="Arial" w:hAnsi="Arial" w:cs="Arial"/>
              </w:rPr>
            </w:pPr>
            <w:r w:rsidRPr="005A4852">
              <w:rPr>
                <w:rFonts w:ascii="Arial" w:eastAsia="Arial" w:hAnsi="Arial" w:cs="Arial"/>
              </w:rPr>
              <w:t>4.5</w:t>
            </w:r>
          </w:p>
          <w:p w14:paraId="5DCF9269" w14:textId="77777777" w:rsidR="00A80C5E" w:rsidRPr="005A4852" w:rsidRDefault="00A80C5E" w:rsidP="33FBDEFD">
            <w:pPr>
              <w:rPr>
                <w:rFonts w:ascii="Arial" w:eastAsia="Arial" w:hAnsi="Arial" w:cs="Arial"/>
              </w:rPr>
            </w:pPr>
            <w:r w:rsidRPr="005A4852">
              <w:rPr>
                <w:rFonts w:ascii="Arial" w:eastAsia="Arial" w:hAnsi="Arial" w:cs="Arial"/>
              </w:rPr>
              <w:t>5.3, 5.4, 5.</w:t>
            </w:r>
            <w:r w:rsidR="00CB7AED" w:rsidRPr="005A4852">
              <w:rPr>
                <w:rFonts w:ascii="Arial" w:eastAsia="Arial" w:hAnsi="Arial" w:cs="Arial"/>
              </w:rPr>
              <w:t>5</w:t>
            </w:r>
          </w:p>
          <w:p w14:paraId="1205FD71" w14:textId="481E6F7B" w:rsidR="00AD1545" w:rsidRPr="005A4852" w:rsidRDefault="00C94CE5" w:rsidP="33FBDEFD">
            <w:pPr>
              <w:rPr>
                <w:rFonts w:ascii="Arial" w:eastAsia="Arial" w:hAnsi="Arial" w:cs="Arial"/>
              </w:rPr>
            </w:pPr>
            <w:proofErr w:type="gramStart"/>
            <w:r w:rsidRPr="005A4852">
              <w:rPr>
                <w:rFonts w:ascii="Arial" w:eastAsia="Arial" w:hAnsi="Arial" w:cs="Arial"/>
              </w:rPr>
              <w:t>All of</w:t>
            </w:r>
            <w:proofErr w:type="gramEnd"/>
            <w:r w:rsidRPr="005A4852">
              <w:rPr>
                <w:rFonts w:ascii="Arial" w:eastAsia="Arial" w:hAnsi="Arial" w:cs="Arial"/>
              </w:rPr>
              <w:t xml:space="preserve"> Standard </w:t>
            </w:r>
            <w:r w:rsidR="00AD1545" w:rsidRPr="005A4852">
              <w:rPr>
                <w:rFonts w:ascii="Arial" w:eastAsia="Arial" w:hAnsi="Arial" w:cs="Arial"/>
              </w:rPr>
              <w:t>6</w:t>
            </w:r>
          </w:p>
        </w:tc>
      </w:tr>
    </w:tbl>
    <w:p w14:paraId="29CADC9F" w14:textId="77777777" w:rsidR="002D2D20" w:rsidRPr="005A4852" w:rsidRDefault="002D2D20" w:rsidP="002D2D20"/>
    <w:tbl>
      <w:tblPr>
        <w:tblStyle w:val="TableGrid"/>
        <w:tblW w:w="0" w:type="auto"/>
        <w:tblLook w:val="04A0" w:firstRow="1" w:lastRow="0" w:firstColumn="1" w:lastColumn="0" w:noHBand="0" w:noVBand="1"/>
      </w:tblPr>
      <w:tblGrid>
        <w:gridCol w:w="6974"/>
        <w:gridCol w:w="6974"/>
      </w:tblGrid>
      <w:tr w:rsidR="002D2D20" w:rsidRPr="005A4852" w14:paraId="2AA71BC3" w14:textId="77777777" w:rsidTr="005C0DBA">
        <w:trPr>
          <w:trHeight w:val="1691"/>
        </w:trPr>
        <w:tc>
          <w:tcPr>
            <w:tcW w:w="13948" w:type="dxa"/>
            <w:gridSpan w:val="2"/>
          </w:tcPr>
          <w:p w14:paraId="58065824" w14:textId="77777777" w:rsidR="005C0DBA" w:rsidRPr="005A4852" w:rsidRDefault="005C0DBA" w:rsidP="005C0DBA">
            <w:pPr>
              <w:pStyle w:val="TableParagraph"/>
              <w:spacing w:line="271" w:lineRule="exact"/>
              <w:rPr>
                <w:rFonts w:ascii="Arial" w:eastAsia="Arial" w:hAnsi="Arial" w:cs="Arial"/>
                <w:b/>
                <w:color w:val="4F81BC"/>
              </w:rPr>
            </w:pPr>
          </w:p>
          <w:p w14:paraId="1D486F20" w14:textId="2703CE19" w:rsidR="002D2D20" w:rsidRPr="005A4852" w:rsidRDefault="002D2D20" w:rsidP="005C0DBA">
            <w:pPr>
              <w:pStyle w:val="TableParagraph"/>
              <w:spacing w:line="271" w:lineRule="exact"/>
              <w:rPr>
                <w:rFonts w:ascii="Arial" w:eastAsia="Arial" w:hAnsi="Arial" w:cs="Arial"/>
                <w:b/>
              </w:rPr>
            </w:pPr>
            <w:r w:rsidRPr="005A4852">
              <w:rPr>
                <w:rFonts w:ascii="Arial" w:eastAsia="Arial" w:hAnsi="Arial" w:cs="Arial"/>
                <w:b/>
                <w:color w:val="4F81BC"/>
              </w:rPr>
              <w:t xml:space="preserve">2. </w:t>
            </w:r>
            <w:r w:rsidRPr="005A4852">
              <w:rPr>
                <w:rFonts w:ascii="Arial" w:eastAsia="Arial" w:hAnsi="Arial" w:cs="Arial"/>
                <w:b/>
                <w:color w:val="4F81BC"/>
                <w:spacing w:val="25"/>
              </w:rPr>
              <w:t xml:space="preserve"> </w:t>
            </w:r>
            <w:r w:rsidRPr="005A4852">
              <w:rPr>
                <w:rFonts w:ascii="Arial" w:eastAsia="Arial" w:hAnsi="Arial" w:cs="Arial"/>
                <w:b/>
                <w:color w:val="4F81BC"/>
              </w:rPr>
              <w:t>Valu</w:t>
            </w:r>
            <w:r w:rsidRPr="005A4852">
              <w:rPr>
                <w:rFonts w:ascii="Arial" w:eastAsia="Arial" w:hAnsi="Arial" w:cs="Arial"/>
                <w:b/>
                <w:color w:val="4F81BC"/>
                <w:spacing w:val="-2"/>
              </w:rPr>
              <w:t>e</w:t>
            </w:r>
            <w:r w:rsidRPr="005A4852">
              <w:rPr>
                <w:rFonts w:ascii="Arial" w:eastAsia="Arial" w:hAnsi="Arial" w:cs="Arial"/>
                <w:b/>
                <w:color w:val="4F81BC"/>
              </w:rPr>
              <w:t xml:space="preserve">s </w:t>
            </w:r>
            <w:r w:rsidRPr="005A4852">
              <w:rPr>
                <w:rFonts w:ascii="Arial" w:eastAsia="Arial" w:hAnsi="Arial" w:cs="Arial"/>
                <w:b/>
                <w:color w:val="4F81BC"/>
                <w:spacing w:val="1"/>
              </w:rPr>
              <w:t>a</w:t>
            </w:r>
            <w:r w:rsidRPr="005A4852">
              <w:rPr>
                <w:rFonts w:ascii="Arial" w:eastAsia="Arial" w:hAnsi="Arial" w:cs="Arial"/>
                <w:b/>
                <w:color w:val="4F81BC"/>
              </w:rPr>
              <w:t>nd Et</w:t>
            </w:r>
            <w:r w:rsidRPr="005A4852">
              <w:rPr>
                <w:rFonts w:ascii="Arial" w:eastAsia="Arial" w:hAnsi="Arial" w:cs="Arial"/>
                <w:b/>
                <w:color w:val="4F81BC"/>
                <w:spacing w:val="-1"/>
              </w:rPr>
              <w:t>h</w:t>
            </w:r>
            <w:r w:rsidRPr="005A4852">
              <w:rPr>
                <w:rFonts w:ascii="Arial" w:eastAsia="Arial" w:hAnsi="Arial" w:cs="Arial"/>
                <w:b/>
                <w:color w:val="4F81BC"/>
                <w:spacing w:val="-2"/>
              </w:rPr>
              <w:t>i</w:t>
            </w:r>
            <w:r w:rsidRPr="005A4852">
              <w:rPr>
                <w:rFonts w:ascii="Arial" w:eastAsia="Arial" w:hAnsi="Arial" w:cs="Arial"/>
                <w:b/>
                <w:color w:val="4F81BC"/>
              </w:rPr>
              <w:t>c</w:t>
            </w:r>
            <w:r w:rsidRPr="005A4852">
              <w:rPr>
                <w:rFonts w:ascii="Arial" w:eastAsia="Arial" w:hAnsi="Arial" w:cs="Arial"/>
                <w:b/>
                <w:color w:val="4F81BC"/>
                <w:spacing w:val="-2"/>
              </w:rPr>
              <w:t>s</w:t>
            </w:r>
            <w:r w:rsidRPr="005A4852">
              <w:rPr>
                <w:rFonts w:ascii="Arial" w:eastAsia="Arial" w:hAnsi="Arial" w:cs="Arial"/>
                <w:b/>
                <w:color w:val="4F81BC"/>
              </w:rPr>
              <w:t>:</w:t>
            </w:r>
            <w:r w:rsidRPr="005A4852">
              <w:rPr>
                <w:rFonts w:ascii="Arial" w:eastAsia="Arial" w:hAnsi="Arial" w:cs="Arial"/>
                <w:b/>
                <w:color w:val="4F81BC"/>
                <w:spacing w:val="4"/>
              </w:rPr>
              <w:t xml:space="preserve"> </w:t>
            </w:r>
            <w:r w:rsidRPr="005A4852">
              <w:rPr>
                <w:rFonts w:ascii="Arial" w:eastAsia="Arial" w:hAnsi="Arial" w:cs="Arial"/>
                <w:b/>
                <w:color w:val="4F81BC"/>
                <w:spacing w:val="-6"/>
              </w:rPr>
              <w:t>A</w:t>
            </w:r>
            <w:r w:rsidRPr="005A4852">
              <w:rPr>
                <w:rFonts w:ascii="Arial" w:eastAsia="Arial" w:hAnsi="Arial" w:cs="Arial"/>
                <w:b/>
                <w:color w:val="4F81BC"/>
              </w:rPr>
              <w:t>pp</w:t>
            </w:r>
            <w:r w:rsidRPr="005A4852">
              <w:rPr>
                <w:rFonts w:ascii="Arial" w:eastAsia="Arial" w:hAnsi="Arial" w:cs="Arial"/>
                <w:b/>
                <w:color w:val="4F81BC"/>
                <w:spacing w:val="2"/>
              </w:rPr>
              <w:t>l</w:t>
            </w:r>
            <w:r w:rsidRPr="005A4852">
              <w:rPr>
                <w:rFonts w:ascii="Arial" w:eastAsia="Arial" w:hAnsi="Arial" w:cs="Arial"/>
                <w:b/>
                <w:color w:val="4F81BC"/>
              </w:rPr>
              <w:t>y</w:t>
            </w:r>
            <w:r w:rsidRPr="005A4852">
              <w:rPr>
                <w:rFonts w:ascii="Arial" w:eastAsia="Arial" w:hAnsi="Arial" w:cs="Arial"/>
                <w:b/>
                <w:color w:val="4F81BC"/>
                <w:spacing w:val="-7"/>
              </w:rPr>
              <w:t xml:space="preserve"> </w:t>
            </w:r>
            <w:r w:rsidRPr="005A4852">
              <w:rPr>
                <w:rFonts w:ascii="Arial" w:eastAsia="Arial" w:hAnsi="Arial" w:cs="Arial"/>
                <w:b/>
                <w:color w:val="4F81BC"/>
                <w:spacing w:val="1"/>
              </w:rPr>
              <w:t>s</w:t>
            </w:r>
            <w:r w:rsidRPr="005A4852">
              <w:rPr>
                <w:rFonts w:ascii="Arial" w:eastAsia="Arial" w:hAnsi="Arial" w:cs="Arial"/>
                <w:b/>
                <w:color w:val="4F81BC"/>
              </w:rPr>
              <w:t>ocial</w:t>
            </w:r>
            <w:r w:rsidRPr="005A4852">
              <w:rPr>
                <w:rFonts w:ascii="Arial" w:eastAsia="Arial" w:hAnsi="Arial" w:cs="Arial"/>
                <w:b/>
                <w:color w:val="4F81BC"/>
                <w:spacing w:val="-2"/>
              </w:rPr>
              <w:t xml:space="preserve"> </w:t>
            </w:r>
            <w:r w:rsidRPr="005A4852">
              <w:rPr>
                <w:rFonts w:ascii="Arial" w:eastAsia="Arial" w:hAnsi="Arial" w:cs="Arial"/>
                <w:b/>
                <w:color w:val="4F81BC"/>
                <w:spacing w:val="5"/>
              </w:rPr>
              <w:t>w</w:t>
            </w:r>
            <w:r w:rsidRPr="005A4852">
              <w:rPr>
                <w:rFonts w:ascii="Arial" w:eastAsia="Arial" w:hAnsi="Arial" w:cs="Arial"/>
                <w:b/>
                <w:color w:val="4F81BC"/>
                <w:spacing w:val="-3"/>
              </w:rPr>
              <w:t>o</w:t>
            </w:r>
            <w:r w:rsidRPr="005A4852">
              <w:rPr>
                <w:rFonts w:ascii="Arial" w:eastAsia="Arial" w:hAnsi="Arial" w:cs="Arial"/>
                <w:b/>
                <w:color w:val="4F81BC"/>
              </w:rPr>
              <w:t>rk</w:t>
            </w:r>
            <w:r w:rsidRPr="005A4852">
              <w:rPr>
                <w:rFonts w:ascii="Arial" w:eastAsia="Arial" w:hAnsi="Arial" w:cs="Arial"/>
                <w:b/>
                <w:color w:val="4F81BC"/>
                <w:spacing w:val="-1"/>
              </w:rPr>
              <w:t xml:space="preserve"> </w:t>
            </w:r>
            <w:r w:rsidRPr="005A4852">
              <w:rPr>
                <w:rFonts w:ascii="Arial" w:eastAsia="Arial" w:hAnsi="Arial" w:cs="Arial"/>
                <w:b/>
                <w:color w:val="4F81BC"/>
              </w:rPr>
              <w:t>et</w:t>
            </w:r>
            <w:r w:rsidRPr="005A4852">
              <w:rPr>
                <w:rFonts w:ascii="Arial" w:eastAsia="Arial" w:hAnsi="Arial" w:cs="Arial"/>
                <w:b/>
                <w:color w:val="4F81BC"/>
                <w:spacing w:val="-1"/>
              </w:rPr>
              <w:t>h</w:t>
            </w:r>
            <w:r w:rsidRPr="005A4852">
              <w:rPr>
                <w:rFonts w:ascii="Arial" w:eastAsia="Arial" w:hAnsi="Arial" w:cs="Arial"/>
                <w:b/>
                <w:color w:val="4F81BC"/>
              </w:rPr>
              <w:t>i</w:t>
            </w:r>
            <w:r w:rsidRPr="005A4852">
              <w:rPr>
                <w:rFonts w:ascii="Arial" w:eastAsia="Arial" w:hAnsi="Arial" w:cs="Arial"/>
                <w:b/>
                <w:color w:val="4F81BC"/>
                <w:spacing w:val="1"/>
              </w:rPr>
              <w:t>c</w:t>
            </w:r>
            <w:r w:rsidRPr="005A4852">
              <w:rPr>
                <w:rFonts w:ascii="Arial" w:eastAsia="Arial" w:hAnsi="Arial" w:cs="Arial"/>
                <w:b/>
                <w:color w:val="4F81BC"/>
              </w:rPr>
              <w:t>al pri</w:t>
            </w:r>
            <w:r w:rsidRPr="005A4852">
              <w:rPr>
                <w:rFonts w:ascii="Arial" w:eastAsia="Arial" w:hAnsi="Arial" w:cs="Arial"/>
                <w:b/>
                <w:color w:val="4F81BC"/>
                <w:spacing w:val="-3"/>
              </w:rPr>
              <w:t>n</w:t>
            </w:r>
            <w:r w:rsidRPr="005A4852">
              <w:rPr>
                <w:rFonts w:ascii="Arial" w:eastAsia="Arial" w:hAnsi="Arial" w:cs="Arial"/>
                <w:b/>
                <w:color w:val="4F81BC"/>
              </w:rPr>
              <w:t>cipl</w:t>
            </w:r>
            <w:r w:rsidRPr="005A4852">
              <w:rPr>
                <w:rFonts w:ascii="Arial" w:eastAsia="Arial" w:hAnsi="Arial" w:cs="Arial"/>
                <w:b/>
                <w:color w:val="4F81BC"/>
                <w:spacing w:val="-1"/>
              </w:rPr>
              <w:t>e</w:t>
            </w:r>
            <w:r w:rsidRPr="005A4852">
              <w:rPr>
                <w:rFonts w:ascii="Arial" w:eastAsia="Arial" w:hAnsi="Arial" w:cs="Arial"/>
                <w:b/>
                <w:color w:val="4F81BC"/>
              </w:rPr>
              <w:t xml:space="preserve">s </w:t>
            </w:r>
            <w:r w:rsidRPr="005A4852">
              <w:rPr>
                <w:rFonts w:ascii="Arial" w:eastAsia="Arial" w:hAnsi="Arial" w:cs="Arial"/>
                <w:b/>
                <w:color w:val="4F81BC"/>
                <w:spacing w:val="1"/>
              </w:rPr>
              <w:t>a</w:t>
            </w:r>
            <w:r w:rsidRPr="005A4852">
              <w:rPr>
                <w:rFonts w:ascii="Arial" w:eastAsia="Arial" w:hAnsi="Arial" w:cs="Arial"/>
                <w:b/>
                <w:color w:val="4F81BC"/>
              </w:rPr>
              <w:t xml:space="preserve">nd </w:t>
            </w:r>
            <w:r w:rsidRPr="005A4852">
              <w:rPr>
                <w:rFonts w:ascii="Arial" w:eastAsia="Arial" w:hAnsi="Arial" w:cs="Arial"/>
                <w:b/>
                <w:color w:val="4F81BC"/>
                <w:spacing w:val="-4"/>
              </w:rPr>
              <w:t>v</w:t>
            </w:r>
            <w:r w:rsidRPr="005A4852">
              <w:rPr>
                <w:rFonts w:ascii="Arial" w:eastAsia="Arial" w:hAnsi="Arial" w:cs="Arial"/>
                <w:b/>
                <w:color w:val="4F81BC"/>
              </w:rPr>
              <w:t>alues to guide prof</w:t>
            </w:r>
            <w:r w:rsidRPr="005A4852">
              <w:rPr>
                <w:rFonts w:ascii="Arial" w:eastAsia="Arial" w:hAnsi="Arial" w:cs="Arial"/>
                <w:b/>
                <w:color w:val="4F81BC"/>
                <w:spacing w:val="-2"/>
              </w:rPr>
              <w:t>e</w:t>
            </w:r>
            <w:r w:rsidRPr="005A4852">
              <w:rPr>
                <w:rFonts w:ascii="Arial" w:eastAsia="Arial" w:hAnsi="Arial" w:cs="Arial"/>
                <w:b/>
                <w:color w:val="4F81BC"/>
              </w:rPr>
              <w:t>ss</w:t>
            </w:r>
            <w:r w:rsidRPr="005A4852">
              <w:rPr>
                <w:rFonts w:ascii="Arial" w:eastAsia="Arial" w:hAnsi="Arial" w:cs="Arial"/>
                <w:b/>
                <w:color w:val="4F81BC"/>
                <w:spacing w:val="-2"/>
              </w:rPr>
              <w:t>i</w:t>
            </w:r>
            <w:r w:rsidRPr="005A4852">
              <w:rPr>
                <w:rFonts w:ascii="Arial" w:eastAsia="Arial" w:hAnsi="Arial" w:cs="Arial"/>
                <w:b/>
                <w:color w:val="4F81BC"/>
              </w:rPr>
              <w:t>onal pr</w:t>
            </w:r>
            <w:r w:rsidRPr="005A4852">
              <w:rPr>
                <w:rFonts w:ascii="Arial" w:eastAsia="Arial" w:hAnsi="Arial" w:cs="Arial"/>
                <w:b/>
                <w:color w:val="4F81BC"/>
                <w:spacing w:val="1"/>
              </w:rPr>
              <w:t>a</w:t>
            </w:r>
            <w:r w:rsidRPr="005A4852">
              <w:rPr>
                <w:rFonts w:ascii="Arial" w:eastAsia="Arial" w:hAnsi="Arial" w:cs="Arial"/>
                <w:b/>
                <w:color w:val="4F81BC"/>
              </w:rPr>
              <w:t>ct</w:t>
            </w:r>
            <w:r w:rsidRPr="005A4852">
              <w:rPr>
                <w:rFonts w:ascii="Arial" w:eastAsia="Arial" w:hAnsi="Arial" w:cs="Arial"/>
                <w:b/>
                <w:color w:val="4F81BC"/>
                <w:spacing w:val="-3"/>
              </w:rPr>
              <w:t>i</w:t>
            </w:r>
            <w:r w:rsidRPr="005A4852">
              <w:rPr>
                <w:rFonts w:ascii="Arial" w:eastAsia="Arial" w:hAnsi="Arial" w:cs="Arial"/>
                <w:b/>
                <w:color w:val="4F81BC"/>
              </w:rPr>
              <w:t>ce</w:t>
            </w:r>
          </w:p>
          <w:p w14:paraId="558D5949" w14:textId="34DA7703" w:rsidR="002D2D20" w:rsidRPr="005A4852" w:rsidRDefault="002D2D20" w:rsidP="005C0DBA">
            <w:pPr>
              <w:pStyle w:val="BodyText"/>
              <w:spacing w:before="188"/>
              <w:ind w:right="1137"/>
              <w:rPr>
                <w:rFonts w:ascii="Arial" w:hAnsi="Arial" w:cs="Arial"/>
              </w:rPr>
            </w:pPr>
            <w:r w:rsidRPr="005A4852">
              <w:rPr>
                <w:rFonts w:ascii="Arial" w:hAnsi="Arial" w:cs="Arial"/>
              </w:rPr>
              <w:t xml:space="preserve">Social workers have an obligation to conduct themselves and make decisions in accordance with our </w:t>
            </w:r>
            <w:hyperlink r:id="rId21">
              <w:r w:rsidRPr="005A4852">
                <w:rPr>
                  <w:rFonts w:ascii="Arial" w:hAnsi="Arial" w:cs="Arial"/>
                  <w:color w:val="0000FF"/>
                  <w:u w:val="thick" w:color="0000FF"/>
                </w:rPr>
                <w:t>Code of Ethics</w:t>
              </w:r>
            </w:hyperlink>
            <w:r w:rsidRPr="005A4852">
              <w:rPr>
                <w:rFonts w:ascii="Arial" w:hAnsi="Arial" w:cs="Arial"/>
              </w:rPr>
              <w:t>. This includes working in partnership with people who use our services. We promote human rights and social justice. We develop and maintain our understanding of the value base of our profession throughout our career, its ethical standards and relevant law.</w:t>
            </w:r>
          </w:p>
        </w:tc>
      </w:tr>
      <w:tr w:rsidR="002D2D20" w:rsidRPr="005A4852" w14:paraId="39A33D5B" w14:textId="77777777" w:rsidTr="00E548D7">
        <w:trPr>
          <w:trHeight w:val="556"/>
        </w:trPr>
        <w:tc>
          <w:tcPr>
            <w:tcW w:w="13948" w:type="dxa"/>
            <w:gridSpan w:val="2"/>
          </w:tcPr>
          <w:p w14:paraId="67E0E44D" w14:textId="77777777" w:rsidR="002D2D20" w:rsidRPr="005A4852" w:rsidRDefault="002D2D20" w:rsidP="00E548D7">
            <w:r w:rsidRPr="005A4852">
              <w:rPr>
                <w:sz w:val="24"/>
                <w:szCs w:val="24"/>
              </w:rPr>
              <w:t xml:space="preserve">I </w:t>
            </w:r>
            <w:proofErr w:type="gramStart"/>
            <w:r w:rsidRPr="005A4852">
              <w:rPr>
                <w:sz w:val="24"/>
                <w:szCs w:val="24"/>
              </w:rPr>
              <w:t>…..</w:t>
            </w:r>
            <w:proofErr w:type="gramEnd"/>
          </w:p>
        </w:tc>
      </w:tr>
      <w:tr w:rsidR="002D2D20" w:rsidRPr="005A4852" w14:paraId="4362B7A5" w14:textId="77777777" w:rsidTr="00E548D7">
        <w:tc>
          <w:tcPr>
            <w:tcW w:w="6974" w:type="dxa"/>
          </w:tcPr>
          <w:p w14:paraId="1EA117F3" w14:textId="77777777" w:rsidR="000C55D9" w:rsidRPr="005A4852" w:rsidRDefault="000C55D9" w:rsidP="000C55D9">
            <w:pPr>
              <w:pStyle w:val="TableParagraph"/>
              <w:spacing w:line="271" w:lineRule="exact"/>
              <w:jc w:val="center"/>
              <w:rPr>
                <w:rFonts w:ascii="Arial" w:eastAsia="Arial" w:hAnsi="Arial" w:cs="Arial"/>
                <w:b/>
              </w:rPr>
            </w:pPr>
          </w:p>
          <w:p w14:paraId="2BBA8B19" w14:textId="6E0706E9" w:rsidR="002D2D20" w:rsidRPr="005A4852" w:rsidRDefault="000C55D9" w:rsidP="000C55D9">
            <w:pPr>
              <w:pStyle w:val="TableParagraph"/>
              <w:spacing w:line="271" w:lineRule="exact"/>
              <w:jc w:val="center"/>
              <w:rPr>
                <w:rFonts w:ascii="Arial" w:eastAsia="Arial" w:hAnsi="Arial" w:cs="Arial"/>
              </w:rPr>
            </w:pPr>
            <w:r w:rsidRPr="005A4852">
              <w:rPr>
                <w:rFonts w:ascii="Arial" w:eastAsia="Arial" w:hAnsi="Arial" w:cs="Arial"/>
                <w:b/>
              </w:rPr>
              <w:t xml:space="preserve">End of </w:t>
            </w:r>
            <w:r w:rsidR="002D2D20" w:rsidRPr="005A4852">
              <w:rPr>
                <w:rFonts w:ascii="Arial" w:eastAsia="Arial" w:hAnsi="Arial" w:cs="Arial"/>
                <w:b/>
              </w:rPr>
              <w:t>last p</w:t>
            </w:r>
            <w:r w:rsidR="002D2D20" w:rsidRPr="005A4852">
              <w:rPr>
                <w:rFonts w:ascii="Arial" w:eastAsia="Arial" w:hAnsi="Arial" w:cs="Arial"/>
                <w:b/>
                <w:spacing w:val="-3"/>
              </w:rPr>
              <w:t>l</w:t>
            </w:r>
            <w:r w:rsidR="002D2D20" w:rsidRPr="005A4852">
              <w:rPr>
                <w:rFonts w:ascii="Arial" w:eastAsia="Arial" w:hAnsi="Arial" w:cs="Arial"/>
                <w:b/>
              </w:rPr>
              <w:t>ace</w:t>
            </w:r>
            <w:r w:rsidR="002D2D20" w:rsidRPr="005A4852">
              <w:rPr>
                <w:rFonts w:ascii="Arial" w:eastAsia="Arial" w:hAnsi="Arial" w:cs="Arial"/>
                <w:b/>
                <w:spacing w:val="-3"/>
              </w:rPr>
              <w:t>m</w:t>
            </w:r>
            <w:r w:rsidR="002D2D20" w:rsidRPr="005A4852">
              <w:rPr>
                <w:rFonts w:ascii="Arial" w:eastAsia="Arial" w:hAnsi="Arial" w:cs="Arial"/>
                <w:b/>
              </w:rPr>
              <w:t>ent</w:t>
            </w:r>
            <w:r w:rsidRPr="005A4852">
              <w:rPr>
                <w:rFonts w:ascii="Arial" w:eastAsia="Arial" w:hAnsi="Arial" w:cs="Arial"/>
                <w:b/>
              </w:rPr>
              <w:t>/completion</w:t>
            </w:r>
          </w:p>
        </w:tc>
        <w:tc>
          <w:tcPr>
            <w:tcW w:w="6974" w:type="dxa"/>
          </w:tcPr>
          <w:p w14:paraId="2E7701AB" w14:textId="77777777" w:rsidR="002D2D20" w:rsidRPr="005A4852" w:rsidRDefault="002D2D20" w:rsidP="00E548D7">
            <w:pPr>
              <w:jc w:val="center"/>
              <w:rPr>
                <w:rFonts w:ascii="Arial" w:eastAsia="Arial" w:hAnsi="Arial" w:cs="Arial"/>
                <w:b/>
              </w:rPr>
            </w:pPr>
          </w:p>
          <w:p w14:paraId="2687D0D1" w14:textId="77777777" w:rsidR="002D2D20" w:rsidRPr="005A4852" w:rsidRDefault="002D2D20" w:rsidP="00E548D7">
            <w:pPr>
              <w:jc w:val="center"/>
            </w:pPr>
            <w:r w:rsidRPr="005A4852">
              <w:rPr>
                <w:rFonts w:ascii="Arial" w:eastAsia="Arial" w:hAnsi="Arial" w:cs="Arial"/>
                <w:b/>
              </w:rPr>
              <w:t>SWE Professional Standards</w:t>
            </w:r>
          </w:p>
        </w:tc>
      </w:tr>
      <w:tr w:rsidR="002D2D20" w:rsidRPr="005A4852" w14:paraId="06F2CB48" w14:textId="77777777" w:rsidTr="00E548D7">
        <w:tc>
          <w:tcPr>
            <w:tcW w:w="6974" w:type="dxa"/>
          </w:tcPr>
          <w:p w14:paraId="01966FFC" w14:textId="77777777" w:rsidR="00F66838" w:rsidRPr="005A4852" w:rsidRDefault="00F66838" w:rsidP="00303FA7">
            <w:pPr>
              <w:pStyle w:val="ListParagraph"/>
              <w:numPr>
                <w:ilvl w:val="0"/>
                <w:numId w:val="29"/>
              </w:numPr>
              <w:spacing w:before="120" w:after="120"/>
              <w:rPr>
                <w:rFonts w:ascii="Arial" w:hAnsi="Arial" w:cs="Arial"/>
              </w:rPr>
            </w:pPr>
            <w:r w:rsidRPr="005A4852">
              <w:rPr>
                <w:rFonts w:ascii="Arial" w:hAnsi="Arial" w:cs="Arial"/>
              </w:rPr>
              <w:t>understand and apply the profession’s ethical principles (as defined in the Code of Ethics) and legislation, taking account of these in reaching decisions</w:t>
            </w:r>
          </w:p>
          <w:p w14:paraId="6715E084" w14:textId="343A9653" w:rsidR="00F66838" w:rsidRPr="005A4852" w:rsidRDefault="00F66838" w:rsidP="00F66838">
            <w:pPr>
              <w:rPr>
                <w:rFonts w:ascii="Arial" w:hAnsi="Arial" w:cs="Arial"/>
              </w:rPr>
            </w:pPr>
            <w:r w:rsidRPr="005A4852">
              <w:rPr>
                <w:rFonts w:ascii="Arial" w:hAnsi="Arial" w:cs="Arial"/>
              </w:rPr>
              <w:t>.</w:t>
            </w:r>
          </w:p>
          <w:p w14:paraId="3D2C06FD" w14:textId="29646485" w:rsidR="00F66838" w:rsidRPr="005A4852" w:rsidRDefault="00F66838" w:rsidP="00E548D7"/>
        </w:tc>
        <w:tc>
          <w:tcPr>
            <w:tcW w:w="6974" w:type="dxa"/>
          </w:tcPr>
          <w:p w14:paraId="5436E7A9" w14:textId="77777777" w:rsidR="002D2D20" w:rsidRPr="005A4852" w:rsidRDefault="00853673" w:rsidP="00E548D7">
            <w:pPr>
              <w:rPr>
                <w:rFonts w:ascii="Arial" w:hAnsi="Arial" w:cs="Arial"/>
              </w:rPr>
            </w:pPr>
            <w:r w:rsidRPr="005A4852">
              <w:rPr>
                <w:rFonts w:ascii="Arial" w:hAnsi="Arial" w:cs="Arial"/>
              </w:rPr>
              <w:t xml:space="preserve">1.1, 1.6, </w:t>
            </w:r>
            <w:r w:rsidR="008615C4" w:rsidRPr="005A4852">
              <w:rPr>
                <w:rFonts w:ascii="Arial" w:hAnsi="Arial" w:cs="Arial"/>
              </w:rPr>
              <w:t>1.7</w:t>
            </w:r>
          </w:p>
          <w:p w14:paraId="7640D6C1" w14:textId="77777777" w:rsidR="008615C4" w:rsidRPr="005A4852" w:rsidRDefault="008615C4" w:rsidP="00E548D7">
            <w:pPr>
              <w:rPr>
                <w:rFonts w:ascii="Arial" w:hAnsi="Arial" w:cs="Arial"/>
              </w:rPr>
            </w:pPr>
            <w:r w:rsidRPr="005A4852">
              <w:rPr>
                <w:rFonts w:ascii="Arial" w:hAnsi="Arial" w:cs="Arial"/>
              </w:rPr>
              <w:t>2.1, 2.2</w:t>
            </w:r>
            <w:r w:rsidR="002A5119" w:rsidRPr="005A4852">
              <w:rPr>
                <w:rFonts w:ascii="Arial" w:hAnsi="Arial" w:cs="Arial"/>
              </w:rPr>
              <w:t>, 2.3, 2.4</w:t>
            </w:r>
          </w:p>
          <w:p w14:paraId="74ECE4DF" w14:textId="77777777" w:rsidR="002A5119" w:rsidRPr="005A4852" w:rsidRDefault="002A5119" w:rsidP="00E548D7">
            <w:pPr>
              <w:rPr>
                <w:rFonts w:ascii="Arial" w:hAnsi="Arial" w:cs="Arial"/>
              </w:rPr>
            </w:pPr>
            <w:r w:rsidRPr="005A4852">
              <w:rPr>
                <w:rFonts w:ascii="Arial" w:hAnsi="Arial" w:cs="Arial"/>
              </w:rPr>
              <w:t>3.1</w:t>
            </w:r>
          </w:p>
          <w:p w14:paraId="11BB25CD" w14:textId="77777777" w:rsidR="002A5119" w:rsidRPr="005A4852" w:rsidRDefault="002A5119" w:rsidP="00E548D7">
            <w:pPr>
              <w:rPr>
                <w:rFonts w:ascii="Arial" w:hAnsi="Arial" w:cs="Arial"/>
              </w:rPr>
            </w:pPr>
            <w:r w:rsidRPr="005A4852">
              <w:rPr>
                <w:rFonts w:ascii="Arial" w:hAnsi="Arial" w:cs="Arial"/>
              </w:rPr>
              <w:t>4.8</w:t>
            </w:r>
          </w:p>
          <w:p w14:paraId="019A0E98" w14:textId="77777777" w:rsidR="002A5119" w:rsidRPr="005A4852" w:rsidRDefault="002A5119" w:rsidP="00E548D7">
            <w:pPr>
              <w:rPr>
                <w:rFonts w:ascii="Arial" w:hAnsi="Arial" w:cs="Arial"/>
              </w:rPr>
            </w:pPr>
            <w:proofErr w:type="gramStart"/>
            <w:r w:rsidRPr="005A4852">
              <w:rPr>
                <w:rFonts w:ascii="Arial" w:hAnsi="Arial" w:cs="Arial"/>
              </w:rPr>
              <w:t>All of</w:t>
            </w:r>
            <w:proofErr w:type="gramEnd"/>
            <w:r w:rsidRPr="005A4852">
              <w:rPr>
                <w:rFonts w:ascii="Arial" w:hAnsi="Arial" w:cs="Arial"/>
              </w:rPr>
              <w:t xml:space="preserve"> Standard 5</w:t>
            </w:r>
          </w:p>
          <w:p w14:paraId="5D14EDC7" w14:textId="7E67EAD4" w:rsidR="002A5119" w:rsidRPr="005A4852" w:rsidRDefault="005809A6" w:rsidP="00E548D7">
            <w:r w:rsidRPr="005A4852">
              <w:rPr>
                <w:rFonts w:ascii="Arial" w:hAnsi="Arial" w:cs="Arial"/>
              </w:rPr>
              <w:t>6.3, 6.4, 6.5</w:t>
            </w:r>
          </w:p>
        </w:tc>
      </w:tr>
      <w:tr w:rsidR="002D2D20" w:rsidRPr="005A4852" w14:paraId="446555E4" w14:textId="77777777" w:rsidTr="00E548D7">
        <w:tc>
          <w:tcPr>
            <w:tcW w:w="6974" w:type="dxa"/>
          </w:tcPr>
          <w:p w14:paraId="487C9AF7" w14:textId="77777777" w:rsidR="005809A6" w:rsidRPr="005A4852" w:rsidRDefault="005809A6" w:rsidP="00303FA7">
            <w:pPr>
              <w:pStyle w:val="ListParagraph"/>
              <w:numPr>
                <w:ilvl w:val="0"/>
                <w:numId w:val="30"/>
              </w:numPr>
              <w:spacing w:before="120" w:after="120"/>
              <w:ind w:left="714" w:hanging="357"/>
              <w:contextualSpacing w:val="0"/>
              <w:rPr>
                <w:rFonts w:ascii="Arial" w:hAnsi="Arial" w:cs="Arial"/>
              </w:rPr>
            </w:pPr>
            <w:r w:rsidRPr="005A4852">
              <w:rPr>
                <w:rFonts w:ascii="Arial" w:hAnsi="Arial" w:cs="Arial"/>
              </w:rPr>
              <w:t>recognise and, with support, explore and manage the impact of my own values on professional practice</w:t>
            </w:r>
          </w:p>
          <w:p w14:paraId="2B6D306C" w14:textId="77777777" w:rsidR="002D2D20" w:rsidRPr="005A4852" w:rsidRDefault="002D2D20" w:rsidP="00E548D7"/>
        </w:tc>
        <w:tc>
          <w:tcPr>
            <w:tcW w:w="6974" w:type="dxa"/>
          </w:tcPr>
          <w:p w14:paraId="37DA314C" w14:textId="77777777" w:rsidR="002D2D20" w:rsidRPr="005A4852" w:rsidRDefault="00D230F3" w:rsidP="00E548D7">
            <w:pPr>
              <w:rPr>
                <w:rFonts w:ascii="Arial" w:hAnsi="Arial" w:cs="Arial"/>
              </w:rPr>
            </w:pPr>
            <w:r w:rsidRPr="005A4852">
              <w:rPr>
                <w:rFonts w:ascii="Arial" w:hAnsi="Arial" w:cs="Arial"/>
              </w:rPr>
              <w:t>1.7</w:t>
            </w:r>
          </w:p>
          <w:p w14:paraId="4C36113A" w14:textId="77777777" w:rsidR="00D230F3" w:rsidRPr="005A4852" w:rsidRDefault="00D230F3" w:rsidP="00E548D7">
            <w:pPr>
              <w:rPr>
                <w:rFonts w:ascii="Arial" w:hAnsi="Arial" w:cs="Arial"/>
              </w:rPr>
            </w:pPr>
            <w:r w:rsidRPr="005A4852">
              <w:rPr>
                <w:rFonts w:ascii="Arial" w:hAnsi="Arial" w:cs="Arial"/>
              </w:rPr>
              <w:t>2.1, 2.7</w:t>
            </w:r>
          </w:p>
          <w:p w14:paraId="6479024F" w14:textId="77777777" w:rsidR="005813C9" w:rsidRPr="005A4852" w:rsidRDefault="005813C9" w:rsidP="00E548D7">
            <w:pPr>
              <w:rPr>
                <w:rFonts w:ascii="Arial" w:hAnsi="Arial" w:cs="Arial"/>
              </w:rPr>
            </w:pPr>
            <w:r w:rsidRPr="005A4852">
              <w:rPr>
                <w:rFonts w:ascii="Arial" w:hAnsi="Arial" w:cs="Arial"/>
              </w:rPr>
              <w:t>3.7</w:t>
            </w:r>
          </w:p>
          <w:p w14:paraId="7DB846F9" w14:textId="77777777" w:rsidR="005813C9" w:rsidRPr="005A4852" w:rsidRDefault="005813C9" w:rsidP="00E548D7">
            <w:pPr>
              <w:rPr>
                <w:rFonts w:ascii="Arial" w:hAnsi="Arial" w:cs="Arial"/>
              </w:rPr>
            </w:pPr>
            <w:r w:rsidRPr="005A4852">
              <w:rPr>
                <w:rFonts w:ascii="Arial" w:hAnsi="Arial" w:cs="Arial"/>
              </w:rPr>
              <w:t>4.1, 4.2, 4.8</w:t>
            </w:r>
          </w:p>
          <w:p w14:paraId="16E7599B" w14:textId="547169C6" w:rsidR="005813C9" w:rsidRPr="005A4852" w:rsidRDefault="005813C9" w:rsidP="00E548D7">
            <w:pPr>
              <w:rPr>
                <w:rFonts w:ascii="Arial" w:hAnsi="Arial" w:cs="Arial"/>
              </w:rPr>
            </w:pPr>
            <w:r w:rsidRPr="005A4852">
              <w:rPr>
                <w:rFonts w:ascii="Arial" w:hAnsi="Arial" w:cs="Arial"/>
              </w:rPr>
              <w:t>6.2</w:t>
            </w:r>
          </w:p>
        </w:tc>
      </w:tr>
      <w:tr w:rsidR="002D2D20" w:rsidRPr="005A4852" w14:paraId="0903753C" w14:textId="77777777" w:rsidTr="00E548D7">
        <w:tc>
          <w:tcPr>
            <w:tcW w:w="6974" w:type="dxa"/>
          </w:tcPr>
          <w:p w14:paraId="49A05846" w14:textId="77777777" w:rsidR="00B003F4" w:rsidRPr="005A4852" w:rsidRDefault="00B003F4" w:rsidP="00303FA7">
            <w:pPr>
              <w:pStyle w:val="ListParagraph"/>
              <w:numPr>
                <w:ilvl w:val="0"/>
                <w:numId w:val="30"/>
              </w:numPr>
              <w:spacing w:before="120" w:after="120"/>
              <w:ind w:left="714" w:hanging="357"/>
              <w:contextualSpacing w:val="0"/>
              <w:rPr>
                <w:rFonts w:ascii="Arial" w:hAnsi="Arial" w:cs="Arial"/>
              </w:rPr>
            </w:pPr>
            <w:r w:rsidRPr="005A4852">
              <w:rPr>
                <w:rFonts w:ascii="Arial" w:hAnsi="Arial" w:cs="Arial"/>
              </w:rPr>
              <w:t>manage situations of potentially conflicting or competing values, and, with guidance, recognise, reflect on, and work with integrity with ethical dilemmas</w:t>
            </w:r>
          </w:p>
          <w:p w14:paraId="7E9CE9B6" w14:textId="77777777" w:rsidR="002D2D20" w:rsidRPr="005A4852" w:rsidRDefault="002D2D20" w:rsidP="00E548D7"/>
        </w:tc>
        <w:tc>
          <w:tcPr>
            <w:tcW w:w="6974" w:type="dxa"/>
          </w:tcPr>
          <w:p w14:paraId="12513E21" w14:textId="77777777" w:rsidR="002D2D20" w:rsidRPr="005A4852" w:rsidRDefault="001D260E" w:rsidP="00E548D7">
            <w:pPr>
              <w:rPr>
                <w:rFonts w:ascii="Arial" w:hAnsi="Arial" w:cs="Arial"/>
              </w:rPr>
            </w:pPr>
            <w:r w:rsidRPr="005A4852">
              <w:rPr>
                <w:rFonts w:ascii="Arial" w:hAnsi="Arial" w:cs="Arial"/>
              </w:rPr>
              <w:t>1.2, 1,5, 1.6, 1.7</w:t>
            </w:r>
          </w:p>
          <w:p w14:paraId="7F1C1FCD" w14:textId="77777777" w:rsidR="001D260E" w:rsidRPr="005A4852" w:rsidRDefault="001D260E" w:rsidP="00E548D7">
            <w:pPr>
              <w:rPr>
                <w:rFonts w:ascii="Arial" w:hAnsi="Arial" w:cs="Arial"/>
              </w:rPr>
            </w:pPr>
            <w:r w:rsidRPr="005A4852">
              <w:rPr>
                <w:rFonts w:ascii="Arial" w:hAnsi="Arial" w:cs="Arial"/>
              </w:rPr>
              <w:t>2.1, 2.4, 2.6</w:t>
            </w:r>
            <w:r w:rsidR="00A3708C" w:rsidRPr="005A4852">
              <w:rPr>
                <w:rFonts w:ascii="Arial" w:hAnsi="Arial" w:cs="Arial"/>
              </w:rPr>
              <w:t>, 2.7</w:t>
            </w:r>
          </w:p>
          <w:p w14:paraId="064759B6" w14:textId="77777777" w:rsidR="00A3708C" w:rsidRPr="005A4852" w:rsidRDefault="00A3708C" w:rsidP="00E548D7">
            <w:pPr>
              <w:rPr>
                <w:rFonts w:ascii="Arial" w:hAnsi="Arial" w:cs="Arial"/>
              </w:rPr>
            </w:pPr>
            <w:r w:rsidRPr="005A4852">
              <w:rPr>
                <w:rFonts w:ascii="Arial" w:hAnsi="Arial" w:cs="Arial"/>
              </w:rPr>
              <w:t>3.1, 3.5, 3.7, 3.8</w:t>
            </w:r>
          </w:p>
          <w:p w14:paraId="06D74228" w14:textId="77777777" w:rsidR="00A3708C" w:rsidRPr="005A4852" w:rsidRDefault="00A3708C" w:rsidP="00E548D7">
            <w:pPr>
              <w:rPr>
                <w:rFonts w:ascii="Arial" w:hAnsi="Arial" w:cs="Arial"/>
              </w:rPr>
            </w:pPr>
            <w:r w:rsidRPr="005A4852">
              <w:rPr>
                <w:rFonts w:ascii="Arial" w:hAnsi="Arial" w:cs="Arial"/>
              </w:rPr>
              <w:t xml:space="preserve">4.5, </w:t>
            </w:r>
            <w:r w:rsidR="003C6131" w:rsidRPr="005A4852">
              <w:rPr>
                <w:rFonts w:ascii="Arial" w:hAnsi="Arial" w:cs="Arial"/>
              </w:rPr>
              <w:t>4.8</w:t>
            </w:r>
          </w:p>
          <w:p w14:paraId="64BEDBCF" w14:textId="52BF46E5" w:rsidR="003C6131" w:rsidRPr="005A4852" w:rsidRDefault="005105AB" w:rsidP="00E548D7">
            <w:pPr>
              <w:rPr>
                <w:rFonts w:ascii="Arial" w:hAnsi="Arial" w:cs="Arial"/>
              </w:rPr>
            </w:pPr>
            <w:proofErr w:type="gramStart"/>
            <w:r w:rsidRPr="005A4852">
              <w:rPr>
                <w:rFonts w:ascii="Arial" w:hAnsi="Arial" w:cs="Arial"/>
              </w:rPr>
              <w:t>All of</w:t>
            </w:r>
            <w:proofErr w:type="gramEnd"/>
            <w:r w:rsidRPr="005A4852">
              <w:rPr>
                <w:rFonts w:ascii="Arial" w:hAnsi="Arial" w:cs="Arial"/>
              </w:rPr>
              <w:t xml:space="preserve"> Standard 6</w:t>
            </w:r>
          </w:p>
        </w:tc>
      </w:tr>
      <w:tr w:rsidR="002D2D20" w:rsidRPr="005A4852" w14:paraId="18124544" w14:textId="77777777" w:rsidTr="00E548D7">
        <w:tc>
          <w:tcPr>
            <w:tcW w:w="6974" w:type="dxa"/>
          </w:tcPr>
          <w:p w14:paraId="64B53AE3" w14:textId="285D8446" w:rsidR="002D2D20" w:rsidRPr="005A4852" w:rsidRDefault="003828CA" w:rsidP="00303FA7">
            <w:pPr>
              <w:pStyle w:val="ListParagraph"/>
              <w:numPr>
                <w:ilvl w:val="0"/>
                <w:numId w:val="30"/>
              </w:numPr>
              <w:spacing w:before="120" w:after="120"/>
              <w:ind w:left="714" w:hanging="357"/>
              <w:contextualSpacing w:val="0"/>
              <w:rPr>
                <w:rFonts w:ascii="Arial" w:hAnsi="Arial" w:cs="Arial"/>
              </w:rPr>
            </w:pPr>
            <w:r w:rsidRPr="005A4852">
              <w:rPr>
                <w:rFonts w:ascii="Arial" w:hAnsi="Arial" w:cs="Arial"/>
              </w:rPr>
              <w:t>demonstrate respectful partnership work with service users and carers, eliciting and respecting their needs and views, and promoting their participation in decision-making wherever possible</w:t>
            </w:r>
          </w:p>
        </w:tc>
        <w:tc>
          <w:tcPr>
            <w:tcW w:w="6974" w:type="dxa"/>
          </w:tcPr>
          <w:p w14:paraId="40EA6663" w14:textId="77777777" w:rsidR="002D2D20" w:rsidRPr="005A4852" w:rsidRDefault="00246F97" w:rsidP="00E548D7">
            <w:pPr>
              <w:rPr>
                <w:rFonts w:ascii="Arial" w:hAnsi="Arial" w:cs="Arial"/>
              </w:rPr>
            </w:pPr>
            <w:r w:rsidRPr="005A4852">
              <w:rPr>
                <w:rFonts w:ascii="Arial" w:hAnsi="Arial" w:cs="Arial"/>
              </w:rPr>
              <w:t>1.1, 1.2, 1.3, 1.7</w:t>
            </w:r>
          </w:p>
          <w:p w14:paraId="20E7EC0C" w14:textId="77777777" w:rsidR="00246F97" w:rsidRPr="005A4852" w:rsidRDefault="002C18DD" w:rsidP="00E548D7">
            <w:pPr>
              <w:rPr>
                <w:rFonts w:ascii="Arial" w:hAnsi="Arial" w:cs="Arial"/>
              </w:rPr>
            </w:pPr>
            <w:r w:rsidRPr="005A4852">
              <w:rPr>
                <w:rFonts w:ascii="Arial" w:hAnsi="Arial" w:cs="Arial"/>
              </w:rPr>
              <w:t xml:space="preserve">2.2, 2.3, </w:t>
            </w:r>
            <w:r w:rsidR="00A620EE" w:rsidRPr="005A4852">
              <w:rPr>
                <w:rFonts w:ascii="Arial" w:hAnsi="Arial" w:cs="Arial"/>
              </w:rPr>
              <w:t>2.4, 2.5</w:t>
            </w:r>
          </w:p>
          <w:p w14:paraId="5066B651" w14:textId="77777777" w:rsidR="00A620EE" w:rsidRPr="005A4852" w:rsidRDefault="00A620EE" w:rsidP="00E548D7">
            <w:pPr>
              <w:rPr>
                <w:rFonts w:ascii="Arial" w:hAnsi="Arial" w:cs="Arial"/>
              </w:rPr>
            </w:pPr>
            <w:r w:rsidRPr="005A4852">
              <w:rPr>
                <w:rFonts w:ascii="Arial" w:hAnsi="Arial" w:cs="Arial"/>
              </w:rPr>
              <w:t>3.11, 3.15</w:t>
            </w:r>
          </w:p>
          <w:p w14:paraId="0CFFF532" w14:textId="77777777" w:rsidR="00A620EE" w:rsidRPr="005A4852" w:rsidRDefault="00A620EE" w:rsidP="00E548D7">
            <w:pPr>
              <w:rPr>
                <w:rFonts w:ascii="Arial" w:hAnsi="Arial" w:cs="Arial"/>
              </w:rPr>
            </w:pPr>
            <w:r w:rsidRPr="005A4852">
              <w:rPr>
                <w:rFonts w:ascii="Arial" w:hAnsi="Arial" w:cs="Arial"/>
              </w:rPr>
              <w:t>4.1</w:t>
            </w:r>
          </w:p>
          <w:p w14:paraId="17A10A3B" w14:textId="2AF9BAE8" w:rsidR="00A620EE" w:rsidRPr="005A4852" w:rsidRDefault="00A620EE" w:rsidP="00E548D7">
            <w:pPr>
              <w:rPr>
                <w:rFonts w:ascii="Arial" w:hAnsi="Arial" w:cs="Arial"/>
              </w:rPr>
            </w:pPr>
            <w:r w:rsidRPr="005A4852">
              <w:rPr>
                <w:rFonts w:ascii="Arial" w:hAnsi="Arial" w:cs="Arial"/>
              </w:rPr>
              <w:t>6.3</w:t>
            </w:r>
          </w:p>
        </w:tc>
      </w:tr>
      <w:tr w:rsidR="002D2D20" w:rsidRPr="005A4852" w14:paraId="218AF60D" w14:textId="77777777" w:rsidTr="00E548D7">
        <w:tc>
          <w:tcPr>
            <w:tcW w:w="6974" w:type="dxa"/>
          </w:tcPr>
          <w:p w14:paraId="41208177" w14:textId="77777777" w:rsidR="005428AB" w:rsidRPr="005A4852" w:rsidRDefault="005428AB" w:rsidP="00303FA7">
            <w:pPr>
              <w:pStyle w:val="ListParagraph"/>
              <w:numPr>
                <w:ilvl w:val="0"/>
                <w:numId w:val="30"/>
              </w:numPr>
              <w:spacing w:before="120" w:after="120"/>
              <w:ind w:left="714" w:hanging="357"/>
              <w:contextualSpacing w:val="0"/>
              <w:rPr>
                <w:rFonts w:ascii="Arial" w:hAnsi="Arial" w:cs="Arial"/>
              </w:rPr>
            </w:pPr>
            <w:r w:rsidRPr="005A4852">
              <w:rPr>
                <w:rFonts w:ascii="Arial" w:hAnsi="Arial" w:cs="Arial"/>
              </w:rPr>
              <w:t>recognise and promote individual’s rights to autonomy and self-determination</w:t>
            </w:r>
          </w:p>
          <w:p w14:paraId="0FF7EE4A" w14:textId="77777777" w:rsidR="002D2D20" w:rsidRPr="005A4852" w:rsidRDefault="002D2D20" w:rsidP="00E548D7"/>
        </w:tc>
        <w:tc>
          <w:tcPr>
            <w:tcW w:w="6974" w:type="dxa"/>
          </w:tcPr>
          <w:p w14:paraId="3B1C1849" w14:textId="77777777" w:rsidR="002D2D20" w:rsidRPr="005A4852" w:rsidRDefault="002D0EBE" w:rsidP="00E548D7">
            <w:pPr>
              <w:rPr>
                <w:rFonts w:ascii="Arial" w:hAnsi="Arial" w:cs="Arial"/>
              </w:rPr>
            </w:pPr>
            <w:r w:rsidRPr="005A4852">
              <w:rPr>
                <w:rFonts w:ascii="Arial" w:hAnsi="Arial" w:cs="Arial"/>
              </w:rPr>
              <w:lastRenderedPageBreak/>
              <w:t>1.1, 1.2, 1.3, 1.6, 1.7</w:t>
            </w:r>
          </w:p>
          <w:p w14:paraId="5B77FD37" w14:textId="77777777" w:rsidR="002D0EBE" w:rsidRPr="005A4852" w:rsidRDefault="00A15E69" w:rsidP="00E548D7">
            <w:pPr>
              <w:rPr>
                <w:rFonts w:ascii="Arial" w:hAnsi="Arial" w:cs="Arial"/>
              </w:rPr>
            </w:pPr>
            <w:r w:rsidRPr="005A4852">
              <w:rPr>
                <w:rFonts w:ascii="Arial" w:hAnsi="Arial" w:cs="Arial"/>
              </w:rPr>
              <w:t>2.3, 2.4</w:t>
            </w:r>
          </w:p>
          <w:p w14:paraId="2646063B" w14:textId="77777777" w:rsidR="00474E4F" w:rsidRPr="005A4852" w:rsidRDefault="00474E4F" w:rsidP="00E548D7">
            <w:pPr>
              <w:rPr>
                <w:rFonts w:ascii="Arial" w:hAnsi="Arial" w:cs="Arial"/>
              </w:rPr>
            </w:pPr>
            <w:r w:rsidRPr="005A4852">
              <w:rPr>
                <w:rFonts w:ascii="Arial" w:hAnsi="Arial" w:cs="Arial"/>
              </w:rPr>
              <w:t>3.1</w:t>
            </w:r>
          </w:p>
          <w:p w14:paraId="4D667693" w14:textId="77777777" w:rsidR="00474E4F" w:rsidRPr="005A4852" w:rsidRDefault="00474E4F" w:rsidP="00E548D7">
            <w:pPr>
              <w:rPr>
                <w:rFonts w:ascii="Arial" w:hAnsi="Arial" w:cs="Arial"/>
              </w:rPr>
            </w:pPr>
            <w:r w:rsidRPr="005A4852">
              <w:rPr>
                <w:rFonts w:ascii="Arial" w:hAnsi="Arial" w:cs="Arial"/>
              </w:rPr>
              <w:lastRenderedPageBreak/>
              <w:t>4.8</w:t>
            </w:r>
          </w:p>
          <w:p w14:paraId="357D4348" w14:textId="68E38E5E" w:rsidR="00474E4F" w:rsidRPr="005A4852" w:rsidRDefault="00474E4F" w:rsidP="00E548D7">
            <w:pPr>
              <w:rPr>
                <w:rFonts w:ascii="Arial" w:hAnsi="Arial" w:cs="Arial"/>
              </w:rPr>
            </w:pPr>
            <w:r w:rsidRPr="005A4852">
              <w:rPr>
                <w:rFonts w:ascii="Arial" w:hAnsi="Arial" w:cs="Arial"/>
              </w:rPr>
              <w:t>6.3</w:t>
            </w:r>
          </w:p>
        </w:tc>
      </w:tr>
      <w:tr w:rsidR="005428AB" w:rsidRPr="005A4852" w14:paraId="4CBAE70D" w14:textId="77777777" w:rsidTr="00E548D7">
        <w:tc>
          <w:tcPr>
            <w:tcW w:w="6974" w:type="dxa"/>
          </w:tcPr>
          <w:p w14:paraId="775CB2C8" w14:textId="01881BD4" w:rsidR="005428AB" w:rsidRPr="005A4852" w:rsidRDefault="005428AB" w:rsidP="00303FA7">
            <w:pPr>
              <w:pStyle w:val="ListParagraph"/>
              <w:numPr>
                <w:ilvl w:val="0"/>
                <w:numId w:val="30"/>
              </w:numPr>
              <w:spacing w:before="120" w:after="120"/>
              <w:ind w:left="714" w:hanging="357"/>
              <w:contextualSpacing w:val="0"/>
              <w:rPr>
                <w:rFonts w:ascii="Arial" w:hAnsi="Arial" w:cs="Arial"/>
              </w:rPr>
            </w:pPr>
            <w:r w:rsidRPr="005A4852">
              <w:rPr>
                <w:rFonts w:ascii="Arial" w:hAnsi="Arial" w:cs="Arial"/>
              </w:rPr>
              <w:lastRenderedPageBreak/>
              <w:t>promote and protect the privacy and confidentiality of individuals within and outside their families and networks, recognising the requirements of professional accountability and information sharing</w:t>
            </w:r>
          </w:p>
        </w:tc>
        <w:tc>
          <w:tcPr>
            <w:tcW w:w="6974" w:type="dxa"/>
          </w:tcPr>
          <w:p w14:paraId="17CD6894" w14:textId="77777777" w:rsidR="005428AB" w:rsidRPr="005A4852" w:rsidRDefault="000D3ED3" w:rsidP="00E548D7">
            <w:pPr>
              <w:rPr>
                <w:rFonts w:ascii="Arial" w:hAnsi="Arial" w:cs="Arial"/>
              </w:rPr>
            </w:pPr>
            <w:r w:rsidRPr="005A4852">
              <w:rPr>
                <w:rFonts w:ascii="Arial" w:hAnsi="Arial" w:cs="Arial"/>
              </w:rPr>
              <w:t>1.1, 1.2, 1.3, 1.4</w:t>
            </w:r>
          </w:p>
          <w:p w14:paraId="3A89C047" w14:textId="77777777" w:rsidR="000D3ED3" w:rsidRPr="005A4852" w:rsidRDefault="000D3ED3" w:rsidP="00E548D7">
            <w:pPr>
              <w:rPr>
                <w:rFonts w:ascii="Arial" w:hAnsi="Arial" w:cs="Arial"/>
              </w:rPr>
            </w:pPr>
            <w:r w:rsidRPr="005A4852">
              <w:rPr>
                <w:rFonts w:ascii="Arial" w:hAnsi="Arial" w:cs="Arial"/>
              </w:rPr>
              <w:t>2.2, 2.3, 2.4, 2.6, 2.7</w:t>
            </w:r>
          </w:p>
          <w:p w14:paraId="6AEEC3ED" w14:textId="77777777" w:rsidR="000D3ED3" w:rsidRPr="005A4852" w:rsidRDefault="004B6BCD" w:rsidP="00E548D7">
            <w:pPr>
              <w:rPr>
                <w:rFonts w:ascii="Arial" w:hAnsi="Arial" w:cs="Arial"/>
              </w:rPr>
            </w:pPr>
            <w:r w:rsidRPr="005A4852">
              <w:rPr>
                <w:rFonts w:ascii="Arial" w:hAnsi="Arial" w:cs="Arial"/>
              </w:rPr>
              <w:t>3.1</w:t>
            </w:r>
          </w:p>
          <w:p w14:paraId="59E756E1" w14:textId="77777777" w:rsidR="004B6BCD" w:rsidRPr="005A4852" w:rsidRDefault="004B6BCD" w:rsidP="00E548D7">
            <w:pPr>
              <w:rPr>
                <w:rFonts w:ascii="Arial" w:hAnsi="Arial" w:cs="Arial"/>
              </w:rPr>
            </w:pPr>
            <w:r w:rsidRPr="005A4852">
              <w:rPr>
                <w:rFonts w:ascii="Arial" w:hAnsi="Arial" w:cs="Arial"/>
              </w:rPr>
              <w:t>4.8</w:t>
            </w:r>
          </w:p>
          <w:p w14:paraId="3A438E67" w14:textId="198C6710" w:rsidR="004B6BCD" w:rsidRPr="005A4852" w:rsidRDefault="004B6BCD" w:rsidP="00E548D7">
            <w:pPr>
              <w:rPr>
                <w:rFonts w:ascii="Arial" w:hAnsi="Arial" w:cs="Arial"/>
              </w:rPr>
            </w:pPr>
            <w:r w:rsidRPr="005A4852">
              <w:rPr>
                <w:rFonts w:ascii="Arial" w:hAnsi="Arial" w:cs="Arial"/>
              </w:rPr>
              <w:t>6.1, 6.2, 6.4, 6.5</w:t>
            </w:r>
          </w:p>
        </w:tc>
      </w:tr>
    </w:tbl>
    <w:p w14:paraId="6B0E22D7" w14:textId="77777777" w:rsidR="002D2D20" w:rsidRPr="005A4852" w:rsidRDefault="002D2D20" w:rsidP="002D2D20"/>
    <w:p w14:paraId="185B954F" w14:textId="77777777" w:rsidR="002D2D20" w:rsidRPr="005A4852" w:rsidRDefault="002D2D20" w:rsidP="002D2D20"/>
    <w:p w14:paraId="0C7BAD47" w14:textId="77777777" w:rsidR="002D2D20" w:rsidRPr="005A4852" w:rsidRDefault="002D2D20" w:rsidP="002D2D20"/>
    <w:tbl>
      <w:tblPr>
        <w:tblStyle w:val="TableGrid"/>
        <w:tblpPr w:leftFromText="180" w:rightFromText="180" w:horzAnchor="margin" w:tblpY="-510"/>
        <w:tblW w:w="0" w:type="auto"/>
        <w:tblLook w:val="04A0" w:firstRow="1" w:lastRow="0" w:firstColumn="1" w:lastColumn="0" w:noHBand="0" w:noVBand="1"/>
      </w:tblPr>
      <w:tblGrid>
        <w:gridCol w:w="6974"/>
        <w:gridCol w:w="6974"/>
      </w:tblGrid>
      <w:tr w:rsidR="002D2D20" w:rsidRPr="005A4852" w14:paraId="22EDA42C" w14:textId="77777777" w:rsidTr="009F5DB8">
        <w:trPr>
          <w:trHeight w:val="2684"/>
        </w:trPr>
        <w:tc>
          <w:tcPr>
            <w:tcW w:w="13948" w:type="dxa"/>
            <w:gridSpan w:val="2"/>
          </w:tcPr>
          <w:p w14:paraId="7FB32B65" w14:textId="77777777" w:rsidR="002D2D20" w:rsidRPr="005A4852" w:rsidRDefault="002D2D20" w:rsidP="009F5DB8">
            <w:pPr>
              <w:pStyle w:val="BodyText"/>
              <w:spacing w:before="1" w:line="278" w:lineRule="auto"/>
              <w:ind w:left="941" w:right="1109"/>
              <w:rPr>
                <w:rFonts w:ascii="Arial" w:hAnsi="Arial" w:cs="Arial"/>
                <w:b/>
                <w:color w:val="FF66CC"/>
              </w:rPr>
            </w:pPr>
          </w:p>
          <w:p w14:paraId="1794C126" w14:textId="77777777" w:rsidR="002D2D20" w:rsidRPr="005A4852" w:rsidRDefault="002D2D20" w:rsidP="002C00D9">
            <w:pPr>
              <w:pStyle w:val="BodyText"/>
              <w:spacing w:line="278" w:lineRule="auto"/>
              <w:ind w:right="1694"/>
              <w:jc w:val="both"/>
              <w:rPr>
                <w:rFonts w:ascii="Arial" w:hAnsi="Arial" w:cs="Arial"/>
                <w:b/>
              </w:rPr>
            </w:pPr>
            <w:r w:rsidRPr="005A4852">
              <w:rPr>
                <w:rFonts w:ascii="Arial" w:hAnsi="Arial" w:cs="Arial"/>
                <w:b/>
                <w:color w:val="FF6600"/>
              </w:rPr>
              <w:t>3.</w:t>
            </w:r>
            <w:r w:rsidRPr="005A4852">
              <w:rPr>
                <w:rFonts w:ascii="Arial" w:hAnsi="Arial" w:cs="Arial"/>
                <w:b/>
                <w:color w:val="FF6600"/>
                <w:spacing w:val="-27"/>
              </w:rPr>
              <w:t xml:space="preserve"> </w:t>
            </w:r>
            <w:r w:rsidRPr="005A4852">
              <w:rPr>
                <w:rFonts w:ascii="Arial" w:hAnsi="Arial" w:cs="Arial"/>
                <w:b/>
                <w:color w:val="FF6600"/>
              </w:rPr>
              <w:t>DIVERSITY AND EQUALITY – Recognise diversity and apply anti-discriminatory and anti-oppressive principles in</w:t>
            </w:r>
            <w:r w:rsidRPr="005A4852">
              <w:rPr>
                <w:rFonts w:ascii="Arial" w:hAnsi="Arial" w:cs="Arial"/>
                <w:b/>
                <w:color w:val="FF6600"/>
                <w:spacing w:val="-10"/>
              </w:rPr>
              <w:t xml:space="preserve"> </w:t>
            </w:r>
            <w:r w:rsidRPr="005A4852">
              <w:rPr>
                <w:rFonts w:ascii="Arial" w:hAnsi="Arial" w:cs="Arial"/>
                <w:b/>
                <w:color w:val="FF6600"/>
              </w:rPr>
              <w:t>practice</w:t>
            </w:r>
          </w:p>
          <w:p w14:paraId="00E497A5" w14:textId="13A4F060" w:rsidR="002D2D20" w:rsidRPr="005A4852" w:rsidRDefault="002D2D20" w:rsidP="002C00D9">
            <w:pPr>
              <w:pStyle w:val="BodyText"/>
              <w:ind w:right="1238"/>
              <w:rPr>
                <w:rFonts w:ascii="Arial" w:hAnsi="Arial" w:cs="Arial"/>
              </w:rPr>
            </w:pPr>
            <w:r w:rsidRPr="005A4852">
              <w:rPr>
                <w:rFonts w:ascii="Arial" w:hAnsi="Arial" w:cs="Arial"/>
              </w:rPr>
              <w:t>Social workers understand that diversity characterises and shapes human experience and is critical to the formation of identity. Diversity is multi-dimensional and includes race, disability, class, economic status, age, sexuality, gender (including transgender), faith and belief, and the intersection of these and other characteristics. We understand that</w:t>
            </w:r>
            <w:r w:rsidR="002C00D9" w:rsidRPr="005A4852">
              <w:rPr>
                <w:rFonts w:ascii="Arial" w:hAnsi="Arial" w:cs="Arial"/>
              </w:rPr>
              <w:t xml:space="preserve"> </w:t>
            </w:r>
            <w:r w:rsidRPr="005A4852">
              <w:rPr>
                <w:rFonts w:ascii="Arial" w:hAnsi="Arial" w:cs="Arial"/>
              </w:rPr>
              <w:t>because of difference, and perception of difference, a person’s life experience may include oppression, marginalisation and alienation as well as privilege, power and acclaim. We identify this and promote equality</w:t>
            </w:r>
          </w:p>
          <w:p w14:paraId="5C9A34EF" w14:textId="77777777" w:rsidR="002D2D20" w:rsidRPr="005A4852" w:rsidRDefault="002D2D20" w:rsidP="009F5DB8"/>
        </w:tc>
      </w:tr>
      <w:tr w:rsidR="002D2D20" w:rsidRPr="005A4852" w14:paraId="0A2B9530" w14:textId="77777777" w:rsidTr="009F5DB8">
        <w:trPr>
          <w:trHeight w:val="556"/>
        </w:trPr>
        <w:tc>
          <w:tcPr>
            <w:tcW w:w="13948" w:type="dxa"/>
            <w:gridSpan w:val="2"/>
          </w:tcPr>
          <w:p w14:paraId="11BFE7C8" w14:textId="77777777" w:rsidR="002D2D20" w:rsidRPr="005A4852" w:rsidRDefault="002D2D20" w:rsidP="009F5DB8">
            <w:r w:rsidRPr="005A4852">
              <w:rPr>
                <w:sz w:val="24"/>
                <w:szCs w:val="24"/>
              </w:rPr>
              <w:t xml:space="preserve">I </w:t>
            </w:r>
            <w:proofErr w:type="gramStart"/>
            <w:r w:rsidRPr="005A4852">
              <w:rPr>
                <w:sz w:val="24"/>
                <w:szCs w:val="24"/>
              </w:rPr>
              <w:t>…..</w:t>
            </w:r>
            <w:proofErr w:type="gramEnd"/>
          </w:p>
        </w:tc>
      </w:tr>
      <w:tr w:rsidR="002D2D20" w:rsidRPr="005A4852" w14:paraId="4B6D0BEA" w14:textId="77777777" w:rsidTr="009F5DB8">
        <w:tc>
          <w:tcPr>
            <w:tcW w:w="6974" w:type="dxa"/>
          </w:tcPr>
          <w:p w14:paraId="7BEDD4BB" w14:textId="77777777" w:rsidR="000C55D9" w:rsidRPr="005A4852" w:rsidRDefault="000C55D9" w:rsidP="000C55D9">
            <w:pPr>
              <w:pStyle w:val="TableParagraph"/>
              <w:spacing w:line="271" w:lineRule="exact"/>
              <w:jc w:val="center"/>
              <w:rPr>
                <w:rFonts w:ascii="Arial" w:eastAsia="Arial" w:hAnsi="Arial" w:cs="Arial"/>
                <w:b/>
              </w:rPr>
            </w:pPr>
          </w:p>
          <w:p w14:paraId="39D98F6A" w14:textId="42FCEBC6" w:rsidR="002D2D20" w:rsidRPr="005A4852" w:rsidRDefault="000C55D9" w:rsidP="000C55D9">
            <w:pPr>
              <w:pStyle w:val="TableParagraph"/>
              <w:spacing w:line="271" w:lineRule="exact"/>
              <w:jc w:val="center"/>
              <w:rPr>
                <w:rFonts w:ascii="Arial" w:eastAsia="Arial" w:hAnsi="Arial" w:cs="Arial"/>
              </w:rPr>
            </w:pPr>
            <w:r w:rsidRPr="005A4852">
              <w:rPr>
                <w:rFonts w:ascii="Arial" w:eastAsia="Arial" w:hAnsi="Arial" w:cs="Arial"/>
                <w:b/>
              </w:rPr>
              <w:t xml:space="preserve">End of </w:t>
            </w:r>
            <w:r w:rsidR="002D2D20" w:rsidRPr="005A4852">
              <w:rPr>
                <w:rFonts w:ascii="Arial" w:eastAsia="Arial" w:hAnsi="Arial" w:cs="Arial"/>
                <w:b/>
              </w:rPr>
              <w:t>last p</w:t>
            </w:r>
            <w:r w:rsidR="002D2D20" w:rsidRPr="005A4852">
              <w:rPr>
                <w:rFonts w:ascii="Arial" w:eastAsia="Arial" w:hAnsi="Arial" w:cs="Arial"/>
                <w:b/>
                <w:spacing w:val="-3"/>
              </w:rPr>
              <w:t>l</w:t>
            </w:r>
            <w:r w:rsidR="002D2D20" w:rsidRPr="005A4852">
              <w:rPr>
                <w:rFonts w:ascii="Arial" w:eastAsia="Arial" w:hAnsi="Arial" w:cs="Arial"/>
                <w:b/>
              </w:rPr>
              <w:t>ace</w:t>
            </w:r>
            <w:r w:rsidR="002D2D20" w:rsidRPr="005A4852">
              <w:rPr>
                <w:rFonts w:ascii="Arial" w:eastAsia="Arial" w:hAnsi="Arial" w:cs="Arial"/>
                <w:b/>
                <w:spacing w:val="-3"/>
              </w:rPr>
              <w:t>m</w:t>
            </w:r>
            <w:r w:rsidR="002D2D20" w:rsidRPr="005A4852">
              <w:rPr>
                <w:rFonts w:ascii="Arial" w:eastAsia="Arial" w:hAnsi="Arial" w:cs="Arial"/>
                <w:b/>
              </w:rPr>
              <w:t>ent</w:t>
            </w:r>
            <w:r w:rsidRPr="005A4852">
              <w:rPr>
                <w:rFonts w:ascii="Arial" w:eastAsia="Arial" w:hAnsi="Arial" w:cs="Arial"/>
                <w:b/>
              </w:rPr>
              <w:t>/completion</w:t>
            </w:r>
          </w:p>
        </w:tc>
        <w:tc>
          <w:tcPr>
            <w:tcW w:w="6974" w:type="dxa"/>
          </w:tcPr>
          <w:p w14:paraId="6A5F99FD" w14:textId="77777777" w:rsidR="002D2D20" w:rsidRPr="005A4852" w:rsidRDefault="002D2D20" w:rsidP="009F5DB8">
            <w:pPr>
              <w:jc w:val="center"/>
              <w:rPr>
                <w:rFonts w:ascii="Arial" w:eastAsia="Arial" w:hAnsi="Arial" w:cs="Arial"/>
                <w:b/>
              </w:rPr>
            </w:pPr>
          </w:p>
          <w:p w14:paraId="70A37FDC" w14:textId="77777777" w:rsidR="002D2D20" w:rsidRPr="005A4852" w:rsidRDefault="002D2D20" w:rsidP="009F5DB8">
            <w:pPr>
              <w:jc w:val="center"/>
            </w:pPr>
            <w:r w:rsidRPr="005A4852">
              <w:rPr>
                <w:rFonts w:ascii="Arial" w:eastAsia="Arial" w:hAnsi="Arial" w:cs="Arial"/>
                <w:b/>
              </w:rPr>
              <w:t>SWE Professional Standards</w:t>
            </w:r>
          </w:p>
        </w:tc>
      </w:tr>
      <w:tr w:rsidR="002D2D20" w:rsidRPr="005A4852" w14:paraId="4A5C2A10" w14:textId="77777777" w:rsidTr="009F5DB8">
        <w:tc>
          <w:tcPr>
            <w:tcW w:w="6974" w:type="dxa"/>
          </w:tcPr>
          <w:p w14:paraId="687270C8" w14:textId="77777777" w:rsidR="003C225F" w:rsidRPr="005A4852" w:rsidRDefault="0023681C" w:rsidP="00303FA7">
            <w:pPr>
              <w:pStyle w:val="ListParagraph"/>
              <w:numPr>
                <w:ilvl w:val="0"/>
                <w:numId w:val="29"/>
              </w:numPr>
              <w:spacing w:before="120" w:after="120"/>
              <w:rPr>
                <w:rFonts w:ascii="Arial" w:hAnsi="Arial" w:cs="Arial"/>
              </w:rPr>
            </w:pPr>
            <w:r w:rsidRPr="005A4852">
              <w:rPr>
                <w:rFonts w:ascii="Arial" w:hAnsi="Arial" w:cs="Arial"/>
              </w:rPr>
              <w:t>understand how an individual’s identity is informed by factors such as culture, economic status, family composition, life experiences and characteristics – and the intersection of such factors – and take account of these to understand their experiences, questioning assumptions where necessary</w:t>
            </w:r>
          </w:p>
          <w:p w14:paraId="316EE68D" w14:textId="191F7FB1" w:rsidR="007E0557" w:rsidRPr="005A4852" w:rsidRDefault="007E0557" w:rsidP="009F5DB8">
            <w:pPr>
              <w:pStyle w:val="ListParagraph"/>
              <w:spacing w:before="120" w:after="120"/>
              <w:rPr>
                <w:rFonts w:ascii="Arial" w:hAnsi="Arial" w:cs="Arial"/>
              </w:rPr>
            </w:pPr>
          </w:p>
        </w:tc>
        <w:tc>
          <w:tcPr>
            <w:tcW w:w="6974" w:type="dxa"/>
          </w:tcPr>
          <w:p w14:paraId="54BE2A57" w14:textId="77777777" w:rsidR="002D2D20" w:rsidRPr="005A4852" w:rsidRDefault="00A90228" w:rsidP="009F5DB8">
            <w:pPr>
              <w:rPr>
                <w:rFonts w:ascii="Arial" w:hAnsi="Arial" w:cs="Arial"/>
              </w:rPr>
            </w:pPr>
            <w:r w:rsidRPr="005A4852">
              <w:rPr>
                <w:rFonts w:ascii="Arial" w:hAnsi="Arial" w:cs="Arial"/>
              </w:rPr>
              <w:t>1.1, 1.3, 1.4, 1.5, 1.6</w:t>
            </w:r>
          </w:p>
          <w:p w14:paraId="5096F499" w14:textId="77777777" w:rsidR="00A90228" w:rsidRPr="005A4852" w:rsidRDefault="00A90228" w:rsidP="009F5DB8">
            <w:pPr>
              <w:rPr>
                <w:rFonts w:ascii="Arial" w:hAnsi="Arial" w:cs="Arial"/>
              </w:rPr>
            </w:pPr>
            <w:r w:rsidRPr="005A4852">
              <w:rPr>
                <w:rFonts w:ascii="Arial" w:hAnsi="Arial" w:cs="Arial"/>
              </w:rPr>
              <w:t>2.5</w:t>
            </w:r>
          </w:p>
          <w:p w14:paraId="64FCEA6F" w14:textId="77777777" w:rsidR="00A90228" w:rsidRPr="005A4852" w:rsidRDefault="00A90228" w:rsidP="009F5DB8">
            <w:pPr>
              <w:rPr>
                <w:rFonts w:ascii="Arial" w:hAnsi="Arial" w:cs="Arial"/>
              </w:rPr>
            </w:pPr>
            <w:r w:rsidRPr="005A4852">
              <w:rPr>
                <w:rFonts w:ascii="Arial" w:hAnsi="Arial" w:cs="Arial"/>
              </w:rPr>
              <w:t xml:space="preserve">3.3, 3.4, 3.5, 3.14, </w:t>
            </w:r>
            <w:r w:rsidR="00C0220A" w:rsidRPr="005A4852">
              <w:rPr>
                <w:rFonts w:ascii="Arial" w:hAnsi="Arial" w:cs="Arial"/>
              </w:rPr>
              <w:t>3.15</w:t>
            </w:r>
          </w:p>
          <w:p w14:paraId="068F8133" w14:textId="2AB585BB" w:rsidR="00C0220A" w:rsidRPr="005A4852" w:rsidRDefault="00C0220A" w:rsidP="009F5DB8">
            <w:pPr>
              <w:rPr>
                <w:rFonts w:ascii="Arial" w:hAnsi="Arial" w:cs="Arial"/>
              </w:rPr>
            </w:pPr>
            <w:r w:rsidRPr="005A4852">
              <w:rPr>
                <w:rFonts w:ascii="Arial" w:hAnsi="Arial" w:cs="Arial"/>
              </w:rPr>
              <w:t>4.3, 4.4, 4.4, 4.8</w:t>
            </w:r>
          </w:p>
        </w:tc>
      </w:tr>
      <w:tr w:rsidR="002D2D20" w:rsidRPr="005A4852" w14:paraId="2DB04F04" w14:textId="77777777" w:rsidTr="009F5DB8">
        <w:tc>
          <w:tcPr>
            <w:tcW w:w="6974" w:type="dxa"/>
          </w:tcPr>
          <w:p w14:paraId="6507C0ED" w14:textId="77777777" w:rsidR="00E96994" w:rsidRPr="005A4852" w:rsidRDefault="00E96994" w:rsidP="00303FA7">
            <w:pPr>
              <w:pStyle w:val="ListParagraph"/>
              <w:numPr>
                <w:ilvl w:val="0"/>
                <w:numId w:val="29"/>
              </w:numPr>
              <w:spacing w:before="120" w:after="120"/>
              <w:rPr>
                <w:rFonts w:ascii="Arial" w:hAnsi="Arial" w:cs="Arial"/>
              </w:rPr>
            </w:pPr>
            <w:r w:rsidRPr="005A4852">
              <w:rPr>
                <w:rFonts w:ascii="Arial" w:hAnsi="Arial" w:cs="Arial"/>
              </w:rPr>
              <w:t>with reference to current legislative requirements, I recognise personal and organisational discrimination and oppression, and, with guidance, I make use of a range of approaches to challenge them, working in partnership with people using services, carers, families and/or communities where possible</w:t>
            </w:r>
          </w:p>
          <w:p w14:paraId="4CC68BEB" w14:textId="095D8D70" w:rsidR="007E0557" w:rsidRPr="005A4852" w:rsidRDefault="007E0557" w:rsidP="009F5DB8">
            <w:pPr>
              <w:pStyle w:val="ListParagraph"/>
              <w:spacing w:before="120" w:after="120"/>
              <w:rPr>
                <w:rFonts w:ascii="Arial" w:hAnsi="Arial" w:cs="Arial"/>
              </w:rPr>
            </w:pPr>
          </w:p>
        </w:tc>
        <w:tc>
          <w:tcPr>
            <w:tcW w:w="6974" w:type="dxa"/>
          </w:tcPr>
          <w:p w14:paraId="11831DE1" w14:textId="77777777" w:rsidR="002D2D20" w:rsidRPr="005A4852" w:rsidRDefault="00D62C57" w:rsidP="009F5DB8">
            <w:pPr>
              <w:rPr>
                <w:rFonts w:ascii="Arial" w:hAnsi="Arial" w:cs="Arial"/>
              </w:rPr>
            </w:pPr>
            <w:r w:rsidRPr="005A4852">
              <w:rPr>
                <w:rFonts w:ascii="Arial" w:hAnsi="Arial" w:cs="Arial"/>
              </w:rPr>
              <w:t>1.2, 1.6</w:t>
            </w:r>
          </w:p>
          <w:p w14:paraId="518C5DB4" w14:textId="77777777" w:rsidR="00D62C57" w:rsidRPr="005A4852" w:rsidRDefault="00D62C57" w:rsidP="009F5DB8">
            <w:pPr>
              <w:rPr>
                <w:rFonts w:ascii="Arial" w:hAnsi="Arial" w:cs="Arial"/>
              </w:rPr>
            </w:pPr>
            <w:r w:rsidRPr="005A4852">
              <w:rPr>
                <w:rFonts w:ascii="Arial" w:hAnsi="Arial" w:cs="Arial"/>
              </w:rPr>
              <w:t>2.4, 2.6, 2.7</w:t>
            </w:r>
          </w:p>
          <w:p w14:paraId="7AE61210" w14:textId="77777777" w:rsidR="00A62DA5" w:rsidRPr="005A4852" w:rsidRDefault="00A62DA5" w:rsidP="009F5DB8">
            <w:pPr>
              <w:rPr>
                <w:rFonts w:ascii="Arial" w:hAnsi="Arial" w:cs="Arial"/>
              </w:rPr>
            </w:pPr>
            <w:r w:rsidRPr="005A4852">
              <w:rPr>
                <w:rFonts w:ascii="Arial" w:hAnsi="Arial" w:cs="Arial"/>
              </w:rPr>
              <w:t>3.1, 3.4</w:t>
            </w:r>
          </w:p>
          <w:p w14:paraId="37558665" w14:textId="77777777" w:rsidR="00A62DA5" w:rsidRPr="005A4852" w:rsidRDefault="00A62DA5" w:rsidP="009F5DB8">
            <w:pPr>
              <w:rPr>
                <w:rFonts w:ascii="Arial" w:hAnsi="Arial" w:cs="Arial"/>
              </w:rPr>
            </w:pPr>
            <w:r w:rsidRPr="005A4852">
              <w:rPr>
                <w:rFonts w:ascii="Arial" w:hAnsi="Arial" w:cs="Arial"/>
              </w:rPr>
              <w:t>4.3, 4.4, 4.5, 4.8</w:t>
            </w:r>
          </w:p>
          <w:p w14:paraId="77F2839E" w14:textId="4072F81C" w:rsidR="00A62DA5" w:rsidRPr="005A4852" w:rsidRDefault="00A62DA5" w:rsidP="009F5DB8">
            <w:pPr>
              <w:rPr>
                <w:rFonts w:ascii="Arial" w:hAnsi="Arial" w:cs="Arial"/>
              </w:rPr>
            </w:pPr>
            <w:r w:rsidRPr="005A4852">
              <w:rPr>
                <w:rFonts w:ascii="Arial" w:hAnsi="Arial" w:cs="Arial"/>
              </w:rPr>
              <w:t>6</w:t>
            </w:r>
            <w:r w:rsidR="006E6207" w:rsidRPr="005A4852">
              <w:rPr>
                <w:rFonts w:ascii="Arial" w:hAnsi="Arial" w:cs="Arial"/>
              </w:rPr>
              <w:t>.1, 6.2, 6.3, 6.4</w:t>
            </w:r>
            <w:r w:rsidR="00FE2D14" w:rsidRPr="005A4852">
              <w:rPr>
                <w:rFonts w:ascii="Arial" w:hAnsi="Arial" w:cs="Arial"/>
              </w:rPr>
              <w:t>, 6.5</w:t>
            </w:r>
          </w:p>
        </w:tc>
      </w:tr>
      <w:tr w:rsidR="002D2D20" w:rsidRPr="005A4852" w14:paraId="5A214293" w14:textId="77777777" w:rsidTr="009F5DB8">
        <w:tc>
          <w:tcPr>
            <w:tcW w:w="6974" w:type="dxa"/>
          </w:tcPr>
          <w:p w14:paraId="0AC14DDC" w14:textId="77777777" w:rsidR="00E96994" w:rsidRPr="005A4852" w:rsidRDefault="00E96994" w:rsidP="00303FA7">
            <w:pPr>
              <w:pStyle w:val="ListParagraph"/>
              <w:numPr>
                <w:ilvl w:val="0"/>
                <w:numId w:val="29"/>
              </w:numPr>
              <w:rPr>
                <w:rFonts w:ascii="Arial" w:hAnsi="Arial" w:cs="Arial"/>
              </w:rPr>
            </w:pPr>
            <w:r w:rsidRPr="005A4852">
              <w:rPr>
                <w:rFonts w:ascii="Arial" w:hAnsi="Arial" w:cs="Arial"/>
              </w:rPr>
              <w:t xml:space="preserve">recognise and manage the impact on people of the power invested in my role in accordance with our </w:t>
            </w:r>
            <w:hyperlink r:id="rId22" w:history="1">
              <w:r w:rsidRPr="005A4852">
                <w:rPr>
                  <w:rStyle w:val="Hyperlink"/>
                  <w:rFonts w:ascii="Arial" w:hAnsi="Arial" w:cs="Arial"/>
                </w:rPr>
                <w:t>Code of Ethics</w:t>
              </w:r>
            </w:hyperlink>
            <w:r w:rsidRPr="005A4852">
              <w:rPr>
                <w:rFonts w:ascii="Arial" w:hAnsi="Arial" w:cs="Arial"/>
              </w:rPr>
              <w:t>.</w:t>
            </w:r>
          </w:p>
          <w:p w14:paraId="0BC0FC3C" w14:textId="77777777" w:rsidR="002D2D20" w:rsidRPr="005A4852" w:rsidRDefault="002D2D20" w:rsidP="009F5DB8">
            <w:pPr>
              <w:rPr>
                <w:rFonts w:ascii="Arial" w:hAnsi="Arial" w:cs="Arial"/>
              </w:rPr>
            </w:pPr>
          </w:p>
          <w:p w14:paraId="63C4CD1B" w14:textId="77777777" w:rsidR="00E96994" w:rsidRPr="005A4852" w:rsidRDefault="00E96994" w:rsidP="009F5DB8">
            <w:pPr>
              <w:rPr>
                <w:rFonts w:ascii="Arial" w:hAnsi="Arial" w:cs="Arial"/>
              </w:rPr>
            </w:pPr>
          </w:p>
          <w:p w14:paraId="5FD427CA" w14:textId="77777777" w:rsidR="00E96994" w:rsidRPr="005A4852" w:rsidRDefault="00E96994" w:rsidP="009F5DB8">
            <w:pPr>
              <w:rPr>
                <w:rFonts w:ascii="Arial" w:hAnsi="Arial" w:cs="Arial"/>
              </w:rPr>
            </w:pPr>
          </w:p>
        </w:tc>
        <w:tc>
          <w:tcPr>
            <w:tcW w:w="6974" w:type="dxa"/>
          </w:tcPr>
          <w:p w14:paraId="4B402D06" w14:textId="77777777" w:rsidR="002D2D20" w:rsidRPr="005A4852" w:rsidRDefault="001551E9" w:rsidP="009F5DB8">
            <w:pPr>
              <w:rPr>
                <w:rFonts w:ascii="Arial" w:hAnsi="Arial" w:cs="Arial"/>
              </w:rPr>
            </w:pPr>
            <w:r w:rsidRPr="005A4852">
              <w:rPr>
                <w:rFonts w:ascii="Arial" w:hAnsi="Arial" w:cs="Arial"/>
              </w:rPr>
              <w:t>1.7</w:t>
            </w:r>
          </w:p>
          <w:p w14:paraId="404C8680" w14:textId="77777777" w:rsidR="001551E9" w:rsidRPr="005A4852" w:rsidRDefault="001551E9" w:rsidP="009F5DB8">
            <w:pPr>
              <w:rPr>
                <w:rFonts w:ascii="Arial" w:hAnsi="Arial" w:cs="Arial"/>
              </w:rPr>
            </w:pPr>
            <w:r w:rsidRPr="005A4852">
              <w:rPr>
                <w:rFonts w:ascii="Arial" w:hAnsi="Arial" w:cs="Arial"/>
              </w:rPr>
              <w:t>2.3, 2.4, 2.6, 2.7</w:t>
            </w:r>
          </w:p>
          <w:p w14:paraId="294BD2D8" w14:textId="77777777" w:rsidR="001551E9" w:rsidRPr="005A4852" w:rsidRDefault="001551E9" w:rsidP="009F5DB8">
            <w:pPr>
              <w:rPr>
                <w:rFonts w:ascii="Arial" w:hAnsi="Arial" w:cs="Arial"/>
              </w:rPr>
            </w:pPr>
            <w:r w:rsidRPr="005A4852">
              <w:rPr>
                <w:rFonts w:ascii="Arial" w:hAnsi="Arial" w:cs="Arial"/>
              </w:rPr>
              <w:t>3.1</w:t>
            </w:r>
            <w:r w:rsidR="005834D9" w:rsidRPr="005A4852">
              <w:rPr>
                <w:rFonts w:ascii="Arial" w:hAnsi="Arial" w:cs="Arial"/>
              </w:rPr>
              <w:t>, 3.8</w:t>
            </w:r>
          </w:p>
          <w:p w14:paraId="78140F84" w14:textId="77777777" w:rsidR="005834D9" w:rsidRPr="005A4852" w:rsidRDefault="005834D9" w:rsidP="009F5DB8">
            <w:pPr>
              <w:rPr>
                <w:rFonts w:ascii="Arial" w:hAnsi="Arial" w:cs="Arial"/>
              </w:rPr>
            </w:pPr>
            <w:r w:rsidRPr="005A4852">
              <w:rPr>
                <w:rFonts w:ascii="Arial" w:hAnsi="Arial" w:cs="Arial"/>
              </w:rPr>
              <w:t>4.8</w:t>
            </w:r>
          </w:p>
          <w:p w14:paraId="093A29FB" w14:textId="77777777" w:rsidR="005834D9" w:rsidRPr="005A4852" w:rsidRDefault="005834D9" w:rsidP="009F5DB8">
            <w:pPr>
              <w:rPr>
                <w:rFonts w:ascii="Arial" w:hAnsi="Arial" w:cs="Arial"/>
              </w:rPr>
            </w:pPr>
            <w:r w:rsidRPr="005A4852">
              <w:rPr>
                <w:rFonts w:ascii="Arial" w:hAnsi="Arial" w:cs="Arial"/>
              </w:rPr>
              <w:t>5.1, 5.2, 5.4, 5.5</w:t>
            </w:r>
          </w:p>
          <w:p w14:paraId="69075A54" w14:textId="6DD73018" w:rsidR="005834D9" w:rsidRPr="005A4852" w:rsidRDefault="005834D9" w:rsidP="009F5DB8">
            <w:pPr>
              <w:rPr>
                <w:rFonts w:ascii="Arial" w:hAnsi="Arial" w:cs="Arial"/>
              </w:rPr>
            </w:pPr>
            <w:r w:rsidRPr="005A4852">
              <w:rPr>
                <w:rFonts w:ascii="Arial" w:hAnsi="Arial" w:cs="Arial"/>
              </w:rPr>
              <w:t>6.1, 6.2</w:t>
            </w:r>
            <w:r w:rsidR="00934689" w:rsidRPr="005A4852">
              <w:rPr>
                <w:rFonts w:ascii="Arial" w:hAnsi="Arial" w:cs="Arial"/>
              </w:rPr>
              <w:t>, 6.3, 6.4, 6.5</w:t>
            </w:r>
          </w:p>
        </w:tc>
      </w:tr>
    </w:tbl>
    <w:p w14:paraId="4D1688CE" w14:textId="77777777" w:rsidR="002D2D20" w:rsidRPr="005A4852" w:rsidRDefault="002D2D20" w:rsidP="002D2D20"/>
    <w:p w14:paraId="748B24DE" w14:textId="77777777" w:rsidR="002D2D20" w:rsidRPr="005A4852" w:rsidRDefault="002D2D20" w:rsidP="002D2D20"/>
    <w:p w14:paraId="19125748" w14:textId="77777777" w:rsidR="002D2D20" w:rsidRPr="005A4852" w:rsidRDefault="002D2D20" w:rsidP="002D2D20"/>
    <w:tbl>
      <w:tblPr>
        <w:tblStyle w:val="TableGrid"/>
        <w:tblW w:w="0" w:type="auto"/>
        <w:tblLook w:val="04A0" w:firstRow="1" w:lastRow="0" w:firstColumn="1" w:lastColumn="0" w:noHBand="0" w:noVBand="1"/>
      </w:tblPr>
      <w:tblGrid>
        <w:gridCol w:w="6974"/>
        <w:gridCol w:w="6974"/>
      </w:tblGrid>
      <w:tr w:rsidR="002D2D20" w:rsidRPr="005A4852" w14:paraId="442F544F" w14:textId="77777777" w:rsidTr="00E548D7">
        <w:trPr>
          <w:trHeight w:val="2684"/>
        </w:trPr>
        <w:tc>
          <w:tcPr>
            <w:tcW w:w="13948" w:type="dxa"/>
            <w:gridSpan w:val="2"/>
          </w:tcPr>
          <w:p w14:paraId="6FAB17BB" w14:textId="77777777" w:rsidR="002D2D20" w:rsidRPr="005A4852" w:rsidRDefault="002D2D20" w:rsidP="00E548D7">
            <w:pPr>
              <w:pStyle w:val="BodyText"/>
              <w:spacing w:before="1" w:line="278" w:lineRule="auto"/>
              <w:ind w:left="941" w:right="1109"/>
              <w:rPr>
                <w:rFonts w:ascii="Arial" w:hAnsi="Arial" w:cs="Arial"/>
                <w:b/>
                <w:color w:val="FF66CC"/>
              </w:rPr>
            </w:pPr>
          </w:p>
          <w:p w14:paraId="11BA5214" w14:textId="77777777" w:rsidR="002D2D20" w:rsidRPr="005A4852" w:rsidRDefault="002D2D20" w:rsidP="002C00D9">
            <w:pPr>
              <w:pStyle w:val="BodyText"/>
              <w:spacing w:before="102"/>
              <w:ind w:right="1538"/>
              <w:rPr>
                <w:rFonts w:ascii="Arial" w:hAnsi="Arial" w:cs="Arial"/>
                <w:b/>
              </w:rPr>
            </w:pPr>
            <w:r w:rsidRPr="005A4852">
              <w:rPr>
                <w:rFonts w:ascii="Arial" w:hAnsi="Arial" w:cs="Arial"/>
                <w:b/>
                <w:color w:val="FFCC00"/>
              </w:rPr>
              <w:t>4. RIGHTS, JUSTICE AND ECONOMIC WELLBEING – Advance human rights and promote social justice and economic wellbeing</w:t>
            </w:r>
          </w:p>
          <w:p w14:paraId="33EB8788" w14:textId="77777777" w:rsidR="002D2D20" w:rsidRPr="005A4852" w:rsidRDefault="002D2D20" w:rsidP="002C00D9">
            <w:pPr>
              <w:pStyle w:val="BodyText"/>
              <w:ind w:right="1137"/>
              <w:rPr>
                <w:rFonts w:ascii="Arial" w:hAnsi="Arial" w:cs="Arial"/>
              </w:rPr>
            </w:pPr>
            <w:r w:rsidRPr="005A4852">
              <w:rPr>
                <w:rFonts w:ascii="Arial" w:hAnsi="Arial" w:cs="Arial"/>
              </w:rPr>
              <w:t xml:space="preserve">Social workers recognise and promote the fundamental principles of human rights, social justice and economic wellbeing enshrined in national and international laws, conventions and policies. These principles underpin our </w:t>
            </w:r>
            <w:proofErr w:type="gramStart"/>
            <w:r w:rsidRPr="005A4852">
              <w:rPr>
                <w:rFonts w:ascii="Arial" w:hAnsi="Arial" w:cs="Arial"/>
              </w:rPr>
              <w:t>practice</w:t>
            </w:r>
            <w:proofErr w:type="gramEnd"/>
            <w:r w:rsidRPr="005A4852">
              <w:rPr>
                <w:rFonts w:ascii="Arial" w:hAnsi="Arial" w:cs="Arial"/>
              </w:rPr>
              <w:t xml:space="preserve"> and we use statutory and case law effectively in our work. We understand and address the effects of oppression, discrimination and poverty. Wherever possible, we work in partnership with people using services, their </w:t>
            </w:r>
            <w:proofErr w:type="spellStart"/>
            <w:r w:rsidRPr="005A4852">
              <w:rPr>
                <w:rFonts w:ascii="Arial" w:hAnsi="Arial" w:cs="Arial"/>
              </w:rPr>
              <w:t>carers</w:t>
            </w:r>
            <w:proofErr w:type="spellEnd"/>
            <w:r w:rsidRPr="005A4852">
              <w:rPr>
                <w:rFonts w:ascii="Arial" w:hAnsi="Arial" w:cs="Arial"/>
              </w:rPr>
              <w:t xml:space="preserve"> and families, to challenge inequality and injustice, and promote strengths, agency, hope and self-determination.</w:t>
            </w:r>
          </w:p>
          <w:p w14:paraId="6DBB4412" w14:textId="77777777" w:rsidR="002D2D20" w:rsidRPr="005A4852" w:rsidRDefault="002D2D20" w:rsidP="00E548D7"/>
        </w:tc>
      </w:tr>
      <w:tr w:rsidR="002D2D20" w:rsidRPr="005A4852" w14:paraId="44019CD2" w14:textId="77777777" w:rsidTr="00E548D7">
        <w:trPr>
          <w:trHeight w:val="556"/>
        </w:trPr>
        <w:tc>
          <w:tcPr>
            <w:tcW w:w="13948" w:type="dxa"/>
            <w:gridSpan w:val="2"/>
          </w:tcPr>
          <w:p w14:paraId="66C23895" w14:textId="77777777" w:rsidR="002D2D20" w:rsidRPr="005A4852" w:rsidRDefault="002D2D20" w:rsidP="00E548D7">
            <w:r w:rsidRPr="005A4852">
              <w:rPr>
                <w:sz w:val="24"/>
                <w:szCs w:val="24"/>
              </w:rPr>
              <w:t xml:space="preserve">I </w:t>
            </w:r>
            <w:proofErr w:type="gramStart"/>
            <w:r w:rsidRPr="005A4852">
              <w:rPr>
                <w:sz w:val="24"/>
                <w:szCs w:val="24"/>
              </w:rPr>
              <w:t>…..</w:t>
            </w:r>
            <w:proofErr w:type="gramEnd"/>
          </w:p>
        </w:tc>
      </w:tr>
      <w:tr w:rsidR="002D2D20" w:rsidRPr="005A4852" w14:paraId="398CD210" w14:textId="77777777" w:rsidTr="00E548D7">
        <w:tc>
          <w:tcPr>
            <w:tcW w:w="6974" w:type="dxa"/>
          </w:tcPr>
          <w:p w14:paraId="4C17AAB6" w14:textId="77777777" w:rsidR="000C55D9" w:rsidRPr="005A4852" w:rsidRDefault="000C55D9" w:rsidP="000C55D9">
            <w:pPr>
              <w:pStyle w:val="TableParagraph"/>
              <w:spacing w:line="271" w:lineRule="exact"/>
              <w:jc w:val="center"/>
              <w:rPr>
                <w:rFonts w:ascii="Arial" w:eastAsia="Arial" w:hAnsi="Arial" w:cs="Arial"/>
                <w:b/>
              </w:rPr>
            </w:pPr>
          </w:p>
          <w:p w14:paraId="08DAFD40" w14:textId="1DFB4876" w:rsidR="002D2D20" w:rsidRPr="005A4852" w:rsidRDefault="000C55D9" w:rsidP="000C55D9">
            <w:pPr>
              <w:pStyle w:val="TableParagraph"/>
              <w:spacing w:line="271" w:lineRule="exact"/>
              <w:jc w:val="center"/>
              <w:rPr>
                <w:rFonts w:ascii="Arial" w:eastAsia="Arial" w:hAnsi="Arial" w:cs="Arial"/>
              </w:rPr>
            </w:pPr>
            <w:r w:rsidRPr="005A4852">
              <w:rPr>
                <w:rFonts w:ascii="Arial" w:eastAsia="Arial" w:hAnsi="Arial" w:cs="Arial"/>
                <w:b/>
              </w:rPr>
              <w:t xml:space="preserve">End of </w:t>
            </w:r>
            <w:r w:rsidR="002D2D20" w:rsidRPr="005A4852">
              <w:rPr>
                <w:rFonts w:ascii="Arial" w:eastAsia="Arial" w:hAnsi="Arial" w:cs="Arial"/>
                <w:b/>
              </w:rPr>
              <w:t>last p</w:t>
            </w:r>
            <w:r w:rsidR="002D2D20" w:rsidRPr="005A4852">
              <w:rPr>
                <w:rFonts w:ascii="Arial" w:eastAsia="Arial" w:hAnsi="Arial" w:cs="Arial"/>
                <w:b/>
                <w:spacing w:val="-3"/>
              </w:rPr>
              <w:t>l</w:t>
            </w:r>
            <w:r w:rsidR="002D2D20" w:rsidRPr="005A4852">
              <w:rPr>
                <w:rFonts w:ascii="Arial" w:eastAsia="Arial" w:hAnsi="Arial" w:cs="Arial"/>
                <w:b/>
              </w:rPr>
              <w:t>ace</w:t>
            </w:r>
            <w:r w:rsidR="002D2D20" w:rsidRPr="005A4852">
              <w:rPr>
                <w:rFonts w:ascii="Arial" w:eastAsia="Arial" w:hAnsi="Arial" w:cs="Arial"/>
                <w:b/>
                <w:spacing w:val="-3"/>
              </w:rPr>
              <w:t>m</w:t>
            </w:r>
            <w:r w:rsidR="002D2D20" w:rsidRPr="005A4852">
              <w:rPr>
                <w:rFonts w:ascii="Arial" w:eastAsia="Arial" w:hAnsi="Arial" w:cs="Arial"/>
                <w:b/>
              </w:rPr>
              <w:t>ent</w:t>
            </w:r>
            <w:r w:rsidRPr="005A4852">
              <w:rPr>
                <w:rFonts w:ascii="Arial" w:eastAsia="Arial" w:hAnsi="Arial" w:cs="Arial"/>
                <w:b/>
              </w:rPr>
              <w:t>/completion</w:t>
            </w:r>
          </w:p>
        </w:tc>
        <w:tc>
          <w:tcPr>
            <w:tcW w:w="6974" w:type="dxa"/>
          </w:tcPr>
          <w:p w14:paraId="54322749" w14:textId="77777777" w:rsidR="002D2D20" w:rsidRPr="005A4852" w:rsidRDefault="002D2D20" w:rsidP="00E548D7">
            <w:pPr>
              <w:jc w:val="center"/>
              <w:rPr>
                <w:rFonts w:ascii="Arial" w:eastAsia="Arial" w:hAnsi="Arial" w:cs="Arial"/>
                <w:b/>
              </w:rPr>
            </w:pPr>
          </w:p>
          <w:p w14:paraId="231A0DB6" w14:textId="77777777" w:rsidR="002D2D20" w:rsidRPr="005A4852" w:rsidRDefault="002D2D20" w:rsidP="00E548D7">
            <w:pPr>
              <w:jc w:val="center"/>
            </w:pPr>
            <w:r w:rsidRPr="005A4852">
              <w:rPr>
                <w:rFonts w:ascii="Arial" w:eastAsia="Arial" w:hAnsi="Arial" w:cs="Arial"/>
                <w:b/>
              </w:rPr>
              <w:t>SWE Professional Standards</w:t>
            </w:r>
          </w:p>
        </w:tc>
      </w:tr>
      <w:tr w:rsidR="002D2D20" w:rsidRPr="005A4852" w14:paraId="1DEF0DBC" w14:textId="77777777" w:rsidTr="00E548D7">
        <w:tc>
          <w:tcPr>
            <w:tcW w:w="6974" w:type="dxa"/>
          </w:tcPr>
          <w:p w14:paraId="03C0F0E4" w14:textId="77777777" w:rsidR="002D2D20" w:rsidRPr="005A4852" w:rsidRDefault="002D2D20" w:rsidP="00E548D7">
            <w:pPr>
              <w:rPr>
                <w:rFonts w:ascii="Arial" w:hAnsi="Arial" w:cs="Arial"/>
              </w:rPr>
            </w:pPr>
          </w:p>
          <w:p w14:paraId="36C5FE5D" w14:textId="77777777" w:rsidR="00EE261E" w:rsidRPr="005A4852" w:rsidRDefault="00EE261E" w:rsidP="00303FA7">
            <w:pPr>
              <w:pStyle w:val="ListParagraph"/>
              <w:numPr>
                <w:ilvl w:val="0"/>
                <w:numId w:val="31"/>
              </w:numPr>
              <w:spacing w:before="120" w:after="120"/>
              <w:ind w:left="714" w:hanging="357"/>
              <w:contextualSpacing w:val="0"/>
              <w:rPr>
                <w:rFonts w:ascii="Arial" w:hAnsi="Arial" w:cs="Arial"/>
              </w:rPr>
            </w:pPr>
            <w:r w:rsidRPr="005A4852">
              <w:rPr>
                <w:rFonts w:ascii="Arial" w:hAnsi="Arial" w:cs="Arial"/>
              </w:rPr>
              <w:t>understand, identify and apply in practice the principles of human rights, social justice, inclusion and equality</w:t>
            </w:r>
          </w:p>
          <w:p w14:paraId="21A426C2" w14:textId="77777777" w:rsidR="00E768E5" w:rsidRPr="005A4852" w:rsidRDefault="00E768E5" w:rsidP="00E548D7">
            <w:pPr>
              <w:rPr>
                <w:rFonts w:ascii="Arial" w:hAnsi="Arial" w:cs="Arial"/>
              </w:rPr>
            </w:pPr>
          </w:p>
          <w:p w14:paraId="6A638C92" w14:textId="77777777" w:rsidR="00E768E5" w:rsidRPr="005A4852" w:rsidRDefault="00E768E5" w:rsidP="00E548D7">
            <w:pPr>
              <w:rPr>
                <w:rFonts w:ascii="Arial" w:hAnsi="Arial" w:cs="Arial"/>
              </w:rPr>
            </w:pPr>
          </w:p>
        </w:tc>
        <w:tc>
          <w:tcPr>
            <w:tcW w:w="6974" w:type="dxa"/>
          </w:tcPr>
          <w:p w14:paraId="691A7501" w14:textId="77777777" w:rsidR="002D2D20" w:rsidRPr="005A4852" w:rsidRDefault="001D1BEF" w:rsidP="00E548D7">
            <w:pPr>
              <w:rPr>
                <w:rFonts w:ascii="Arial" w:hAnsi="Arial" w:cs="Arial"/>
              </w:rPr>
            </w:pPr>
            <w:r w:rsidRPr="005A4852">
              <w:rPr>
                <w:rFonts w:ascii="Arial" w:hAnsi="Arial" w:cs="Arial"/>
              </w:rPr>
              <w:t>1.1, 1.2, 1.5, 1.6, 1.7</w:t>
            </w:r>
          </w:p>
          <w:p w14:paraId="5C216FC3" w14:textId="77777777" w:rsidR="001979F0" w:rsidRPr="005A4852" w:rsidRDefault="001979F0" w:rsidP="00E548D7">
            <w:pPr>
              <w:rPr>
                <w:rFonts w:ascii="Arial" w:hAnsi="Arial" w:cs="Arial"/>
              </w:rPr>
            </w:pPr>
            <w:r w:rsidRPr="005A4852">
              <w:rPr>
                <w:rFonts w:ascii="Arial" w:hAnsi="Arial" w:cs="Arial"/>
              </w:rPr>
              <w:t>2.1, 2.3, 2.6, 2.7</w:t>
            </w:r>
          </w:p>
          <w:p w14:paraId="7280A3A4" w14:textId="77777777" w:rsidR="001979F0" w:rsidRPr="005A4852" w:rsidRDefault="001979F0" w:rsidP="00E548D7">
            <w:pPr>
              <w:rPr>
                <w:rFonts w:ascii="Arial" w:hAnsi="Arial" w:cs="Arial"/>
              </w:rPr>
            </w:pPr>
            <w:r w:rsidRPr="005A4852">
              <w:rPr>
                <w:rFonts w:ascii="Arial" w:hAnsi="Arial" w:cs="Arial"/>
              </w:rPr>
              <w:t>3.1</w:t>
            </w:r>
          </w:p>
          <w:p w14:paraId="3AD7892E" w14:textId="77777777" w:rsidR="001979F0" w:rsidRPr="005A4852" w:rsidRDefault="001979F0" w:rsidP="00E548D7">
            <w:pPr>
              <w:rPr>
                <w:rFonts w:ascii="Arial" w:hAnsi="Arial" w:cs="Arial"/>
              </w:rPr>
            </w:pPr>
            <w:r w:rsidRPr="005A4852">
              <w:rPr>
                <w:rFonts w:ascii="Arial" w:hAnsi="Arial" w:cs="Arial"/>
              </w:rPr>
              <w:t xml:space="preserve">4.3, 4.4, </w:t>
            </w:r>
            <w:r w:rsidR="00DB2A76" w:rsidRPr="005A4852">
              <w:rPr>
                <w:rFonts w:ascii="Arial" w:hAnsi="Arial" w:cs="Arial"/>
              </w:rPr>
              <w:t>4.8</w:t>
            </w:r>
          </w:p>
          <w:p w14:paraId="08465704" w14:textId="77777777" w:rsidR="00DB2A76" w:rsidRPr="005A4852" w:rsidRDefault="00DB2A76" w:rsidP="00E548D7">
            <w:pPr>
              <w:rPr>
                <w:rFonts w:ascii="Arial" w:hAnsi="Arial" w:cs="Arial"/>
              </w:rPr>
            </w:pPr>
            <w:r w:rsidRPr="005A4852">
              <w:rPr>
                <w:rFonts w:ascii="Arial" w:hAnsi="Arial" w:cs="Arial"/>
              </w:rPr>
              <w:t>5.2</w:t>
            </w:r>
          </w:p>
          <w:p w14:paraId="0814B84D" w14:textId="727372E0" w:rsidR="00DB2A76" w:rsidRPr="005A4852" w:rsidRDefault="00DB2A76" w:rsidP="00E548D7">
            <w:pPr>
              <w:rPr>
                <w:rFonts w:ascii="Arial" w:hAnsi="Arial" w:cs="Arial"/>
              </w:rPr>
            </w:pPr>
            <w:r w:rsidRPr="005A4852">
              <w:rPr>
                <w:rFonts w:ascii="Arial" w:hAnsi="Arial" w:cs="Arial"/>
              </w:rPr>
              <w:t>6.3</w:t>
            </w:r>
          </w:p>
        </w:tc>
      </w:tr>
      <w:tr w:rsidR="002D2D20" w:rsidRPr="005A4852" w14:paraId="72AF3A1C" w14:textId="77777777" w:rsidTr="00E548D7">
        <w:tc>
          <w:tcPr>
            <w:tcW w:w="6974" w:type="dxa"/>
          </w:tcPr>
          <w:p w14:paraId="19D89F34" w14:textId="77777777" w:rsidR="00487CC0" w:rsidRPr="005A4852" w:rsidRDefault="00487CC0" w:rsidP="00303FA7">
            <w:pPr>
              <w:pStyle w:val="ListParagraph"/>
              <w:numPr>
                <w:ilvl w:val="0"/>
                <w:numId w:val="29"/>
              </w:numPr>
              <w:spacing w:before="120" w:after="120"/>
              <w:rPr>
                <w:rFonts w:ascii="Arial" w:hAnsi="Arial" w:cs="Arial"/>
              </w:rPr>
            </w:pPr>
            <w:r w:rsidRPr="005A4852">
              <w:rPr>
                <w:rFonts w:ascii="Arial" w:hAnsi="Arial" w:cs="Arial"/>
              </w:rPr>
              <w:t>understand how legislation and policy can advance or constrain people’s rights and recognise how the law may be used to protect or advance their rights and entitlements</w:t>
            </w:r>
          </w:p>
          <w:p w14:paraId="76EE9BC4" w14:textId="77777777" w:rsidR="002D2D20" w:rsidRPr="005A4852" w:rsidRDefault="002D2D20" w:rsidP="00E548D7">
            <w:pPr>
              <w:rPr>
                <w:rFonts w:ascii="Arial" w:hAnsi="Arial" w:cs="Arial"/>
              </w:rPr>
            </w:pPr>
          </w:p>
        </w:tc>
        <w:tc>
          <w:tcPr>
            <w:tcW w:w="6974" w:type="dxa"/>
          </w:tcPr>
          <w:p w14:paraId="2BFF6668" w14:textId="77777777" w:rsidR="002D2D20" w:rsidRPr="005A4852" w:rsidRDefault="003F17F4" w:rsidP="00E548D7">
            <w:pPr>
              <w:rPr>
                <w:rFonts w:ascii="Arial" w:hAnsi="Arial" w:cs="Arial"/>
              </w:rPr>
            </w:pPr>
            <w:r w:rsidRPr="005A4852">
              <w:rPr>
                <w:rFonts w:ascii="Arial" w:hAnsi="Arial" w:cs="Arial"/>
              </w:rPr>
              <w:t>1.6, 1.7</w:t>
            </w:r>
          </w:p>
          <w:p w14:paraId="6F670F53" w14:textId="77777777" w:rsidR="00D73428" w:rsidRPr="005A4852" w:rsidRDefault="00D73428" w:rsidP="00E548D7">
            <w:pPr>
              <w:rPr>
                <w:rFonts w:ascii="Arial" w:hAnsi="Arial" w:cs="Arial"/>
              </w:rPr>
            </w:pPr>
            <w:r w:rsidRPr="005A4852">
              <w:rPr>
                <w:rFonts w:ascii="Arial" w:hAnsi="Arial" w:cs="Arial"/>
              </w:rPr>
              <w:t>2.6, 2.7</w:t>
            </w:r>
          </w:p>
          <w:p w14:paraId="1652AE49" w14:textId="77777777" w:rsidR="00D73428" w:rsidRPr="005A4852" w:rsidRDefault="00D73428" w:rsidP="00E548D7">
            <w:pPr>
              <w:rPr>
                <w:rFonts w:ascii="Arial" w:hAnsi="Arial" w:cs="Arial"/>
              </w:rPr>
            </w:pPr>
            <w:r w:rsidRPr="005A4852">
              <w:rPr>
                <w:rFonts w:ascii="Arial" w:hAnsi="Arial" w:cs="Arial"/>
              </w:rPr>
              <w:t>3.1, 3.7</w:t>
            </w:r>
          </w:p>
          <w:p w14:paraId="2479644A" w14:textId="77777777" w:rsidR="00D73428" w:rsidRPr="005A4852" w:rsidRDefault="00D73428" w:rsidP="00E548D7">
            <w:pPr>
              <w:rPr>
                <w:rFonts w:ascii="Arial" w:hAnsi="Arial" w:cs="Arial"/>
              </w:rPr>
            </w:pPr>
            <w:r w:rsidRPr="005A4852">
              <w:rPr>
                <w:rFonts w:ascii="Arial" w:hAnsi="Arial" w:cs="Arial"/>
              </w:rPr>
              <w:t>4.3, 4.4, 4.8</w:t>
            </w:r>
          </w:p>
          <w:p w14:paraId="6CE3AEDE" w14:textId="77777777" w:rsidR="00D73428" w:rsidRPr="005A4852" w:rsidRDefault="00D73428" w:rsidP="00E548D7">
            <w:pPr>
              <w:rPr>
                <w:rFonts w:ascii="Arial" w:hAnsi="Arial" w:cs="Arial"/>
              </w:rPr>
            </w:pPr>
            <w:r w:rsidRPr="005A4852">
              <w:rPr>
                <w:rFonts w:ascii="Arial" w:hAnsi="Arial" w:cs="Arial"/>
              </w:rPr>
              <w:t>5.5</w:t>
            </w:r>
          </w:p>
          <w:p w14:paraId="3ADAB06E" w14:textId="461AE6AB" w:rsidR="00D73428" w:rsidRPr="005A4852" w:rsidRDefault="00D73428" w:rsidP="00E548D7">
            <w:pPr>
              <w:rPr>
                <w:rFonts w:ascii="Arial" w:hAnsi="Arial" w:cs="Arial"/>
              </w:rPr>
            </w:pPr>
            <w:r w:rsidRPr="005A4852">
              <w:rPr>
                <w:rFonts w:ascii="Arial" w:hAnsi="Arial" w:cs="Arial"/>
              </w:rPr>
              <w:t>6.1</w:t>
            </w:r>
            <w:r w:rsidR="00101E4B" w:rsidRPr="005A4852">
              <w:rPr>
                <w:rFonts w:ascii="Arial" w:hAnsi="Arial" w:cs="Arial"/>
              </w:rPr>
              <w:t>, 6.2, 6.3</w:t>
            </w:r>
          </w:p>
        </w:tc>
      </w:tr>
      <w:tr w:rsidR="002D2D20" w:rsidRPr="005A4852" w14:paraId="239DA0B7" w14:textId="77777777" w:rsidTr="00E548D7">
        <w:tc>
          <w:tcPr>
            <w:tcW w:w="6974" w:type="dxa"/>
          </w:tcPr>
          <w:p w14:paraId="42929FF8" w14:textId="77777777" w:rsidR="002D2D20" w:rsidRPr="005A4852" w:rsidRDefault="00487CC0" w:rsidP="00303FA7">
            <w:pPr>
              <w:pStyle w:val="ListParagraph"/>
              <w:numPr>
                <w:ilvl w:val="0"/>
                <w:numId w:val="29"/>
              </w:numPr>
              <w:spacing w:before="120" w:after="120"/>
              <w:rPr>
                <w:rFonts w:ascii="Arial" w:hAnsi="Arial" w:cs="Arial"/>
              </w:rPr>
            </w:pPr>
            <w:r w:rsidRPr="005A4852">
              <w:rPr>
                <w:rFonts w:ascii="Arial" w:hAnsi="Arial" w:cs="Arial"/>
              </w:rPr>
              <w:t>work within the principles of human and civil rights and equalities legislation, differentiating and beginning to work with absolute, qualified and competing rights and differing needs and perspectives</w:t>
            </w:r>
          </w:p>
          <w:p w14:paraId="47552F52" w14:textId="3BABA2D5" w:rsidR="00F22536" w:rsidRPr="005A4852" w:rsidRDefault="00F22536" w:rsidP="00F22536">
            <w:pPr>
              <w:pStyle w:val="ListParagraph"/>
              <w:spacing w:before="120" w:after="120"/>
              <w:rPr>
                <w:rFonts w:ascii="Arial" w:hAnsi="Arial" w:cs="Arial"/>
              </w:rPr>
            </w:pPr>
          </w:p>
        </w:tc>
        <w:tc>
          <w:tcPr>
            <w:tcW w:w="6974" w:type="dxa"/>
          </w:tcPr>
          <w:p w14:paraId="39A150E0" w14:textId="77777777" w:rsidR="002D2D20" w:rsidRPr="005A4852" w:rsidRDefault="00022485" w:rsidP="00E548D7">
            <w:pPr>
              <w:rPr>
                <w:rFonts w:ascii="Arial" w:hAnsi="Arial" w:cs="Arial"/>
              </w:rPr>
            </w:pPr>
            <w:r w:rsidRPr="005A4852">
              <w:rPr>
                <w:rFonts w:ascii="Arial" w:hAnsi="Arial" w:cs="Arial"/>
              </w:rPr>
              <w:t xml:space="preserve">1.1, 1.2, </w:t>
            </w:r>
            <w:r w:rsidR="007C0E86" w:rsidRPr="005A4852">
              <w:rPr>
                <w:rFonts w:ascii="Arial" w:hAnsi="Arial" w:cs="Arial"/>
              </w:rPr>
              <w:t>1.5, 1.6, 1.7</w:t>
            </w:r>
          </w:p>
          <w:p w14:paraId="4D9D1248" w14:textId="77777777" w:rsidR="007C0E86" w:rsidRPr="005A4852" w:rsidRDefault="007C0E86" w:rsidP="00E548D7">
            <w:pPr>
              <w:rPr>
                <w:rFonts w:ascii="Arial" w:hAnsi="Arial" w:cs="Arial"/>
              </w:rPr>
            </w:pPr>
            <w:r w:rsidRPr="005A4852">
              <w:rPr>
                <w:rFonts w:ascii="Arial" w:hAnsi="Arial" w:cs="Arial"/>
              </w:rPr>
              <w:t>2.4, 2.7</w:t>
            </w:r>
          </w:p>
          <w:p w14:paraId="4DC7E88C" w14:textId="77777777" w:rsidR="007C0E86" w:rsidRPr="005A4852" w:rsidRDefault="007C0E86" w:rsidP="00E548D7">
            <w:pPr>
              <w:rPr>
                <w:rFonts w:ascii="Arial" w:hAnsi="Arial" w:cs="Arial"/>
              </w:rPr>
            </w:pPr>
            <w:r w:rsidRPr="005A4852">
              <w:rPr>
                <w:rFonts w:ascii="Arial" w:hAnsi="Arial" w:cs="Arial"/>
              </w:rPr>
              <w:t>3.1, 3.6</w:t>
            </w:r>
          </w:p>
          <w:p w14:paraId="5A01238C" w14:textId="77777777" w:rsidR="007C0E86" w:rsidRPr="005A4852" w:rsidRDefault="007C0E86" w:rsidP="00E548D7">
            <w:pPr>
              <w:rPr>
                <w:rFonts w:ascii="Arial" w:hAnsi="Arial" w:cs="Arial"/>
              </w:rPr>
            </w:pPr>
            <w:r w:rsidRPr="005A4852">
              <w:rPr>
                <w:rFonts w:ascii="Arial" w:hAnsi="Arial" w:cs="Arial"/>
              </w:rPr>
              <w:t>4.8</w:t>
            </w:r>
          </w:p>
          <w:p w14:paraId="6A4862E1" w14:textId="77777777" w:rsidR="007C0E86" w:rsidRPr="005A4852" w:rsidRDefault="007C0E86" w:rsidP="00E548D7">
            <w:pPr>
              <w:rPr>
                <w:rFonts w:ascii="Arial" w:hAnsi="Arial" w:cs="Arial"/>
              </w:rPr>
            </w:pPr>
            <w:r w:rsidRPr="005A4852">
              <w:rPr>
                <w:rFonts w:ascii="Arial" w:hAnsi="Arial" w:cs="Arial"/>
              </w:rPr>
              <w:t>5.2</w:t>
            </w:r>
          </w:p>
          <w:p w14:paraId="2A052D0A" w14:textId="64964092" w:rsidR="00ED7059" w:rsidRPr="005A4852" w:rsidRDefault="00ED7059" w:rsidP="00E548D7">
            <w:pPr>
              <w:rPr>
                <w:rFonts w:ascii="Arial" w:hAnsi="Arial" w:cs="Arial"/>
              </w:rPr>
            </w:pPr>
            <w:r w:rsidRPr="005A4852">
              <w:rPr>
                <w:rFonts w:ascii="Arial" w:hAnsi="Arial" w:cs="Arial"/>
              </w:rPr>
              <w:t>6.2, 6.3, 6.4, 6.5</w:t>
            </w:r>
          </w:p>
        </w:tc>
      </w:tr>
      <w:tr w:rsidR="002D2D20" w:rsidRPr="005A4852" w14:paraId="73C4FFE8" w14:textId="77777777" w:rsidTr="00E548D7">
        <w:tc>
          <w:tcPr>
            <w:tcW w:w="6974" w:type="dxa"/>
          </w:tcPr>
          <w:p w14:paraId="712B5C47" w14:textId="13F655AF" w:rsidR="002D2D20" w:rsidRPr="005A4852" w:rsidRDefault="00611404" w:rsidP="00303FA7">
            <w:pPr>
              <w:pStyle w:val="ListParagraph"/>
              <w:numPr>
                <w:ilvl w:val="0"/>
                <w:numId w:val="29"/>
              </w:numPr>
              <w:spacing w:before="120" w:after="120"/>
              <w:contextualSpacing w:val="0"/>
              <w:rPr>
                <w:rFonts w:ascii="Arial" w:hAnsi="Arial" w:cs="Arial"/>
              </w:rPr>
            </w:pPr>
            <w:r w:rsidRPr="005A4852">
              <w:rPr>
                <w:rFonts w:ascii="Arial" w:hAnsi="Arial" w:cs="Arial"/>
              </w:rPr>
              <w:t>recognise the impact of poverty and social exclusion and promote enhanced economic status, income and equal opportunities through access to education, work, housing, health services and welfare benefits</w:t>
            </w:r>
          </w:p>
        </w:tc>
        <w:tc>
          <w:tcPr>
            <w:tcW w:w="6974" w:type="dxa"/>
          </w:tcPr>
          <w:p w14:paraId="6E0D7359" w14:textId="77777777" w:rsidR="002D2D20" w:rsidRPr="005A4852" w:rsidRDefault="00A236D3" w:rsidP="00E548D7">
            <w:pPr>
              <w:rPr>
                <w:rFonts w:ascii="Arial" w:hAnsi="Arial" w:cs="Arial"/>
              </w:rPr>
            </w:pPr>
            <w:r w:rsidRPr="005A4852">
              <w:rPr>
                <w:rFonts w:ascii="Arial" w:hAnsi="Arial" w:cs="Arial"/>
              </w:rPr>
              <w:t>1.3, 1.5, 1.6</w:t>
            </w:r>
          </w:p>
          <w:p w14:paraId="24E432BE" w14:textId="77777777" w:rsidR="00A236D3" w:rsidRPr="005A4852" w:rsidRDefault="00A236D3" w:rsidP="00E548D7">
            <w:pPr>
              <w:rPr>
                <w:rFonts w:ascii="Arial" w:hAnsi="Arial" w:cs="Arial"/>
              </w:rPr>
            </w:pPr>
            <w:r w:rsidRPr="005A4852">
              <w:rPr>
                <w:rFonts w:ascii="Arial" w:hAnsi="Arial" w:cs="Arial"/>
              </w:rPr>
              <w:t>3.3, 3.4, 3.5</w:t>
            </w:r>
            <w:r w:rsidR="00FD4131" w:rsidRPr="005A4852">
              <w:rPr>
                <w:rFonts w:ascii="Arial" w:hAnsi="Arial" w:cs="Arial"/>
              </w:rPr>
              <w:t>, 3.13, 3.14</w:t>
            </w:r>
            <w:r w:rsidR="00480C38" w:rsidRPr="005A4852">
              <w:rPr>
                <w:rFonts w:ascii="Arial" w:hAnsi="Arial" w:cs="Arial"/>
              </w:rPr>
              <w:t>, 3.15</w:t>
            </w:r>
          </w:p>
          <w:p w14:paraId="3E4B9D8C" w14:textId="77777777" w:rsidR="00480C38" w:rsidRPr="005A4852" w:rsidRDefault="00480C38" w:rsidP="00E548D7">
            <w:pPr>
              <w:rPr>
                <w:rFonts w:ascii="Arial" w:hAnsi="Arial" w:cs="Arial"/>
              </w:rPr>
            </w:pPr>
            <w:r w:rsidRPr="005A4852">
              <w:rPr>
                <w:rFonts w:ascii="Arial" w:hAnsi="Arial" w:cs="Arial"/>
              </w:rPr>
              <w:t>4.3, 4.4, 4.8</w:t>
            </w:r>
          </w:p>
          <w:p w14:paraId="277FFACB" w14:textId="38164FF3" w:rsidR="00480C38" w:rsidRPr="005A4852" w:rsidRDefault="00480C38" w:rsidP="00E548D7">
            <w:pPr>
              <w:rPr>
                <w:rFonts w:ascii="Arial" w:hAnsi="Arial" w:cs="Arial"/>
              </w:rPr>
            </w:pPr>
            <w:r w:rsidRPr="005A4852">
              <w:rPr>
                <w:rFonts w:ascii="Arial" w:hAnsi="Arial" w:cs="Arial"/>
              </w:rPr>
              <w:t>5.1</w:t>
            </w:r>
          </w:p>
        </w:tc>
      </w:tr>
      <w:tr w:rsidR="002D2D20" w:rsidRPr="005A4852" w14:paraId="79E8A132" w14:textId="77777777" w:rsidTr="00E548D7">
        <w:tc>
          <w:tcPr>
            <w:tcW w:w="6974" w:type="dxa"/>
          </w:tcPr>
          <w:p w14:paraId="69C12FF7" w14:textId="77777777" w:rsidR="002D2D20" w:rsidRPr="005A4852" w:rsidRDefault="00B203FE" w:rsidP="00303FA7">
            <w:pPr>
              <w:pStyle w:val="ListParagraph"/>
              <w:numPr>
                <w:ilvl w:val="0"/>
                <w:numId w:val="29"/>
              </w:numPr>
              <w:rPr>
                <w:rFonts w:ascii="Arial" w:hAnsi="Arial" w:cs="Arial"/>
              </w:rPr>
            </w:pPr>
            <w:r w:rsidRPr="005A4852">
              <w:rPr>
                <w:rFonts w:ascii="Arial" w:hAnsi="Arial" w:cs="Arial"/>
              </w:rPr>
              <w:lastRenderedPageBreak/>
              <w:t>recognise the value of – and aid access to – independent advocacy</w:t>
            </w:r>
          </w:p>
          <w:p w14:paraId="679A5007" w14:textId="4807AE94" w:rsidR="00F22536" w:rsidRPr="005A4852" w:rsidRDefault="00F22536" w:rsidP="00E548D7">
            <w:pPr>
              <w:rPr>
                <w:rFonts w:ascii="Arial" w:hAnsi="Arial" w:cs="Arial"/>
              </w:rPr>
            </w:pPr>
          </w:p>
        </w:tc>
        <w:tc>
          <w:tcPr>
            <w:tcW w:w="6974" w:type="dxa"/>
          </w:tcPr>
          <w:p w14:paraId="2E6AE30D" w14:textId="77777777" w:rsidR="002D2D20" w:rsidRPr="005A4852" w:rsidRDefault="00B764AB" w:rsidP="00E548D7">
            <w:pPr>
              <w:rPr>
                <w:rFonts w:ascii="Arial" w:hAnsi="Arial" w:cs="Arial"/>
              </w:rPr>
            </w:pPr>
            <w:r w:rsidRPr="005A4852">
              <w:rPr>
                <w:rFonts w:ascii="Arial" w:hAnsi="Arial" w:cs="Arial"/>
              </w:rPr>
              <w:t>1.2</w:t>
            </w:r>
          </w:p>
          <w:p w14:paraId="0A63675F" w14:textId="77777777" w:rsidR="00B764AB" w:rsidRPr="005A4852" w:rsidRDefault="00B764AB" w:rsidP="00E548D7">
            <w:pPr>
              <w:rPr>
                <w:rFonts w:ascii="Arial" w:hAnsi="Arial" w:cs="Arial"/>
              </w:rPr>
            </w:pPr>
            <w:r w:rsidRPr="005A4852">
              <w:rPr>
                <w:rFonts w:ascii="Arial" w:hAnsi="Arial" w:cs="Arial"/>
              </w:rPr>
              <w:t>3.3, 3.13, 3.15</w:t>
            </w:r>
          </w:p>
          <w:p w14:paraId="162E1040" w14:textId="77777777" w:rsidR="00B764AB" w:rsidRPr="005A4852" w:rsidRDefault="00B764AB" w:rsidP="00E548D7">
            <w:pPr>
              <w:rPr>
                <w:rFonts w:ascii="Arial" w:hAnsi="Arial" w:cs="Arial"/>
              </w:rPr>
            </w:pPr>
            <w:r w:rsidRPr="005A4852">
              <w:rPr>
                <w:rFonts w:ascii="Arial" w:hAnsi="Arial" w:cs="Arial"/>
              </w:rPr>
              <w:t>4.4</w:t>
            </w:r>
          </w:p>
          <w:p w14:paraId="25FD1A59" w14:textId="48AD668A" w:rsidR="00B764AB" w:rsidRPr="005A4852" w:rsidRDefault="00B764AB" w:rsidP="00E548D7">
            <w:pPr>
              <w:rPr>
                <w:rFonts w:ascii="Arial" w:hAnsi="Arial" w:cs="Arial"/>
              </w:rPr>
            </w:pPr>
            <w:r w:rsidRPr="005A4852">
              <w:rPr>
                <w:rFonts w:ascii="Arial" w:hAnsi="Arial" w:cs="Arial"/>
              </w:rPr>
              <w:t>6.3</w:t>
            </w:r>
          </w:p>
        </w:tc>
      </w:tr>
      <w:tr w:rsidR="00F22536" w:rsidRPr="005A4852" w14:paraId="62BCF4F5" w14:textId="77777777" w:rsidTr="00E548D7">
        <w:tc>
          <w:tcPr>
            <w:tcW w:w="6974" w:type="dxa"/>
          </w:tcPr>
          <w:p w14:paraId="20D0100B" w14:textId="77777777" w:rsidR="00F22536" w:rsidRPr="005A4852" w:rsidRDefault="00F22536" w:rsidP="00303FA7">
            <w:pPr>
              <w:pStyle w:val="ListParagraph"/>
              <w:numPr>
                <w:ilvl w:val="0"/>
                <w:numId w:val="29"/>
              </w:numPr>
              <w:rPr>
                <w:rFonts w:ascii="Arial" w:hAnsi="Arial" w:cs="Arial"/>
              </w:rPr>
            </w:pPr>
            <w:r w:rsidRPr="005A4852">
              <w:rPr>
                <w:rFonts w:ascii="Arial" w:hAnsi="Arial" w:cs="Arial"/>
              </w:rPr>
              <w:t>demonstrate skills and approaches to practice that promote strengths, agency, hope and self-determination in people using services, carers, families and communities.</w:t>
            </w:r>
          </w:p>
          <w:p w14:paraId="69043F80" w14:textId="77777777" w:rsidR="00F22536" w:rsidRPr="005A4852" w:rsidRDefault="00F22536" w:rsidP="00F22536">
            <w:pPr>
              <w:rPr>
                <w:rFonts w:ascii="Arial" w:hAnsi="Arial" w:cs="Arial"/>
              </w:rPr>
            </w:pPr>
          </w:p>
          <w:p w14:paraId="18B40092" w14:textId="77777777" w:rsidR="00F22536" w:rsidRPr="005A4852" w:rsidRDefault="00F22536" w:rsidP="00E548D7">
            <w:pPr>
              <w:rPr>
                <w:rFonts w:ascii="Arial" w:hAnsi="Arial" w:cs="Arial"/>
              </w:rPr>
            </w:pPr>
          </w:p>
        </w:tc>
        <w:tc>
          <w:tcPr>
            <w:tcW w:w="6974" w:type="dxa"/>
          </w:tcPr>
          <w:p w14:paraId="15C3D930" w14:textId="77777777" w:rsidR="00F22536" w:rsidRPr="005A4852" w:rsidRDefault="00AE45CF" w:rsidP="00E548D7">
            <w:pPr>
              <w:rPr>
                <w:rFonts w:ascii="Arial" w:hAnsi="Arial" w:cs="Arial"/>
              </w:rPr>
            </w:pPr>
            <w:r w:rsidRPr="005A4852">
              <w:rPr>
                <w:rFonts w:ascii="Arial" w:hAnsi="Arial" w:cs="Arial"/>
              </w:rPr>
              <w:t>1.2, 1.3</w:t>
            </w:r>
          </w:p>
          <w:p w14:paraId="6CDE0D7A" w14:textId="77777777" w:rsidR="00AE45CF" w:rsidRPr="005A4852" w:rsidRDefault="00AE45CF" w:rsidP="00E548D7">
            <w:pPr>
              <w:rPr>
                <w:rFonts w:ascii="Arial" w:hAnsi="Arial" w:cs="Arial"/>
              </w:rPr>
            </w:pPr>
            <w:r w:rsidRPr="005A4852">
              <w:rPr>
                <w:rFonts w:ascii="Arial" w:hAnsi="Arial" w:cs="Arial"/>
              </w:rPr>
              <w:t>2.2, 2.3, 2.4, 2.5</w:t>
            </w:r>
          </w:p>
          <w:p w14:paraId="70E5BFEB" w14:textId="77777777" w:rsidR="00AE45CF" w:rsidRPr="005A4852" w:rsidRDefault="0028547F" w:rsidP="00E548D7">
            <w:pPr>
              <w:rPr>
                <w:rFonts w:ascii="Arial" w:hAnsi="Arial" w:cs="Arial"/>
              </w:rPr>
            </w:pPr>
            <w:r w:rsidRPr="005A4852">
              <w:rPr>
                <w:rFonts w:ascii="Arial" w:hAnsi="Arial" w:cs="Arial"/>
              </w:rPr>
              <w:t>3.2, 3.3, 3.5, 3.10, 3.11, 3.13</w:t>
            </w:r>
            <w:r w:rsidR="00FA4C05" w:rsidRPr="005A4852">
              <w:rPr>
                <w:rFonts w:ascii="Arial" w:hAnsi="Arial" w:cs="Arial"/>
              </w:rPr>
              <w:t>, 3.13</w:t>
            </w:r>
          </w:p>
          <w:p w14:paraId="4C869989" w14:textId="604A2C05" w:rsidR="00FA4C05" w:rsidRPr="005A4852" w:rsidRDefault="00FA4C05" w:rsidP="00E548D7">
            <w:pPr>
              <w:rPr>
                <w:rFonts w:ascii="Arial" w:hAnsi="Arial" w:cs="Arial"/>
              </w:rPr>
            </w:pPr>
            <w:r w:rsidRPr="005A4852">
              <w:rPr>
                <w:rFonts w:ascii="Arial" w:hAnsi="Arial" w:cs="Arial"/>
              </w:rPr>
              <w:t>4.8</w:t>
            </w:r>
          </w:p>
        </w:tc>
      </w:tr>
    </w:tbl>
    <w:p w14:paraId="6C7CE556" w14:textId="77777777" w:rsidR="002D2D20" w:rsidRPr="005A4852" w:rsidRDefault="002D2D20" w:rsidP="002D2D20"/>
    <w:p w14:paraId="0E76FCEC" w14:textId="77777777" w:rsidR="002D2D20" w:rsidRPr="005A4852" w:rsidRDefault="002D2D20" w:rsidP="002D2D20"/>
    <w:p w14:paraId="05D193C6" w14:textId="14221382" w:rsidR="000A3590" w:rsidRPr="005A4852" w:rsidRDefault="000A3590">
      <w:r w:rsidRPr="005A4852">
        <w:br w:type="page"/>
      </w:r>
    </w:p>
    <w:p w14:paraId="7A532AD4" w14:textId="77777777" w:rsidR="002D2D20" w:rsidRPr="005A4852" w:rsidRDefault="002D2D20" w:rsidP="002D2D20"/>
    <w:tbl>
      <w:tblPr>
        <w:tblStyle w:val="TableGrid"/>
        <w:tblW w:w="0" w:type="auto"/>
        <w:tblLook w:val="04A0" w:firstRow="1" w:lastRow="0" w:firstColumn="1" w:lastColumn="0" w:noHBand="0" w:noVBand="1"/>
      </w:tblPr>
      <w:tblGrid>
        <w:gridCol w:w="6974"/>
        <w:gridCol w:w="6974"/>
      </w:tblGrid>
      <w:tr w:rsidR="002D2D20" w:rsidRPr="005A4852" w14:paraId="1E3D39CA" w14:textId="77777777" w:rsidTr="00E548D7">
        <w:trPr>
          <w:trHeight w:val="2684"/>
        </w:trPr>
        <w:tc>
          <w:tcPr>
            <w:tcW w:w="13948" w:type="dxa"/>
            <w:gridSpan w:val="2"/>
          </w:tcPr>
          <w:p w14:paraId="541EC295" w14:textId="77777777" w:rsidR="002D2D20" w:rsidRPr="005A4852" w:rsidRDefault="002D2D20" w:rsidP="00E548D7">
            <w:pPr>
              <w:pStyle w:val="BodyText"/>
              <w:spacing w:before="1" w:line="278" w:lineRule="auto"/>
              <w:ind w:left="941" w:right="1109"/>
              <w:rPr>
                <w:rFonts w:ascii="Arial" w:hAnsi="Arial" w:cs="Arial"/>
                <w:b/>
                <w:color w:val="FF66CC"/>
              </w:rPr>
            </w:pPr>
          </w:p>
          <w:p w14:paraId="3B1BBC0D" w14:textId="77777777" w:rsidR="002D2D20" w:rsidRPr="005A4852" w:rsidRDefault="002D2D20" w:rsidP="002C00D9">
            <w:pPr>
              <w:pStyle w:val="BodyText"/>
              <w:spacing w:before="1"/>
              <w:ind w:right="1120"/>
              <w:rPr>
                <w:rFonts w:ascii="Arial" w:hAnsi="Arial" w:cs="Arial"/>
                <w:b/>
              </w:rPr>
            </w:pPr>
            <w:r w:rsidRPr="005A4852">
              <w:rPr>
                <w:rFonts w:ascii="Arial" w:hAnsi="Arial" w:cs="Arial"/>
                <w:b/>
                <w:color w:val="76923B"/>
              </w:rPr>
              <w:t>5. KNOWLEDGE – Develop and apply relevant knowledge from social work practice and research, social sciences, law, other professional and relevant fields, and from the experience of people who use services</w:t>
            </w:r>
          </w:p>
          <w:p w14:paraId="320A041C" w14:textId="77777777" w:rsidR="002D2D20" w:rsidRPr="005A4852" w:rsidRDefault="002D2D20" w:rsidP="002C00D9">
            <w:pPr>
              <w:pStyle w:val="BodyText"/>
              <w:spacing w:before="1"/>
              <w:ind w:right="1171"/>
              <w:rPr>
                <w:rFonts w:ascii="Arial" w:hAnsi="Arial" w:cs="Arial"/>
              </w:rPr>
            </w:pPr>
            <w:r w:rsidRPr="005A4852">
              <w:rPr>
                <w:rFonts w:ascii="Arial" w:hAnsi="Arial" w:cs="Arial"/>
              </w:rPr>
              <w:t>We develop our professional knowledge throughout our careers and sustain our curiosity. As a unified profession, we develop core knowledge that relates to our purpose, values and ethics. We also develop specific knowledge needed for fields of practice and roles. Our knowledge comes from social work practice, theory, law, research, expertise by experience, and from other relevant fields and disciplines. All social workers contribute to creating as well as using professional knowledge. We understand our distinctive knowledge complements that of other disciplines to provide effective services.</w:t>
            </w:r>
          </w:p>
          <w:p w14:paraId="454C614A" w14:textId="77777777" w:rsidR="002D2D20" w:rsidRPr="005A4852" w:rsidRDefault="002D2D20" w:rsidP="00E548D7"/>
        </w:tc>
      </w:tr>
      <w:tr w:rsidR="002D2D20" w:rsidRPr="005A4852" w14:paraId="52EEA086" w14:textId="77777777" w:rsidTr="00E548D7">
        <w:trPr>
          <w:trHeight w:val="556"/>
        </w:trPr>
        <w:tc>
          <w:tcPr>
            <w:tcW w:w="13948" w:type="dxa"/>
            <w:gridSpan w:val="2"/>
          </w:tcPr>
          <w:p w14:paraId="2DDEAF0F" w14:textId="77777777" w:rsidR="002D2D20" w:rsidRPr="005A4852" w:rsidRDefault="002D2D20" w:rsidP="00E548D7">
            <w:r w:rsidRPr="005A4852">
              <w:rPr>
                <w:sz w:val="24"/>
                <w:szCs w:val="24"/>
              </w:rPr>
              <w:t xml:space="preserve">I </w:t>
            </w:r>
            <w:proofErr w:type="gramStart"/>
            <w:r w:rsidRPr="005A4852">
              <w:rPr>
                <w:sz w:val="24"/>
                <w:szCs w:val="24"/>
              </w:rPr>
              <w:t>…..</w:t>
            </w:r>
            <w:proofErr w:type="gramEnd"/>
          </w:p>
        </w:tc>
      </w:tr>
      <w:tr w:rsidR="002D2D20" w:rsidRPr="005A4852" w14:paraId="686CC533" w14:textId="77777777" w:rsidTr="00E548D7">
        <w:tc>
          <w:tcPr>
            <w:tcW w:w="6974" w:type="dxa"/>
          </w:tcPr>
          <w:p w14:paraId="662E6C3D" w14:textId="77777777" w:rsidR="000C55D9" w:rsidRPr="005A4852" w:rsidRDefault="000C55D9" w:rsidP="000C55D9">
            <w:pPr>
              <w:pStyle w:val="TableParagraph"/>
              <w:spacing w:line="271" w:lineRule="exact"/>
              <w:jc w:val="center"/>
              <w:rPr>
                <w:rFonts w:ascii="Arial" w:eastAsia="Arial" w:hAnsi="Arial" w:cs="Arial"/>
                <w:b/>
              </w:rPr>
            </w:pPr>
          </w:p>
          <w:p w14:paraId="04738425" w14:textId="1BA3638A" w:rsidR="002D2D20" w:rsidRPr="005A4852" w:rsidRDefault="000C55D9" w:rsidP="000C55D9">
            <w:pPr>
              <w:pStyle w:val="TableParagraph"/>
              <w:spacing w:line="271" w:lineRule="exact"/>
              <w:jc w:val="center"/>
              <w:rPr>
                <w:rFonts w:ascii="Arial" w:eastAsia="Arial" w:hAnsi="Arial" w:cs="Arial"/>
              </w:rPr>
            </w:pPr>
            <w:r w:rsidRPr="005A4852">
              <w:rPr>
                <w:rFonts w:ascii="Arial" w:eastAsia="Arial" w:hAnsi="Arial" w:cs="Arial"/>
                <w:b/>
              </w:rPr>
              <w:t xml:space="preserve">End of </w:t>
            </w:r>
            <w:r w:rsidR="002D2D20" w:rsidRPr="005A4852">
              <w:rPr>
                <w:rFonts w:ascii="Arial" w:eastAsia="Arial" w:hAnsi="Arial" w:cs="Arial"/>
                <w:b/>
              </w:rPr>
              <w:t>last p</w:t>
            </w:r>
            <w:r w:rsidR="002D2D20" w:rsidRPr="005A4852">
              <w:rPr>
                <w:rFonts w:ascii="Arial" w:eastAsia="Arial" w:hAnsi="Arial" w:cs="Arial"/>
                <w:b/>
                <w:spacing w:val="-3"/>
              </w:rPr>
              <w:t>l</w:t>
            </w:r>
            <w:r w:rsidR="002D2D20" w:rsidRPr="005A4852">
              <w:rPr>
                <w:rFonts w:ascii="Arial" w:eastAsia="Arial" w:hAnsi="Arial" w:cs="Arial"/>
                <w:b/>
              </w:rPr>
              <w:t>ace</w:t>
            </w:r>
            <w:r w:rsidR="002D2D20" w:rsidRPr="005A4852">
              <w:rPr>
                <w:rFonts w:ascii="Arial" w:eastAsia="Arial" w:hAnsi="Arial" w:cs="Arial"/>
                <w:b/>
                <w:spacing w:val="-3"/>
              </w:rPr>
              <w:t>m</w:t>
            </w:r>
            <w:r w:rsidR="002D2D20" w:rsidRPr="005A4852">
              <w:rPr>
                <w:rFonts w:ascii="Arial" w:eastAsia="Arial" w:hAnsi="Arial" w:cs="Arial"/>
                <w:b/>
              </w:rPr>
              <w:t>ent</w:t>
            </w:r>
            <w:r w:rsidRPr="005A4852">
              <w:rPr>
                <w:rFonts w:ascii="Arial" w:eastAsia="Arial" w:hAnsi="Arial" w:cs="Arial"/>
                <w:b/>
              </w:rPr>
              <w:t>/completion</w:t>
            </w:r>
          </w:p>
        </w:tc>
        <w:tc>
          <w:tcPr>
            <w:tcW w:w="6974" w:type="dxa"/>
          </w:tcPr>
          <w:p w14:paraId="5EA13936" w14:textId="77777777" w:rsidR="002D2D20" w:rsidRPr="005A4852" w:rsidRDefault="002D2D20" w:rsidP="00E548D7">
            <w:pPr>
              <w:jc w:val="center"/>
              <w:rPr>
                <w:rFonts w:ascii="Arial" w:eastAsia="Arial" w:hAnsi="Arial" w:cs="Arial"/>
                <w:b/>
              </w:rPr>
            </w:pPr>
          </w:p>
          <w:p w14:paraId="6A1CA82D" w14:textId="77777777" w:rsidR="002D2D20" w:rsidRPr="005A4852" w:rsidRDefault="002D2D20" w:rsidP="00E548D7">
            <w:pPr>
              <w:jc w:val="center"/>
            </w:pPr>
            <w:r w:rsidRPr="005A4852">
              <w:rPr>
                <w:rFonts w:ascii="Arial" w:eastAsia="Arial" w:hAnsi="Arial" w:cs="Arial"/>
                <w:b/>
              </w:rPr>
              <w:t>SWE Professional Standards</w:t>
            </w:r>
          </w:p>
        </w:tc>
      </w:tr>
      <w:tr w:rsidR="002D2D20" w:rsidRPr="005A4852" w14:paraId="6244A0B4" w14:textId="77777777" w:rsidTr="00E548D7">
        <w:tc>
          <w:tcPr>
            <w:tcW w:w="6974" w:type="dxa"/>
          </w:tcPr>
          <w:p w14:paraId="2FD62339" w14:textId="3274189A" w:rsidR="00141956" w:rsidRPr="005A4852" w:rsidRDefault="007B1E86" w:rsidP="00303FA7">
            <w:pPr>
              <w:pStyle w:val="ListParagraph"/>
              <w:numPr>
                <w:ilvl w:val="0"/>
                <w:numId w:val="29"/>
              </w:numPr>
              <w:spacing w:before="120" w:after="120"/>
              <w:rPr>
                <w:rFonts w:ascii="Arial" w:hAnsi="Arial" w:cs="Arial"/>
              </w:rPr>
            </w:pPr>
            <w:r w:rsidRPr="005A4852">
              <w:rPr>
                <w:rFonts w:ascii="Arial" w:hAnsi="Arial" w:cs="Arial"/>
              </w:rPr>
              <w:t>demonstrate a critical understanding of the application to social work of research, theory, evidence and knowledge from social work and other relevant fields (</w:t>
            </w:r>
            <w:proofErr w:type="spellStart"/>
            <w:proofErr w:type="gramStart"/>
            <w:r w:rsidRPr="005A4852">
              <w:rPr>
                <w:rFonts w:ascii="Arial" w:hAnsi="Arial" w:cs="Arial"/>
              </w:rPr>
              <w:t>eg</w:t>
            </w:r>
            <w:proofErr w:type="spellEnd"/>
            <w:proofErr w:type="gramEnd"/>
            <w:r w:rsidRPr="005A4852">
              <w:rPr>
                <w:rFonts w:ascii="Arial" w:hAnsi="Arial" w:cs="Arial"/>
              </w:rPr>
              <w:t xml:space="preserve"> sociology, social policy, psychology, health and human development, technological and digital spheres, and from the experience of people who use services)</w:t>
            </w:r>
          </w:p>
        </w:tc>
        <w:tc>
          <w:tcPr>
            <w:tcW w:w="6974" w:type="dxa"/>
          </w:tcPr>
          <w:p w14:paraId="352F0D3D" w14:textId="77777777" w:rsidR="002D2D20" w:rsidRPr="005A4852" w:rsidRDefault="004F6B8A" w:rsidP="00E548D7">
            <w:pPr>
              <w:rPr>
                <w:rFonts w:ascii="Arial" w:hAnsi="Arial" w:cs="Arial"/>
              </w:rPr>
            </w:pPr>
            <w:r w:rsidRPr="005A4852">
              <w:rPr>
                <w:rFonts w:ascii="Arial" w:hAnsi="Arial" w:cs="Arial"/>
              </w:rPr>
              <w:t>3.2, 3.3, 3.4, 3.5, 3.10</w:t>
            </w:r>
            <w:r w:rsidR="002C6C15" w:rsidRPr="005A4852">
              <w:rPr>
                <w:rFonts w:ascii="Arial" w:hAnsi="Arial" w:cs="Arial"/>
              </w:rPr>
              <w:t>, 3.14, 3.15</w:t>
            </w:r>
          </w:p>
          <w:p w14:paraId="4512188D" w14:textId="0D0D0B7C" w:rsidR="002C6C15" w:rsidRPr="005A4852" w:rsidRDefault="002C6C15" w:rsidP="00E548D7">
            <w:pPr>
              <w:rPr>
                <w:rFonts w:ascii="Arial" w:hAnsi="Arial" w:cs="Arial"/>
              </w:rPr>
            </w:pPr>
            <w:r w:rsidRPr="005A4852">
              <w:rPr>
                <w:rFonts w:ascii="Arial" w:hAnsi="Arial" w:cs="Arial"/>
              </w:rPr>
              <w:t>4.3, 4.4</w:t>
            </w:r>
          </w:p>
        </w:tc>
      </w:tr>
      <w:tr w:rsidR="002D2D20" w:rsidRPr="005A4852" w14:paraId="1B90793D" w14:textId="77777777" w:rsidTr="00E548D7">
        <w:tc>
          <w:tcPr>
            <w:tcW w:w="6974" w:type="dxa"/>
          </w:tcPr>
          <w:p w14:paraId="2CE6388C" w14:textId="77777777" w:rsidR="008B6885" w:rsidRPr="005A4852" w:rsidRDefault="008B6885" w:rsidP="00303FA7">
            <w:pPr>
              <w:pStyle w:val="ListParagraph"/>
              <w:numPr>
                <w:ilvl w:val="0"/>
                <w:numId w:val="29"/>
              </w:numPr>
              <w:spacing w:before="120" w:after="120"/>
              <w:rPr>
                <w:rFonts w:ascii="Arial" w:hAnsi="Arial" w:cs="Arial"/>
              </w:rPr>
            </w:pPr>
            <w:r w:rsidRPr="005A4852">
              <w:rPr>
                <w:rFonts w:ascii="Arial" w:hAnsi="Arial" w:cs="Arial"/>
              </w:rPr>
              <w:t>demonstrate a critical understanding of the legal and policy frameworks and guidance that inform and mandate social work practice, recognising the scope for professional judgement and its importance to ethical practice. This may include Knowledge and Skills statements in adults and children’s social work.</w:t>
            </w:r>
          </w:p>
          <w:p w14:paraId="7DD5FE2A" w14:textId="77777777" w:rsidR="002D2D20" w:rsidRPr="005A4852" w:rsidRDefault="002D2D20" w:rsidP="00E548D7">
            <w:pPr>
              <w:rPr>
                <w:rFonts w:ascii="Arial" w:hAnsi="Arial" w:cs="Arial"/>
              </w:rPr>
            </w:pPr>
          </w:p>
        </w:tc>
        <w:tc>
          <w:tcPr>
            <w:tcW w:w="6974" w:type="dxa"/>
          </w:tcPr>
          <w:p w14:paraId="5D62C9B7" w14:textId="77777777" w:rsidR="002D2D20" w:rsidRPr="005A4852" w:rsidRDefault="002C6C15" w:rsidP="00E548D7">
            <w:pPr>
              <w:rPr>
                <w:rFonts w:ascii="Arial" w:hAnsi="Arial" w:cs="Arial"/>
              </w:rPr>
            </w:pPr>
            <w:r w:rsidRPr="005A4852">
              <w:rPr>
                <w:rFonts w:ascii="Arial" w:hAnsi="Arial" w:cs="Arial"/>
              </w:rPr>
              <w:t>2.6</w:t>
            </w:r>
          </w:p>
          <w:p w14:paraId="79AA23A1" w14:textId="77777777" w:rsidR="002C6C15" w:rsidRPr="005A4852" w:rsidRDefault="002C6C15" w:rsidP="00E548D7">
            <w:pPr>
              <w:rPr>
                <w:rFonts w:ascii="Arial" w:hAnsi="Arial" w:cs="Arial"/>
              </w:rPr>
            </w:pPr>
            <w:r w:rsidRPr="005A4852">
              <w:rPr>
                <w:rFonts w:ascii="Arial" w:hAnsi="Arial" w:cs="Arial"/>
              </w:rPr>
              <w:t>3.1, 3.2, 3</w:t>
            </w:r>
            <w:r w:rsidR="004E3AE2" w:rsidRPr="005A4852">
              <w:rPr>
                <w:rFonts w:ascii="Arial" w:hAnsi="Arial" w:cs="Arial"/>
              </w:rPr>
              <w:t>.3, 3.4, 3.11</w:t>
            </w:r>
          </w:p>
          <w:p w14:paraId="7D142760" w14:textId="77777777" w:rsidR="004E3AE2" w:rsidRPr="005A4852" w:rsidRDefault="004E3AE2" w:rsidP="00E548D7">
            <w:pPr>
              <w:rPr>
                <w:rFonts w:ascii="Arial" w:hAnsi="Arial" w:cs="Arial"/>
              </w:rPr>
            </w:pPr>
            <w:r w:rsidRPr="005A4852">
              <w:rPr>
                <w:rFonts w:ascii="Arial" w:hAnsi="Arial" w:cs="Arial"/>
              </w:rPr>
              <w:t>4.3, 4.4</w:t>
            </w:r>
          </w:p>
          <w:p w14:paraId="7C0FB9AD" w14:textId="77777777" w:rsidR="004E3AE2" w:rsidRPr="005A4852" w:rsidRDefault="004E3AE2" w:rsidP="00E548D7">
            <w:pPr>
              <w:rPr>
                <w:rFonts w:ascii="Arial" w:hAnsi="Arial" w:cs="Arial"/>
              </w:rPr>
            </w:pPr>
            <w:r w:rsidRPr="005A4852">
              <w:rPr>
                <w:rFonts w:ascii="Arial" w:hAnsi="Arial" w:cs="Arial"/>
              </w:rPr>
              <w:t>5.4</w:t>
            </w:r>
          </w:p>
          <w:p w14:paraId="68803282" w14:textId="77777777" w:rsidR="004E3AE2" w:rsidRPr="005A4852" w:rsidRDefault="004E3AE2" w:rsidP="00E548D7">
            <w:pPr>
              <w:rPr>
                <w:rFonts w:ascii="Arial" w:hAnsi="Arial" w:cs="Arial"/>
              </w:rPr>
            </w:pPr>
            <w:r w:rsidRPr="005A4852">
              <w:rPr>
                <w:rFonts w:ascii="Arial" w:hAnsi="Arial" w:cs="Arial"/>
              </w:rPr>
              <w:t>6.2</w:t>
            </w:r>
          </w:p>
          <w:p w14:paraId="15849D3A" w14:textId="1816AF3E" w:rsidR="004E3AE2" w:rsidRPr="005A4852" w:rsidRDefault="004E3AE2" w:rsidP="00E548D7">
            <w:pPr>
              <w:rPr>
                <w:rFonts w:ascii="Arial" w:hAnsi="Arial" w:cs="Arial"/>
              </w:rPr>
            </w:pPr>
            <w:r w:rsidRPr="005A4852">
              <w:rPr>
                <w:rFonts w:ascii="Arial" w:hAnsi="Arial" w:cs="Arial"/>
              </w:rPr>
              <w:t>6.4, 6.5, 6.6, 6.7</w:t>
            </w:r>
          </w:p>
        </w:tc>
      </w:tr>
      <w:tr w:rsidR="002D2D20" w:rsidRPr="005A4852" w14:paraId="12799EF8" w14:textId="77777777" w:rsidTr="00E548D7">
        <w:tc>
          <w:tcPr>
            <w:tcW w:w="6974" w:type="dxa"/>
          </w:tcPr>
          <w:p w14:paraId="0BDED623" w14:textId="77777777" w:rsidR="00802150" w:rsidRPr="005A4852" w:rsidRDefault="00802150" w:rsidP="00303FA7">
            <w:pPr>
              <w:pStyle w:val="ListParagraph"/>
              <w:numPr>
                <w:ilvl w:val="0"/>
                <w:numId w:val="29"/>
              </w:numPr>
              <w:spacing w:before="120" w:after="120"/>
              <w:rPr>
                <w:rFonts w:ascii="Arial" w:hAnsi="Arial" w:cs="Arial"/>
              </w:rPr>
            </w:pPr>
            <w:r w:rsidRPr="005A4852">
              <w:rPr>
                <w:rFonts w:ascii="Arial" w:hAnsi="Arial" w:cs="Arial"/>
              </w:rPr>
              <w:t>demonstrate and apply to practice a working knowledge of human growth and development throughout the life course</w:t>
            </w:r>
          </w:p>
          <w:p w14:paraId="1087D15C" w14:textId="77777777" w:rsidR="002D2D20" w:rsidRPr="005A4852" w:rsidRDefault="002D2D20" w:rsidP="00E548D7"/>
        </w:tc>
        <w:tc>
          <w:tcPr>
            <w:tcW w:w="6974" w:type="dxa"/>
          </w:tcPr>
          <w:p w14:paraId="35ACA021" w14:textId="4B7305A5" w:rsidR="002D2D20" w:rsidRPr="005A4852" w:rsidRDefault="000B7EF5" w:rsidP="00E548D7">
            <w:pPr>
              <w:rPr>
                <w:rFonts w:ascii="Arial" w:hAnsi="Arial" w:cs="Arial"/>
              </w:rPr>
            </w:pPr>
            <w:r w:rsidRPr="005A4852">
              <w:rPr>
                <w:rFonts w:ascii="Arial" w:hAnsi="Arial" w:cs="Arial"/>
              </w:rPr>
              <w:t xml:space="preserve">3.2, 3.3, 3.4, </w:t>
            </w:r>
            <w:r w:rsidR="00963CA8" w:rsidRPr="005A4852">
              <w:rPr>
                <w:rFonts w:ascii="Arial" w:hAnsi="Arial" w:cs="Arial"/>
              </w:rPr>
              <w:t>3.5, 3.14</w:t>
            </w:r>
          </w:p>
          <w:p w14:paraId="457772BD" w14:textId="504CF4BC" w:rsidR="00963CA8" w:rsidRPr="005A4852" w:rsidRDefault="00963CA8" w:rsidP="00E548D7">
            <w:pPr>
              <w:rPr>
                <w:rFonts w:ascii="Arial" w:hAnsi="Arial" w:cs="Arial"/>
              </w:rPr>
            </w:pPr>
            <w:r w:rsidRPr="005A4852">
              <w:rPr>
                <w:rFonts w:ascii="Arial" w:hAnsi="Arial" w:cs="Arial"/>
              </w:rPr>
              <w:t>4.3, 4.4</w:t>
            </w:r>
          </w:p>
        </w:tc>
      </w:tr>
      <w:tr w:rsidR="002D2D20" w:rsidRPr="005A4852" w14:paraId="30509304" w14:textId="77777777" w:rsidTr="00E548D7">
        <w:tc>
          <w:tcPr>
            <w:tcW w:w="6974" w:type="dxa"/>
          </w:tcPr>
          <w:p w14:paraId="47EF07E7" w14:textId="77777777" w:rsidR="00802150" w:rsidRPr="005A4852" w:rsidRDefault="00802150" w:rsidP="00303FA7">
            <w:pPr>
              <w:pStyle w:val="ListParagraph"/>
              <w:numPr>
                <w:ilvl w:val="0"/>
                <w:numId w:val="29"/>
              </w:numPr>
              <w:spacing w:before="120" w:after="120"/>
              <w:jc w:val="both"/>
              <w:rPr>
                <w:rFonts w:ascii="Arial" w:hAnsi="Arial" w:cs="Arial"/>
              </w:rPr>
            </w:pPr>
            <w:r w:rsidRPr="005A4852">
              <w:rPr>
                <w:rFonts w:ascii="Arial" w:hAnsi="Arial" w:cs="Arial"/>
              </w:rPr>
              <w:lastRenderedPageBreak/>
              <w:t xml:space="preserve">recognise the short and long-term impact of psychological, socio-economic, environmental and physiological factors on people’s lives, </w:t>
            </w:r>
            <w:proofErr w:type="gramStart"/>
            <w:r w:rsidRPr="005A4852">
              <w:rPr>
                <w:rFonts w:ascii="Arial" w:hAnsi="Arial" w:cs="Arial"/>
              </w:rPr>
              <w:t>taking into account</w:t>
            </w:r>
            <w:proofErr w:type="gramEnd"/>
            <w:r w:rsidRPr="005A4852">
              <w:rPr>
                <w:rFonts w:ascii="Arial" w:hAnsi="Arial" w:cs="Arial"/>
              </w:rPr>
              <w:t xml:space="preserve"> age and development, and how this informs practice</w:t>
            </w:r>
          </w:p>
          <w:p w14:paraId="5ED44F8E" w14:textId="77777777" w:rsidR="002D2D20" w:rsidRPr="005A4852" w:rsidRDefault="002D2D20" w:rsidP="00E548D7"/>
        </w:tc>
        <w:tc>
          <w:tcPr>
            <w:tcW w:w="6974" w:type="dxa"/>
          </w:tcPr>
          <w:p w14:paraId="4D84198E" w14:textId="77777777" w:rsidR="00127F25" w:rsidRPr="005A4852" w:rsidRDefault="00127F25" w:rsidP="00E548D7">
            <w:pPr>
              <w:rPr>
                <w:rFonts w:ascii="Arial" w:hAnsi="Arial" w:cs="Arial"/>
              </w:rPr>
            </w:pPr>
            <w:r w:rsidRPr="005A4852">
              <w:rPr>
                <w:rFonts w:ascii="Arial" w:hAnsi="Arial" w:cs="Arial"/>
              </w:rPr>
              <w:t>1.5</w:t>
            </w:r>
          </w:p>
          <w:p w14:paraId="46FA6105" w14:textId="77777777" w:rsidR="002D2D20" w:rsidRPr="005A4852" w:rsidRDefault="00127F25" w:rsidP="00E548D7">
            <w:pPr>
              <w:rPr>
                <w:rFonts w:ascii="Arial" w:hAnsi="Arial" w:cs="Arial"/>
              </w:rPr>
            </w:pPr>
            <w:r w:rsidRPr="005A4852">
              <w:rPr>
                <w:rFonts w:ascii="Arial" w:hAnsi="Arial" w:cs="Arial"/>
              </w:rPr>
              <w:t>3.2, 3.3, 3.4, 3.5, 3.14, 3.15</w:t>
            </w:r>
          </w:p>
          <w:p w14:paraId="11FCF506" w14:textId="2A13696D" w:rsidR="0044615E" w:rsidRPr="005A4852" w:rsidRDefault="0044615E" w:rsidP="00E548D7">
            <w:pPr>
              <w:rPr>
                <w:rFonts w:ascii="Arial" w:hAnsi="Arial" w:cs="Arial"/>
              </w:rPr>
            </w:pPr>
            <w:r w:rsidRPr="005A4852">
              <w:rPr>
                <w:rFonts w:ascii="Arial" w:hAnsi="Arial" w:cs="Arial"/>
              </w:rPr>
              <w:t>4.3, 4.4, 4.8</w:t>
            </w:r>
          </w:p>
        </w:tc>
      </w:tr>
      <w:tr w:rsidR="002D2D20" w:rsidRPr="005A4852" w14:paraId="48A38C33" w14:textId="77777777" w:rsidTr="00E548D7">
        <w:tc>
          <w:tcPr>
            <w:tcW w:w="6974" w:type="dxa"/>
          </w:tcPr>
          <w:p w14:paraId="2ED2C1F8" w14:textId="77777777" w:rsidR="00CA78A5" w:rsidRPr="005A4852" w:rsidRDefault="00CA78A5" w:rsidP="00303FA7">
            <w:pPr>
              <w:pStyle w:val="ListParagraph"/>
              <w:numPr>
                <w:ilvl w:val="0"/>
                <w:numId w:val="29"/>
              </w:numPr>
              <w:spacing w:before="120" w:after="120"/>
              <w:rPr>
                <w:rFonts w:ascii="Arial" w:hAnsi="Arial" w:cs="Arial"/>
              </w:rPr>
            </w:pPr>
            <w:r w:rsidRPr="005A4852">
              <w:rPr>
                <w:rFonts w:ascii="Arial" w:hAnsi="Arial" w:cs="Arial"/>
              </w:rPr>
              <w:t>understand the value of systemic approaches and how they can be used to understand and work with the person in their environment, social context and relationships, and inform social work practice</w:t>
            </w:r>
          </w:p>
          <w:p w14:paraId="1E24BDE6" w14:textId="77777777" w:rsidR="002D2D20" w:rsidRPr="005A4852" w:rsidRDefault="002D2D20" w:rsidP="00E548D7"/>
        </w:tc>
        <w:tc>
          <w:tcPr>
            <w:tcW w:w="6974" w:type="dxa"/>
          </w:tcPr>
          <w:p w14:paraId="571ED76F" w14:textId="77777777" w:rsidR="002D2D20" w:rsidRPr="005A4852" w:rsidRDefault="0044615E" w:rsidP="00E548D7">
            <w:pPr>
              <w:rPr>
                <w:rFonts w:ascii="Arial" w:hAnsi="Arial" w:cs="Arial"/>
              </w:rPr>
            </w:pPr>
            <w:r w:rsidRPr="005A4852">
              <w:rPr>
                <w:rFonts w:ascii="Arial" w:hAnsi="Arial" w:cs="Arial"/>
              </w:rPr>
              <w:t>1.4, 1.5, 1.7</w:t>
            </w:r>
          </w:p>
          <w:p w14:paraId="20427A63" w14:textId="77777777" w:rsidR="00CF6788" w:rsidRPr="005A4852" w:rsidRDefault="00CF6788" w:rsidP="00E548D7">
            <w:pPr>
              <w:rPr>
                <w:rFonts w:ascii="Arial" w:hAnsi="Arial" w:cs="Arial"/>
              </w:rPr>
            </w:pPr>
            <w:r w:rsidRPr="005A4852">
              <w:rPr>
                <w:rFonts w:ascii="Arial" w:hAnsi="Arial" w:cs="Arial"/>
              </w:rPr>
              <w:t>2.4</w:t>
            </w:r>
          </w:p>
          <w:p w14:paraId="55B50F32" w14:textId="77777777" w:rsidR="00CF6788" w:rsidRPr="005A4852" w:rsidRDefault="008E31FD" w:rsidP="00E548D7">
            <w:pPr>
              <w:rPr>
                <w:rFonts w:ascii="Arial" w:hAnsi="Arial" w:cs="Arial"/>
              </w:rPr>
            </w:pPr>
            <w:r w:rsidRPr="005A4852">
              <w:rPr>
                <w:rFonts w:ascii="Arial" w:hAnsi="Arial" w:cs="Arial"/>
              </w:rPr>
              <w:t>3.2, 3.3, 3.5, 3.6, 3.14, 3.15</w:t>
            </w:r>
          </w:p>
          <w:p w14:paraId="0295D1F0" w14:textId="37170DB4" w:rsidR="008E31FD" w:rsidRPr="005A4852" w:rsidRDefault="008E31FD" w:rsidP="00E548D7">
            <w:pPr>
              <w:rPr>
                <w:rFonts w:ascii="Arial" w:hAnsi="Arial" w:cs="Arial"/>
              </w:rPr>
            </w:pPr>
            <w:r w:rsidRPr="005A4852">
              <w:rPr>
                <w:rFonts w:ascii="Arial" w:hAnsi="Arial" w:cs="Arial"/>
              </w:rPr>
              <w:t xml:space="preserve">4.3, 4.4, </w:t>
            </w:r>
            <w:r w:rsidR="00E26F70" w:rsidRPr="005A4852">
              <w:rPr>
                <w:rFonts w:ascii="Arial" w:hAnsi="Arial" w:cs="Arial"/>
              </w:rPr>
              <w:t>4.8</w:t>
            </w:r>
          </w:p>
        </w:tc>
      </w:tr>
      <w:tr w:rsidR="00D51B5A" w:rsidRPr="005A4852" w14:paraId="1B17EC7D" w14:textId="77777777" w:rsidTr="00E548D7">
        <w:tc>
          <w:tcPr>
            <w:tcW w:w="6974" w:type="dxa"/>
          </w:tcPr>
          <w:p w14:paraId="6726F3CE" w14:textId="77777777" w:rsidR="00D51B5A" w:rsidRPr="005A4852" w:rsidRDefault="00D51B5A" w:rsidP="00303FA7">
            <w:pPr>
              <w:pStyle w:val="ListParagraph"/>
              <w:numPr>
                <w:ilvl w:val="0"/>
                <w:numId w:val="29"/>
              </w:numPr>
              <w:spacing w:before="120" w:after="120"/>
              <w:contextualSpacing w:val="0"/>
              <w:rPr>
                <w:rFonts w:ascii="Arial" w:hAnsi="Arial" w:cs="Arial"/>
              </w:rPr>
            </w:pPr>
            <w:r w:rsidRPr="005A4852">
              <w:rPr>
                <w:rFonts w:ascii="Arial" w:hAnsi="Arial" w:cs="Arial"/>
              </w:rPr>
              <w:t>acknowledge the centrality of relationships for people and the key concepts of attachment, separation, loss, change and resilience</w:t>
            </w:r>
          </w:p>
          <w:p w14:paraId="3227DFF8" w14:textId="77777777" w:rsidR="00D51B5A" w:rsidRPr="005A4852" w:rsidRDefault="00D51B5A" w:rsidP="00D51B5A">
            <w:pPr>
              <w:pStyle w:val="ListParagraph"/>
              <w:spacing w:before="120" w:after="120"/>
              <w:rPr>
                <w:rFonts w:ascii="Arial" w:hAnsi="Arial" w:cs="Arial"/>
              </w:rPr>
            </w:pPr>
          </w:p>
        </w:tc>
        <w:tc>
          <w:tcPr>
            <w:tcW w:w="6974" w:type="dxa"/>
          </w:tcPr>
          <w:p w14:paraId="7CE9F404" w14:textId="77777777" w:rsidR="00D51B5A" w:rsidRPr="005A4852" w:rsidRDefault="00E26F70" w:rsidP="00E548D7">
            <w:pPr>
              <w:rPr>
                <w:rFonts w:ascii="Arial" w:hAnsi="Arial" w:cs="Arial"/>
              </w:rPr>
            </w:pPr>
            <w:r w:rsidRPr="005A4852">
              <w:rPr>
                <w:rFonts w:ascii="Arial" w:hAnsi="Arial" w:cs="Arial"/>
              </w:rPr>
              <w:t>1.4, 1.5</w:t>
            </w:r>
          </w:p>
          <w:p w14:paraId="0B3F46AC" w14:textId="77777777" w:rsidR="00E26F70" w:rsidRPr="005A4852" w:rsidRDefault="00E26F70" w:rsidP="00E548D7">
            <w:pPr>
              <w:rPr>
                <w:rFonts w:ascii="Arial" w:hAnsi="Arial" w:cs="Arial"/>
              </w:rPr>
            </w:pPr>
            <w:r w:rsidRPr="005A4852">
              <w:rPr>
                <w:rFonts w:ascii="Arial" w:hAnsi="Arial" w:cs="Arial"/>
              </w:rPr>
              <w:t>3.3, 3.4, 3.5, 3.14</w:t>
            </w:r>
          </w:p>
          <w:p w14:paraId="3EC80942" w14:textId="3E88BEE6" w:rsidR="00E26F70" w:rsidRPr="005A4852" w:rsidRDefault="00B754AC" w:rsidP="00E548D7">
            <w:pPr>
              <w:rPr>
                <w:rFonts w:ascii="Arial" w:hAnsi="Arial" w:cs="Arial"/>
              </w:rPr>
            </w:pPr>
            <w:r w:rsidRPr="005A4852">
              <w:rPr>
                <w:rFonts w:ascii="Arial" w:hAnsi="Arial" w:cs="Arial"/>
              </w:rPr>
              <w:t>4.3, 4.4, 4.8</w:t>
            </w:r>
          </w:p>
        </w:tc>
      </w:tr>
      <w:tr w:rsidR="00D51B5A" w:rsidRPr="005A4852" w14:paraId="36F29444" w14:textId="77777777" w:rsidTr="00E548D7">
        <w:tc>
          <w:tcPr>
            <w:tcW w:w="6974" w:type="dxa"/>
          </w:tcPr>
          <w:p w14:paraId="67463555" w14:textId="5AA281CB" w:rsidR="00D51B5A" w:rsidRPr="005A4852" w:rsidRDefault="00D51B5A" w:rsidP="00303FA7">
            <w:pPr>
              <w:pStyle w:val="ListParagraph"/>
              <w:numPr>
                <w:ilvl w:val="0"/>
                <w:numId w:val="29"/>
              </w:numPr>
              <w:spacing w:before="120" w:after="120"/>
              <w:contextualSpacing w:val="0"/>
              <w:rPr>
                <w:rFonts w:ascii="Arial" w:hAnsi="Arial" w:cs="Arial"/>
              </w:rPr>
            </w:pPr>
            <w:r w:rsidRPr="005A4852">
              <w:rPr>
                <w:rFonts w:ascii="Arial" w:hAnsi="Arial" w:cs="Arial"/>
              </w:rPr>
              <w:t>understand forms of harm and their impact on people, and the implications for practice, drawing on concepts of strength, resilience, vulnerability, risk and resistance</w:t>
            </w:r>
          </w:p>
        </w:tc>
        <w:tc>
          <w:tcPr>
            <w:tcW w:w="6974" w:type="dxa"/>
          </w:tcPr>
          <w:p w14:paraId="7F7D1552" w14:textId="77777777" w:rsidR="00D51B5A" w:rsidRPr="005A4852" w:rsidRDefault="00B754AC" w:rsidP="00E548D7">
            <w:pPr>
              <w:rPr>
                <w:rFonts w:ascii="Arial" w:hAnsi="Arial" w:cs="Arial"/>
              </w:rPr>
            </w:pPr>
            <w:r w:rsidRPr="005A4852">
              <w:rPr>
                <w:rFonts w:ascii="Arial" w:hAnsi="Arial" w:cs="Arial"/>
              </w:rPr>
              <w:t>1.7</w:t>
            </w:r>
          </w:p>
          <w:p w14:paraId="7EA198CD" w14:textId="77777777" w:rsidR="00B754AC" w:rsidRPr="005A4852" w:rsidRDefault="00B754AC" w:rsidP="00E548D7">
            <w:pPr>
              <w:rPr>
                <w:rFonts w:ascii="Arial" w:hAnsi="Arial" w:cs="Arial"/>
              </w:rPr>
            </w:pPr>
            <w:r w:rsidRPr="005A4852">
              <w:rPr>
                <w:rFonts w:ascii="Arial" w:hAnsi="Arial" w:cs="Arial"/>
              </w:rPr>
              <w:t>3.3, 3.4, 3.5</w:t>
            </w:r>
            <w:r w:rsidR="00CF2F4B" w:rsidRPr="005A4852">
              <w:rPr>
                <w:rFonts w:ascii="Arial" w:hAnsi="Arial" w:cs="Arial"/>
              </w:rPr>
              <w:t>, 3.9, 3.12, 3.14</w:t>
            </w:r>
          </w:p>
          <w:p w14:paraId="3178D4E4" w14:textId="77777777" w:rsidR="00CF2F4B" w:rsidRPr="005A4852" w:rsidRDefault="00CF2F4B" w:rsidP="00E548D7">
            <w:pPr>
              <w:rPr>
                <w:rFonts w:ascii="Arial" w:hAnsi="Arial" w:cs="Arial"/>
              </w:rPr>
            </w:pPr>
            <w:r w:rsidRPr="005A4852">
              <w:rPr>
                <w:rFonts w:ascii="Arial" w:hAnsi="Arial" w:cs="Arial"/>
              </w:rPr>
              <w:t>4.3, 4.4, 4.8</w:t>
            </w:r>
          </w:p>
          <w:p w14:paraId="6F5DDAD1" w14:textId="77777777" w:rsidR="00CF2F4B" w:rsidRPr="005A4852" w:rsidRDefault="00CF2F4B" w:rsidP="00E548D7">
            <w:pPr>
              <w:rPr>
                <w:rFonts w:ascii="Arial" w:hAnsi="Arial" w:cs="Arial"/>
              </w:rPr>
            </w:pPr>
            <w:r w:rsidRPr="005A4852">
              <w:rPr>
                <w:rFonts w:ascii="Arial" w:hAnsi="Arial" w:cs="Arial"/>
              </w:rPr>
              <w:t xml:space="preserve">5.1, </w:t>
            </w:r>
            <w:r w:rsidR="000E3B38" w:rsidRPr="005A4852">
              <w:rPr>
                <w:rFonts w:ascii="Arial" w:hAnsi="Arial" w:cs="Arial"/>
              </w:rPr>
              <w:t>5.5, 5.6</w:t>
            </w:r>
          </w:p>
          <w:p w14:paraId="0B78DE3D" w14:textId="0FA97F43" w:rsidR="000E3B38" w:rsidRPr="005A4852" w:rsidRDefault="000E3B38" w:rsidP="00E548D7">
            <w:pPr>
              <w:rPr>
                <w:rFonts w:ascii="Arial" w:hAnsi="Arial" w:cs="Arial"/>
              </w:rPr>
            </w:pPr>
            <w:r w:rsidRPr="005A4852">
              <w:rPr>
                <w:rFonts w:ascii="Arial" w:hAnsi="Arial" w:cs="Arial"/>
              </w:rPr>
              <w:t>6.1, 6.2, 6.3, 6.4, 6.5</w:t>
            </w:r>
          </w:p>
        </w:tc>
      </w:tr>
      <w:tr w:rsidR="00D51B5A" w:rsidRPr="005A4852" w14:paraId="008AE6BB" w14:textId="77777777" w:rsidTr="00E548D7">
        <w:tc>
          <w:tcPr>
            <w:tcW w:w="6974" w:type="dxa"/>
          </w:tcPr>
          <w:p w14:paraId="7070A504" w14:textId="31999E76" w:rsidR="00D51B5A" w:rsidRPr="005A4852" w:rsidRDefault="00D51B5A" w:rsidP="00303FA7">
            <w:pPr>
              <w:pStyle w:val="ListParagraph"/>
              <w:numPr>
                <w:ilvl w:val="0"/>
                <w:numId w:val="29"/>
              </w:numPr>
              <w:spacing w:before="120" w:after="120"/>
              <w:contextualSpacing w:val="0"/>
              <w:rPr>
                <w:rFonts w:ascii="Arial" w:hAnsi="Arial" w:cs="Arial"/>
              </w:rPr>
            </w:pPr>
            <w:r w:rsidRPr="005A4852">
              <w:rPr>
                <w:rFonts w:ascii="Arial" w:hAnsi="Arial" w:cs="Arial"/>
              </w:rPr>
              <w:t>demonstrate a critical knowledge of the range of theories and models for social work intervention with individuals, families, groups and communities, and the methods derived from them</w:t>
            </w:r>
          </w:p>
        </w:tc>
        <w:tc>
          <w:tcPr>
            <w:tcW w:w="6974" w:type="dxa"/>
          </w:tcPr>
          <w:p w14:paraId="31E96639" w14:textId="77777777" w:rsidR="00D51B5A" w:rsidRPr="005A4852" w:rsidRDefault="007E753C" w:rsidP="00E548D7">
            <w:pPr>
              <w:rPr>
                <w:rFonts w:ascii="Arial" w:hAnsi="Arial" w:cs="Arial"/>
              </w:rPr>
            </w:pPr>
            <w:r w:rsidRPr="005A4852">
              <w:rPr>
                <w:rFonts w:ascii="Arial" w:hAnsi="Arial" w:cs="Arial"/>
              </w:rPr>
              <w:t>2.5</w:t>
            </w:r>
          </w:p>
          <w:p w14:paraId="2E74E519" w14:textId="77777777" w:rsidR="007E753C" w:rsidRPr="005A4852" w:rsidRDefault="007E753C" w:rsidP="00E548D7">
            <w:pPr>
              <w:rPr>
                <w:rFonts w:ascii="Arial" w:hAnsi="Arial" w:cs="Arial"/>
              </w:rPr>
            </w:pPr>
            <w:r w:rsidRPr="005A4852">
              <w:rPr>
                <w:rFonts w:ascii="Arial" w:hAnsi="Arial" w:cs="Arial"/>
              </w:rPr>
              <w:t>3.2, 3.3, 3.5, 3.12</w:t>
            </w:r>
            <w:r w:rsidR="00D74E79" w:rsidRPr="005A4852">
              <w:rPr>
                <w:rFonts w:ascii="Arial" w:hAnsi="Arial" w:cs="Arial"/>
              </w:rPr>
              <w:t>, 3.15</w:t>
            </w:r>
          </w:p>
          <w:p w14:paraId="2C778736" w14:textId="0FF5939D" w:rsidR="00D74E79" w:rsidRPr="005A4852" w:rsidRDefault="00D74E79" w:rsidP="00E548D7">
            <w:pPr>
              <w:rPr>
                <w:rFonts w:ascii="Arial" w:hAnsi="Arial" w:cs="Arial"/>
              </w:rPr>
            </w:pPr>
            <w:r w:rsidRPr="005A4852">
              <w:rPr>
                <w:rFonts w:ascii="Arial" w:hAnsi="Arial" w:cs="Arial"/>
              </w:rPr>
              <w:t>4.3, 4.4</w:t>
            </w:r>
          </w:p>
        </w:tc>
      </w:tr>
      <w:tr w:rsidR="00D51B5A" w:rsidRPr="005A4852" w14:paraId="7CBDEB81" w14:textId="77777777" w:rsidTr="00E548D7">
        <w:tc>
          <w:tcPr>
            <w:tcW w:w="6974" w:type="dxa"/>
          </w:tcPr>
          <w:p w14:paraId="421BC2B2" w14:textId="21C2874A" w:rsidR="00D51B5A" w:rsidRPr="005A4852" w:rsidRDefault="00D51B5A" w:rsidP="00303FA7">
            <w:pPr>
              <w:pStyle w:val="ListParagraph"/>
              <w:numPr>
                <w:ilvl w:val="0"/>
                <w:numId w:val="29"/>
              </w:numPr>
              <w:spacing w:before="120" w:after="120"/>
              <w:contextualSpacing w:val="0"/>
              <w:rPr>
                <w:rFonts w:ascii="Arial" w:hAnsi="Arial" w:cs="Arial"/>
              </w:rPr>
            </w:pPr>
            <w:r w:rsidRPr="005A4852">
              <w:rPr>
                <w:rFonts w:ascii="Arial" w:hAnsi="Arial" w:cs="Arial"/>
              </w:rPr>
              <w:t>demonstrate a critical understanding of social welfare policy, its evolution, implementation and impact on people, social work, other professions, and inter- agency working</w:t>
            </w:r>
          </w:p>
        </w:tc>
        <w:tc>
          <w:tcPr>
            <w:tcW w:w="6974" w:type="dxa"/>
          </w:tcPr>
          <w:p w14:paraId="6A390425" w14:textId="77777777" w:rsidR="00D51B5A" w:rsidRPr="005A4852" w:rsidRDefault="006B6CEE" w:rsidP="00E548D7">
            <w:r w:rsidRPr="005A4852">
              <w:t>3.3, 3.4, 3.13</w:t>
            </w:r>
          </w:p>
          <w:p w14:paraId="3E09102A" w14:textId="0A1F08F1" w:rsidR="00CE0809" w:rsidRPr="005A4852" w:rsidRDefault="00CE0809" w:rsidP="00E548D7">
            <w:r w:rsidRPr="005A4852">
              <w:t>4.3, 4.4</w:t>
            </w:r>
          </w:p>
        </w:tc>
      </w:tr>
      <w:tr w:rsidR="00D51B5A" w:rsidRPr="005A4852" w14:paraId="1CAB6588" w14:textId="77777777" w:rsidTr="00E548D7">
        <w:tc>
          <w:tcPr>
            <w:tcW w:w="6974" w:type="dxa"/>
          </w:tcPr>
          <w:p w14:paraId="36D732E0" w14:textId="2CC83227" w:rsidR="00D51B5A" w:rsidRPr="005A4852" w:rsidRDefault="00D51B5A" w:rsidP="00303FA7">
            <w:pPr>
              <w:pStyle w:val="ListParagraph"/>
              <w:numPr>
                <w:ilvl w:val="0"/>
                <w:numId w:val="29"/>
              </w:numPr>
              <w:spacing w:before="120" w:after="120"/>
              <w:contextualSpacing w:val="0"/>
              <w:rPr>
                <w:rFonts w:ascii="Arial" w:hAnsi="Arial" w:cs="Arial"/>
              </w:rPr>
            </w:pPr>
            <w:r w:rsidRPr="005A4852">
              <w:rPr>
                <w:rFonts w:ascii="Arial" w:hAnsi="Arial" w:cs="Arial"/>
              </w:rPr>
              <w:t>recognise the contribution, and begin to make use, of research and evidence to inform practice</w:t>
            </w:r>
          </w:p>
        </w:tc>
        <w:tc>
          <w:tcPr>
            <w:tcW w:w="6974" w:type="dxa"/>
          </w:tcPr>
          <w:p w14:paraId="144DDE80" w14:textId="77777777" w:rsidR="00D51B5A" w:rsidRPr="005A4852" w:rsidRDefault="00CE0809" w:rsidP="00E548D7">
            <w:r w:rsidRPr="005A4852">
              <w:t>3.2, 3.3, 3.5, 3.15</w:t>
            </w:r>
          </w:p>
          <w:p w14:paraId="78C79BA8" w14:textId="7734544A" w:rsidR="00B5489E" w:rsidRPr="005A4852" w:rsidRDefault="00B5489E" w:rsidP="00E548D7">
            <w:r w:rsidRPr="005A4852">
              <w:t>4.3, 4.4</w:t>
            </w:r>
          </w:p>
        </w:tc>
      </w:tr>
      <w:tr w:rsidR="00D51B5A" w:rsidRPr="005A4852" w14:paraId="2FA5ABAF" w14:textId="77777777" w:rsidTr="00E548D7">
        <w:tc>
          <w:tcPr>
            <w:tcW w:w="6974" w:type="dxa"/>
          </w:tcPr>
          <w:p w14:paraId="2CB69B7C" w14:textId="233E698F" w:rsidR="00D51B5A" w:rsidRPr="005A4852" w:rsidRDefault="00D51B5A" w:rsidP="00303FA7">
            <w:pPr>
              <w:pStyle w:val="ListParagraph"/>
              <w:numPr>
                <w:ilvl w:val="0"/>
                <w:numId w:val="29"/>
              </w:numPr>
              <w:spacing w:before="120" w:after="120"/>
              <w:contextualSpacing w:val="0"/>
              <w:rPr>
                <w:rFonts w:ascii="Arial" w:hAnsi="Arial" w:cs="Arial"/>
              </w:rPr>
            </w:pPr>
            <w:r w:rsidRPr="005A4852">
              <w:rPr>
                <w:rFonts w:ascii="Arial" w:hAnsi="Arial" w:cs="Arial"/>
              </w:rPr>
              <w:t>demonstrate a critical understanding of research methods</w:t>
            </w:r>
          </w:p>
        </w:tc>
        <w:tc>
          <w:tcPr>
            <w:tcW w:w="6974" w:type="dxa"/>
          </w:tcPr>
          <w:p w14:paraId="12CBBE67" w14:textId="77777777" w:rsidR="00B5489E" w:rsidRPr="005A4852" w:rsidRDefault="00B5489E" w:rsidP="00E548D7">
            <w:r w:rsidRPr="005A4852">
              <w:t xml:space="preserve">3.10 </w:t>
            </w:r>
          </w:p>
          <w:p w14:paraId="7477B69D" w14:textId="27C02EAF" w:rsidR="00D51B5A" w:rsidRPr="005A4852" w:rsidRDefault="00B5489E" w:rsidP="00E548D7">
            <w:r w:rsidRPr="005A4852">
              <w:t>4.3</w:t>
            </w:r>
          </w:p>
        </w:tc>
      </w:tr>
      <w:tr w:rsidR="00D51B5A" w:rsidRPr="005A4852" w14:paraId="47F28419" w14:textId="77777777" w:rsidTr="00E548D7">
        <w:tc>
          <w:tcPr>
            <w:tcW w:w="6974" w:type="dxa"/>
          </w:tcPr>
          <w:p w14:paraId="44B1791F" w14:textId="1A5F3933" w:rsidR="00D51B5A" w:rsidRPr="005A4852" w:rsidRDefault="00D51B5A" w:rsidP="00303FA7">
            <w:pPr>
              <w:pStyle w:val="ListParagraph"/>
              <w:numPr>
                <w:ilvl w:val="0"/>
                <w:numId w:val="29"/>
              </w:numPr>
              <w:spacing w:before="120" w:after="120"/>
              <w:contextualSpacing w:val="0"/>
              <w:rPr>
                <w:rFonts w:ascii="Arial" w:hAnsi="Arial" w:cs="Arial"/>
              </w:rPr>
            </w:pPr>
            <w:r w:rsidRPr="005A4852">
              <w:rPr>
                <w:rFonts w:ascii="Arial" w:hAnsi="Arial" w:cs="Arial"/>
              </w:rPr>
              <w:lastRenderedPageBreak/>
              <w:t>value and take account of the knowledge and expertise of service users and carers and other professionals</w:t>
            </w:r>
          </w:p>
        </w:tc>
        <w:tc>
          <w:tcPr>
            <w:tcW w:w="6974" w:type="dxa"/>
          </w:tcPr>
          <w:p w14:paraId="1A0B327B" w14:textId="77777777" w:rsidR="00D51B5A" w:rsidRPr="005A4852" w:rsidRDefault="00B5489E" w:rsidP="00E548D7">
            <w:r w:rsidRPr="005A4852">
              <w:t>1.2, 1.3</w:t>
            </w:r>
          </w:p>
          <w:p w14:paraId="5406945F" w14:textId="77777777" w:rsidR="003E1D04" w:rsidRPr="005A4852" w:rsidRDefault="003E1D04" w:rsidP="00E548D7">
            <w:r w:rsidRPr="005A4852">
              <w:t>3.2, 3.5, 3.6</w:t>
            </w:r>
          </w:p>
          <w:p w14:paraId="67808170" w14:textId="62EC0590" w:rsidR="003E1D04" w:rsidRPr="005A4852" w:rsidRDefault="003E1D04" w:rsidP="00E548D7">
            <w:r w:rsidRPr="005A4852">
              <w:t>4.5, 4.6, 4.8</w:t>
            </w:r>
          </w:p>
        </w:tc>
      </w:tr>
      <w:tr w:rsidR="00D51B5A" w:rsidRPr="005A4852" w14:paraId="43A5FA39" w14:textId="77777777" w:rsidTr="00E548D7">
        <w:tc>
          <w:tcPr>
            <w:tcW w:w="6974" w:type="dxa"/>
          </w:tcPr>
          <w:p w14:paraId="6AFF4D9A" w14:textId="6DF60BA2" w:rsidR="00D51B5A" w:rsidRPr="005A4852" w:rsidRDefault="00D51B5A" w:rsidP="00303FA7">
            <w:pPr>
              <w:pStyle w:val="ListParagraph"/>
              <w:numPr>
                <w:ilvl w:val="0"/>
                <w:numId w:val="29"/>
              </w:numPr>
              <w:spacing w:before="120" w:after="120"/>
              <w:rPr>
                <w:rFonts w:ascii="Arial" w:hAnsi="Arial" w:cs="Arial"/>
              </w:rPr>
            </w:pPr>
            <w:r w:rsidRPr="005A4852">
              <w:rPr>
                <w:rFonts w:ascii="Arial" w:hAnsi="Arial" w:cs="Arial"/>
              </w:rPr>
              <w:t>develop knowledge and understanding of the opportunities and risks of online communications, virtual environments and social media in social work.</w:t>
            </w:r>
          </w:p>
        </w:tc>
        <w:tc>
          <w:tcPr>
            <w:tcW w:w="6974" w:type="dxa"/>
          </w:tcPr>
          <w:p w14:paraId="344F6779" w14:textId="77777777" w:rsidR="00D51B5A" w:rsidRPr="005A4852" w:rsidRDefault="003E1D04" w:rsidP="00E548D7">
            <w:r w:rsidRPr="005A4852">
              <w:t>3.3, 3.4, 3.8, 3.9, 3.10</w:t>
            </w:r>
            <w:r w:rsidR="00602F1D" w:rsidRPr="005A4852">
              <w:t>, 3.12</w:t>
            </w:r>
          </w:p>
          <w:p w14:paraId="74E73C89" w14:textId="77777777" w:rsidR="00602F1D" w:rsidRPr="005A4852" w:rsidRDefault="00602F1D" w:rsidP="00E548D7">
            <w:r w:rsidRPr="005A4852">
              <w:t>4.3, 4.4, 4.5, 4.6</w:t>
            </w:r>
          </w:p>
          <w:p w14:paraId="67245B32" w14:textId="77777777" w:rsidR="00602F1D" w:rsidRPr="005A4852" w:rsidRDefault="00602F1D" w:rsidP="00E548D7">
            <w:r w:rsidRPr="005A4852">
              <w:t>5.6</w:t>
            </w:r>
          </w:p>
          <w:p w14:paraId="5F510E7F" w14:textId="102697D2" w:rsidR="00602F1D" w:rsidRPr="005A4852" w:rsidRDefault="00602F1D" w:rsidP="00E548D7">
            <w:r w:rsidRPr="005A4852">
              <w:t>6.5, 6.7</w:t>
            </w:r>
          </w:p>
        </w:tc>
      </w:tr>
    </w:tbl>
    <w:p w14:paraId="45465A38" w14:textId="77777777" w:rsidR="002D2D20" w:rsidRPr="005A4852" w:rsidRDefault="002D2D20" w:rsidP="002D2D20"/>
    <w:p w14:paraId="36FFF115" w14:textId="77777777" w:rsidR="002D2D20" w:rsidRPr="005A4852" w:rsidRDefault="002D2D20" w:rsidP="002D2D20"/>
    <w:p w14:paraId="13D08B32" w14:textId="639F0797" w:rsidR="000A3590" w:rsidRPr="005A4852" w:rsidRDefault="000A3590">
      <w:r w:rsidRPr="005A4852">
        <w:br w:type="page"/>
      </w:r>
    </w:p>
    <w:p w14:paraId="66F3205E" w14:textId="77777777" w:rsidR="002D2D20" w:rsidRPr="005A4852" w:rsidRDefault="002D2D20" w:rsidP="002D2D20"/>
    <w:tbl>
      <w:tblPr>
        <w:tblStyle w:val="TableGrid"/>
        <w:tblW w:w="0" w:type="auto"/>
        <w:tblLook w:val="04A0" w:firstRow="1" w:lastRow="0" w:firstColumn="1" w:lastColumn="0" w:noHBand="0" w:noVBand="1"/>
      </w:tblPr>
      <w:tblGrid>
        <w:gridCol w:w="6974"/>
        <w:gridCol w:w="6974"/>
      </w:tblGrid>
      <w:tr w:rsidR="002D2D20" w:rsidRPr="005A4852" w14:paraId="7B497D56" w14:textId="77777777" w:rsidTr="00E548D7">
        <w:trPr>
          <w:trHeight w:val="2684"/>
        </w:trPr>
        <w:tc>
          <w:tcPr>
            <w:tcW w:w="13948" w:type="dxa"/>
            <w:gridSpan w:val="2"/>
          </w:tcPr>
          <w:p w14:paraId="4278CB77" w14:textId="77777777" w:rsidR="002D2D20" w:rsidRPr="005A4852" w:rsidRDefault="002D2D20" w:rsidP="00E548D7">
            <w:pPr>
              <w:pStyle w:val="BodyText"/>
              <w:spacing w:before="1" w:line="278" w:lineRule="auto"/>
              <w:ind w:left="941" w:right="1109"/>
              <w:rPr>
                <w:rFonts w:ascii="Arial" w:hAnsi="Arial" w:cs="Arial"/>
                <w:b/>
                <w:color w:val="FF66CC"/>
              </w:rPr>
            </w:pPr>
          </w:p>
          <w:p w14:paraId="2F2266F4" w14:textId="155BC25B" w:rsidR="002D2D20" w:rsidRPr="005A4852" w:rsidRDefault="002D2D20" w:rsidP="000D6FC3">
            <w:pPr>
              <w:pStyle w:val="TableParagraph"/>
              <w:spacing w:line="276" w:lineRule="exact"/>
              <w:ind w:right="361"/>
              <w:rPr>
                <w:rFonts w:ascii="Arial" w:hAnsi="Arial" w:cs="Arial"/>
                <w:color w:val="00AFEF"/>
              </w:rPr>
            </w:pPr>
            <w:r w:rsidRPr="005A4852">
              <w:rPr>
                <w:rFonts w:ascii="Arial" w:hAnsi="Arial" w:cs="Arial"/>
                <w:color w:val="00AFEF"/>
              </w:rPr>
              <w:t xml:space="preserve">6. CRITICAL REFLECTION AND ANALYSIS </w:t>
            </w:r>
            <w:r w:rsidRPr="005A4852">
              <w:rPr>
                <w:rFonts w:ascii="Arial" w:hAnsi="Arial" w:cs="Arial"/>
                <w:i/>
                <w:color w:val="00AFEF"/>
              </w:rPr>
              <w:t xml:space="preserve">– </w:t>
            </w:r>
            <w:r w:rsidRPr="005A4852">
              <w:rPr>
                <w:rFonts w:ascii="Arial" w:hAnsi="Arial" w:cs="Arial"/>
                <w:color w:val="00AFEF"/>
              </w:rPr>
              <w:t xml:space="preserve">Apply critical reflection and analysis to inform and provide a rationale for    </w:t>
            </w:r>
          </w:p>
          <w:p w14:paraId="55D4667F" w14:textId="29271725" w:rsidR="002D2D20" w:rsidRPr="005A4852" w:rsidRDefault="002D2D20" w:rsidP="00E548D7">
            <w:pPr>
              <w:pStyle w:val="TableParagraph"/>
              <w:spacing w:line="276" w:lineRule="exact"/>
              <w:ind w:right="361"/>
              <w:rPr>
                <w:rFonts w:ascii="Arial" w:hAnsi="Arial" w:cs="Arial"/>
                <w:color w:val="00AFEF"/>
              </w:rPr>
            </w:pPr>
            <w:r w:rsidRPr="005A4852">
              <w:rPr>
                <w:rFonts w:ascii="Arial" w:hAnsi="Arial" w:cs="Arial"/>
                <w:color w:val="00AFEF"/>
              </w:rPr>
              <w:t xml:space="preserve">    professional decision-making</w:t>
            </w:r>
          </w:p>
          <w:p w14:paraId="7F5BAEAF" w14:textId="44E4D489" w:rsidR="002D2D20" w:rsidRPr="005A4852" w:rsidRDefault="002D2D20" w:rsidP="000D6FC3">
            <w:pPr>
              <w:pStyle w:val="BodyText"/>
              <w:spacing w:before="64"/>
              <w:ind w:right="1137"/>
              <w:rPr>
                <w:rFonts w:ascii="Arial" w:hAnsi="Arial" w:cs="Arial"/>
              </w:rPr>
            </w:pPr>
            <w:r w:rsidRPr="005A4852">
              <w:rPr>
                <w:rFonts w:ascii="Arial" w:hAnsi="Arial" w:cs="Arial"/>
              </w:rPr>
              <w:t>Social workers critically reflect on their practice, use analysis, apply professional judgement and reasoned discernment. We identify, evaluate and integrate multiple sources of knowledge and evidence</w:t>
            </w:r>
            <w:proofErr w:type="gramStart"/>
            <w:r w:rsidRPr="005A4852">
              <w:rPr>
                <w:rFonts w:ascii="Arial" w:hAnsi="Arial" w:cs="Arial"/>
              </w:rPr>
              <w:t>. .</w:t>
            </w:r>
            <w:proofErr w:type="gramEnd"/>
            <w:r w:rsidRPr="005A4852">
              <w:rPr>
                <w:rFonts w:ascii="Arial" w:hAnsi="Arial" w:cs="Arial"/>
              </w:rPr>
              <w:t xml:space="preserve"> We continuously evaluate our impact and benefit to people with lived experience. We use supervision and other support to reflect on our work and sustain our practice and wellbeing. We apply our critical reflective skills to the context and conditions under which we practise. Our reflection enables us to challenge ourselves and others, and maintain our professional curiosity, creativity and self-awareness.</w:t>
            </w:r>
          </w:p>
        </w:tc>
      </w:tr>
      <w:tr w:rsidR="002D2D20" w:rsidRPr="005A4852" w14:paraId="1A451968" w14:textId="77777777" w:rsidTr="00E548D7">
        <w:trPr>
          <w:trHeight w:val="556"/>
        </w:trPr>
        <w:tc>
          <w:tcPr>
            <w:tcW w:w="13948" w:type="dxa"/>
            <w:gridSpan w:val="2"/>
          </w:tcPr>
          <w:p w14:paraId="4D5A3F8E" w14:textId="77777777" w:rsidR="002D2D20" w:rsidRPr="005A4852" w:rsidRDefault="002D2D20" w:rsidP="00E548D7">
            <w:r w:rsidRPr="005A4852">
              <w:rPr>
                <w:sz w:val="24"/>
                <w:szCs w:val="24"/>
              </w:rPr>
              <w:t xml:space="preserve">I </w:t>
            </w:r>
            <w:proofErr w:type="gramStart"/>
            <w:r w:rsidRPr="005A4852">
              <w:rPr>
                <w:sz w:val="24"/>
                <w:szCs w:val="24"/>
              </w:rPr>
              <w:t>…..</w:t>
            </w:r>
            <w:proofErr w:type="gramEnd"/>
          </w:p>
        </w:tc>
      </w:tr>
      <w:tr w:rsidR="002D2D20" w:rsidRPr="005A4852" w14:paraId="3D7047B8" w14:textId="77777777" w:rsidTr="00E548D7">
        <w:tc>
          <w:tcPr>
            <w:tcW w:w="6974" w:type="dxa"/>
          </w:tcPr>
          <w:p w14:paraId="362A9BAF" w14:textId="77777777" w:rsidR="000C55D9" w:rsidRPr="005A4852" w:rsidRDefault="000C55D9" w:rsidP="000C55D9">
            <w:pPr>
              <w:pStyle w:val="TableParagraph"/>
              <w:spacing w:line="271" w:lineRule="exact"/>
              <w:jc w:val="center"/>
              <w:rPr>
                <w:rFonts w:ascii="Arial" w:eastAsia="Arial" w:hAnsi="Arial" w:cs="Arial"/>
                <w:b/>
              </w:rPr>
            </w:pPr>
          </w:p>
          <w:p w14:paraId="75A050D7" w14:textId="12FAAF7A" w:rsidR="002D2D20" w:rsidRPr="005A4852" w:rsidRDefault="000C55D9" w:rsidP="000C55D9">
            <w:pPr>
              <w:pStyle w:val="TableParagraph"/>
              <w:spacing w:line="271" w:lineRule="exact"/>
              <w:jc w:val="center"/>
              <w:rPr>
                <w:rFonts w:ascii="Arial" w:eastAsia="Arial" w:hAnsi="Arial" w:cs="Arial"/>
              </w:rPr>
            </w:pPr>
            <w:r w:rsidRPr="005A4852">
              <w:rPr>
                <w:rFonts w:ascii="Arial" w:eastAsia="Arial" w:hAnsi="Arial" w:cs="Arial"/>
                <w:b/>
              </w:rPr>
              <w:t xml:space="preserve">End of </w:t>
            </w:r>
            <w:r w:rsidR="002D2D20" w:rsidRPr="005A4852">
              <w:rPr>
                <w:rFonts w:ascii="Arial" w:eastAsia="Arial" w:hAnsi="Arial" w:cs="Arial"/>
                <w:b/>
              </w:rPr>
              <w:t>last p</w:t>
            </w:r>
            <w:r w:rsidR="002D2D20" w:rsidRPr="005A4852">
              <w:rPr>
                <w:rFonts w:ascii="Arial" w:eastAsia="Arial" w:hAnsi="Arial" w:cs="Arial"/>
                <w:b/>
                <w:spacing w:val="-3"/>
              </w:rPr>
              <w:t>l</w:t>
            </w:r>
            <w:r w:rsidR="002D2D20" w:rsidRPr="005A4852">
              <w:rPr>
                <w:rFonts w:ascii="Arial" w:eastAsia="Arial" w:hAnsi="Arial" w:cs="Arial"/>
                <w:b/>
              </w:rPr>
              <w:t>ace</w:t>
            </w:r>
            <w:r w:rsidR="002D2D20" w:rsidRPr="005A4852">
              <w:rPr>
                <w:rFonts w:ascii="Arial" w:eastAsia="Arial" w:hAnsi="Arial" w:cs="Arial"/>
                <w:b/>
                <w:spacing w:val="-3"/>
              </w:rPr>
              <w:t>m</w:t>
            </w:r>
            <w:r w:rsidR="002D2D20" w:rsidRPr="005A4852">
              <w:rPr>
                <w:rFonts w:ascii="Arial" w:eastAsia="Arial" w:hAnsi="Arial" w:cs="Arial"/>
                <w:b/>
              </w:rPr>
              <w:t>ent</w:t>
            </w:r>
            <w:r w:rsidRPr="005A4852">
              <w:rPr>
                <w:rFonts w:ascii="Arial" w:eastAsia="Arial" w:hAnsi="Arial" w:cs="Arial"/>
                <w:b/>
              </w:rPr>
              <w:t>/completion</w:t>
            </w:r>
          </w:p>
        </w:tc>
        <w:tc>
          <w:tcPr>
            <w:tcW w:w="6974" w:type="dxa"/>
          </w:tcPr>
          <w:p w14:paraId="224A3281" w14:textId="77777777" w:rsidR="002D2D20" w:rsidRPr="005A4852" w:rsidRDefault="002D2D20" w:rsidP="00E548D7">
            <w:pPr>
              <w:jc w:val="center"/>
              <w:rPr>
                <w:rFonts w:ascii="Arial" w:eastAsia="Arial" w:hAnsi="Arial" w:cs="Arial"/>
                <w:b/>
              </w:rPr>
            </w:pPr>
          </w:p>
          <w:p w14:paraId="13805602" w14:textId="77777777" w:rsidR="002D2D20" w:rsidRPr="005A4852" w:rsidRDefault="002D2D20" w:rsidP="00E548D7">
            <w:pPr>
              <w:jc w:val="center"/>
            </w:pPr>
            <w:r w:rsidRPr="005A4852">
              <w:rPr>
                <w:rFonts w:ascii="Arial" w:eastAsia="Arial" w:hAnsi="Arial" w:cs="Arial"/>
                <w:b/>
              </w:rPr>
              <w:t>SWE Professional Standards</w:t>
            </w:r>
          </w:p>
        </w:tc>
      </w:tr>
      <w:tr w:rsidR="002D2D20" w:rsidRPr="005A4852" w14:paraId="11AEDC5F" w14:textId="77777777" w:rsidTr="00E548D7">
        <w:tc>
          <w:tcPr>
            <w:tcW w:w="6974" w:type="dxa"/>
          </w:tcPr>
          <w:p w14:paraId="2EACD854" w14:textId="77777777" w:rsidR="00F75621" w:rsidRPr="005A4852" w:rsidRDefault="00F75621" w:rsidP="00303FA7">
            <w:pPr>
              <w:pStyle w:val="ListParagraph"/>
              <w:numPr>
                <w:ilvl w:val="0"/>
                <w:numId w:val="29"/>
              </w:numPr>
              <w:spacing w:before="120" w:after="120"/>
              <w:rPr>
                <w:rFonts w:ascii="Arial" w:hAnsi="Arial" w:cs="Arial"/>
              </w:rPr>
            </w:pPr>
            <w:r w:rsidRPr="005A4852">
              <w:rPr>
                <w:rFonts w:ascii="Arial" w:hAnsi="Arial" w:cs="Arial"/>
              </w:rPr>
              <w:t>apply imagination, creativity and curiosity to practice</w:t>
            </w:r>
          </w:p>
          <w:p w14:paraId="1F1B005F" w14:textId="77777777" w:rsidR="002D2D20" w:rsidRPr="005A4852" w:rsidRDefault="002D2D20" w:rsidP="00E548D7">
            <w:pPr>
              <w:rPr>
                <w:rFonts w:ascii="Arial" w:hAnsi="Arial" w:cs="Arial"/>
              </w:rPr>
            </w:pPr>
          </w:p>
          <w:p w14:paraId="177C3224" w14:textId="4A7EF808" w:rsidR="00ED3E10" w:rsidRPr="005A4852" w:rsidRDefault="00ED3E10" w:rsidP="00E548D7">
            <w:pPr>
              <w:rPr>
                <w:rFonts w:ascii="Arial" w:hAnsi="Arial" w:cs="Arial"/>
              </w:rPr>
            </w:pPr>
          </w:p>
        </w:tc>
        <w:tc>
          <w:tcPr>
            <w:tcW w:w="6974" w:type="dxa"/>
          </w:tcPr>
          <w:p w14:paraId="121D44A1" w14:textId="77777777" w:rsidR="002D2D20" w:rsidRPr="005A4852" w:rsidRDefault="00471273" w:rsidP="00E548D7">
            <w:pPr>
              <w:rPr>
                <w:rFonts w:ascii="Arial" w:hAnsi="Arial" w:cs="Arial"/>
              </w:rPr>
            </w:pPr>
            <w:r w:rsidRPr="005A4852">
              <w:rPr>
                <w:rFonts w:ascii="Arial" w:hAnsi="Arial" w:cs="Arial"/>
              </w:rPr>
              <w:t>2.4, 2.5</w:t>
            </w:r>
          </w:p>
          <w:p w14:paraId="26460E1B" w14:textId="77777777" w:rsidR="00471273" w:rsidRPr="005A4852" w:rsidRDefault="00471273" w:rsidP="00E548D7">
            <w:pPr>
              <w:rPr>
                <w:rFonts w:ascii="Arial" w:hAnsi="Arial" w:cs="Arial"/>
              </w:rPr>
            </w:pPr>
            <w:r w:rsidRPr="005A4852">
              <w:rPr>
                <w:rFonts w:ascii="Arial" w:hAnsi="Arial" w:cs="Arial"/>
              </w:rPr>
              <w:t>3.6</w:t>
            </w:r>
          </w:p>
          <w:p w14:paraId="129C4FD2" w14:textId="0D7FAEEA" w:rsidR="00471273" w:rsidRPr="005A4852" w:rsidRDefault="00471273" w:rsidP="00E548D7">
            <w:pPr>
              <w:rPr>
                <w:rFonts w:ascii="Arial" w:hAnsi="Arial" w:cs="Arial"/>
              </w:rPr>
            </w:pPr>
            <w:r w:rsidRPr="005A4852">
              <w:rPr>
                <w:rFonts w:ascii="Arial" w:hAnsi="Arial" w:cs="Arial"/>
              </w:rPr>
              <w:t xml:space="preserve">4.1, 4.2, </w:t>
            </w:r>
            <w:r w:rsidR="003A33D0" w:rsidRPr="005A4852">
              <w:rPr>
                <w:rFonts w:ascii="Arial" w:hAnsi="Arial" w:cs="Arial"/>
              </w:rPr>
              <w:t>4.3, 4.4, 4.8</w:t>
            </w:r>
          </w:p>
        </w:tc>
      </w:tr>
      <w:tr w:rsidR="002D2D20" w:rsidRPr="005A4852" w14:paraId="2EA2AF04" w14:textId="77777777" w:rsidTr="00E548D7">
        <w:tc>
          <w:tcPr>
            <w:tcW w:w="6974" w:type="dxa"/>
          </w:tcPr>
          <w:p w14:paraId="2AE4C55B" w14:textId="77777777" w:rsidR="008E6377" w:rsidRPr="005A4852" w:rsidRDefault="008E6377" w:rsidP="00303FA7">
            <w:pPr>
              <w:pStyle w:val="ListParagraph"/>
              <w:numPr>
                <w:ilvl w:val="0"/>
                <w:numId w:val="29"/>
              </w:numPr>
              <w:spacing w:before="120" w:after="120"/>
              <w:rPr>
                <w:rFonts w:ascii="Arial" w:hAnsi="Arial" w:cs="Arial"/>
              </w:rPr>
            </w:pPr>
            <w:r w:rsidRPr="005A4852">
              <w:rPr>
                <w:rFonts w:ascii="Arial" w:hAnsi="Arial" w:cs="Arial"/>
              </w:rPr>
              <w:t>inform decision-making through the identification and gathering of information from multiple sources, actively seeking new sources</w:t>
            </w:r>
          </w:p>
          <w:p w14:paraId="7C48DB03" w14:textId="77777777" w:rsidR="002D2D20" w:rsidRPr="005A4852" w:rsidRDefault="002D2D20" w:rsidP="00E548D7">
            <w:pPr>
              <w:rPr>
                <w:rFonts w:ascii="Arial" w:hAnsi="Arial" w:cs="Arial"/>
              </w:rPr>
            </w:pPr>
          </w:p>
        </w:tc>
        <w:tc>
          <w:tcPr>
            <w:tcW w:w="6974" w:type="dxa"/>
          </w:tcPr>
          <w:p w14:paraId="13C557E6" w14:textId="77777777" w:rsidR="002D2D20" w:rsidRPr="005A4852" w:rsidRDefault="00CB3387" w:rsidP="00E548D7">
            <w:pPr>
              <w:rPr>
                <w:rFonts w:ascii="Arial" w:hAnsi="Arial" w:cs="Arial"/>
              </w:rPr>
            </w:pPr>
            <w:r w:rsidRPr="005A4852">
              <w:rPr>
                <w:rFonts w:ascii="Arial" w:hAnsi="Arial" w:cs="Arial"/>
              </w:rPr>
              <w:t>2.4</w:t>
            </w:r>
          </w:p>
          <w:p w14:paraId="1BBDB3BE" w14:textId="77777777" w:rsidR="00CB3387" w:rsidRPr="005A4852" w:rsidRDefault="00CB3387" w:rsidP="00E548D7">
            <w:pPr>
              <w:rPr>
                <w:rFonts w:ascii="Arial" w:hAnsi="Arial" w:cs="Arial"/>
              </w:rPr>
            </w:pPr>
            <w:r w:rsidRPr="005A4852">
              <w:rPr>
                <w:rFonts w:ascii="Arial" w:hAnsi="Arial" w:cs="Arial"/>
              </w:rPr>
              <w:t>3.2, 3.3, 3.5, 3.6, 3.7, 3.11</w:t>
            </w:r>
          </w:p>
          <w:p w14:paraId="1206EC44" w14:textId="63403DA4" w:rsidR="00CB3387" w:rsidRPr="005A4852" w:rsidRDefault="00CB3387" w:rsidP="00E548D7">
            <w:pPr>
              <w:rPr>
                <w:rFonts w:ascii="Arial" w:hAnsi="Arial" w:cs="Arial"/>
              </w:rPr>
            </w:pPr>
            <w:r w:rsidRPr="005A4852">
              <w:rPr>
                <w:rFonts w:ascii="Arial" w:hAnsi="Arial" w:cs="Arial"/>
              </w:rPr>
              <w:t>4.3, 4.4</w:t>
            </w:r>
          </w:p>
        </w:tc>
      </w:tr>
      <w:tr w:rsidR="002D2D20" w:rsidRPr="005A4852" w14:paraId="076E54A6" w14:textId="77777777" w:rsidTr="00E548D7">
        <w:tc>
          <w:tcPr>
            <w:tcW w:w="6974" w:type="dxa"/>
          </w:tcPr>
          <w:p w14:paraId="5216DF61" w14:textId="77777777" w:rsidR="008E6377" w:rsidRPr="005A4852" w:rsidRDefault="008E6377" w:rsidP="00303FA7">
            <w:pPr>
              <w:pStyle w:val="ListParagraph"/>
              <w:numPr>
                <w:ilvl w:val="0"/>
                <w:numId w:val="29"/>
              </w:numPr>
              <w:spacing w:before="120" w:after="120"/>
              <w:rPr>
                <w:rFonts w:ascii="Arial" w:hAnsi="Arial" w:cs="Arial"/>
              </w:rPr>
            </w:pPr>
            <w:r w:rsidRPr="005A4852">
              <w:rPr>
                <w:rFonts w:ascii="Arial" w:hAnsi="Arial" w:cs="Arial"/>
              </w:rPr>
              <w:t>with support, rigorously question and evaluate the reliability and validity of information from different sources</w:t>
            </w:r>
          </w:p>
          <w:p w14:paraId="3220FCC7" w14:textId="77777777" w:rsidR="002D2D20" w:rsidRPr="005A4852" w:rsidRDefault="002D2D20" w:rsidP="00E548D7">
            <w:pPr>
              <w:rPr>
                <w:rFonts w:ascii="Arial" w:hAnsi="Arial" w:cs="Arial"/>
              </w:rPr>
            </w:pPr>
          </w:p>
        </w:tc>
        <w:tc>
          <w:tcPr>
            <w:tcW w:w="6974" w:type="dxa"/>
          </w:tcPr>
          <w:p w14:paraId="29C69F56" w14:textId="77777777" w:rsidR="002D2D20" w:rsidRPr="005A4852" w:rsidRDefault="00D21446" w:rsidP="00E548D7">
            <w:pPr>
              <w:rPr>
                <w:rFonts w:ascii="Arial" w:hAnsi="Arial" w:cs="Arial"/>
              </w:rPr>
            </w:pPr>
            <w:r w:rsidRPr="005A4852">
              <w:rPr>
                <w:rFonts w:ascii="Arial" w:hAnsi="Arial" w:cs="Arial"/>
              </w:rPr>
              <w:t>3.2, 3.5, 3.6, 3.7</w:t>
            </w:r>
          </w:p>
          <w:p w14:paraId="368E2D58" w14:textId="3426FE6F" w:rsidR="00D21446" w:rsidRPr="005A4852" w:rsidRDefault="00D21446" w:rsidP="00E548D7">
            <w:pPr>
              <w:rPr>
                <w:rFonts w:ascii="Arial" w:hAnsi="Arial" w:cs="Arial"/>
              </w:rPr>
            </w:pPr>
            <w:r w:rsidRPr="005A4852">
              <w:rPr>
                <w:rFonts w:ascii="Arial" w:hAnsi="Arial" w:cs="Arial"/>
              </w:rPr>
              <w:t>4.2, 4.5</w:t>
            </w:r>
          </w:p>
        </w:tc>
      </w:tr>
      <w:tr w:rsidR="002D2D20" w:rsidRPr="005A4852" w14:paraId="6DCCAB51" w14:textId="77777777" w:rsidTr="00E548D7">
        <w:tc>
          <w:tcPr>
            <w:tcW w:w="6974" w:type="dxa"/>
          </w:tcPr>
          <w:p w14:paraId="1BC72BDB" w14:textId="77777777" w:rsidR="008E6377" w:rsidRPr="005A4852" w:rsidRDefault="008E6377" w:rsidP="00303FA7">
            <w:pPr>
              <w:pStyle w:val="ListParagraph"/>
              <w:numPr>
                <w:ilvl w:val="0"/>
                <w:numId w:val="29"/>
              </w:numPr>
              <w:spacing w:before="120" w:after="120"/>
              <w:rPr>
                <w:rFonts w:ascii="Arial" w:hAnsi="Arial" w:cs="Arial"/>
              </w:rPr>
            </w:pPr>
            <w:r w:rsidRPr="005A4852">
              <w:rPr>
                <w:rFonts w:ascii="Arial" w:hAnsi="Arial" w:cs="Arial"/>
              </w:rPr>
              <w:t>demonstrate a capacity for logical, systematic, critical and reflective reasoning and apply the theories and techniques of reflective practice</w:t>
            </w:r>
          </w:p>
          <w:p w14:paraId="2EB22951" w14:textId="77777777" w:rsidR="002D2D20" w:rsidRPr="005A4852" w:rsidRDefault="002D2D20" w:rsidP="00E548D7">
            <w:pPr>
              <w:rPr>
                <w:rFonts w:ascii="Arial" w:hAnsi="Arial" w:cs="Arial"/>
              </w:rPr>
            </w:pPr>
          </w:p>
        </w:tc>
        <w:tc>
          <w:tcPr>
            <w:tcW w:w="6974" w:type="dxa"/>
          </w:tcPr>
          <w:p w14:paraId="1E6C3EEF" w14:textId="77777777" w:rsidR="002D2D20" w:rsidRPr="005A4852" w:rsidRDefault="00D21446" w:rsidP="00E548D7">
            <w:pPr>
              <w:rPr>
                <w:rFonts w:ascii="Arial" w:hAnsi="Arial" w:cs="Arial"/>
              </w:rPr>
            </w:pPr>
            <w:r w:rsidRPr="005A4852">
              <w:rPr>
                <w:rFonts w:ascii="Arial" w:hAnsi="Arial" w:cs="Arial"/>
              </w:rPr>
              <w:t>3.2, 3.3, 3.5, 3.7, 3.15</w:t>
            </w:r>
          </w:p>
          <w:p w14:paraId="03E7C712" w14:textId="618530AA" w:rsidR="00FC6720" w:rsidRPr="005A4852" w:rsidRDefault="00FC6720" w:rsidP="00E548D7">
            <w:pPr>
              <w:rPr>
                <w:rFonts w:ascii="Arial" w:hAnsi="Arial" w:cs="Arial"/>
              </w:rPr>
            </w:pPr>
            <w:r w:rsidRPr="005A4852">
              <w:rPr>
                <w:rFonts w:ascii="Arial" w:hAnsi="Arial" w:cs="Arial"/>
              </w:rPr>
              <w:t>4.3, 4.3, 4.5, 4.6</w:t>
            </w:r>
          </w:p>
        </w:tc>
      </w:tr>
      <w:tr w:rsidR="002D2D20" w:rsidRPr="005A4852" w14:paraId="0121C103" w14:textId="77777777" w:rsidTr="00E548D7">
        <w:tc>
          <w:tcPr>
            <w:tcW w:w="6974" w:type="dxa"/>
          </w:tcPr>
          <w:p w14:paraId="2F868735" w14:textId="77777777" w:rsidR="008E6377" w:rsidRPr="005A4852" w:rsidRDefault="008E6377" w:rsidP="00303FA7">
            <w:pPr>
              <w:pStyle w:val="ListParagraph"/>
              <w:numPr>
                <w:ilvl w:val="0"/>
                <w:numId w:val="29"/>
              </w:numPr>
              <w:spacing w:before="120" w:after="120"/>
              <w:rPr>
                <w:rFonts w:ascii="Arial" w:hAnsi="Arial" w:cs="Arial"/>
              </w:rPr>
            </w:pPr>
            <w:r w:rsidRPr="005A4852">
              <w:rPr>
                <w:rFonts w:ascii="Arial" w:hAnsi="Arial" w:cs="Arial"/>
              </w:rPr>
              <w:lastRenderedPageBreak/>
              <w:t>know how to formulate, test, evaluate, and review hypotheses in response to information available at the time and apply in practice</w:t>
            </w:r>
          </w:p>
          <w:p w14:paraId="5FD541F4" w14:textId="77777777" w:rsidR="002D2D20" w:rsidRPr="005A4852" w:rsidRDefault="002D2D20" w:rsidP="00E548D7">
            <w:pPr>
              <w:rPr>
                <w:rFonts w:ascii="Arial" w:hAnsi="Arial" w:cs="Arial"/>
              </w:rPr>
            </w:pPr>
          </w:p>
        </w:tc>
        <w:tc>
          <w:tcPr>
            <w:tcW w:w="6974" w:type="dxa"/>
          </w:tcPr>
          <w:p w14:paraId="4CB08BBE" w14:textId="77777777" w:rsidR="002D2D20" w:rsidRPr="005A4852" w:rsidRDefault="001805AA" w:rsidP="00E548D7">
            <w:pPr>
              <w:rPr>
                <w:rFonts w:ascii="Arial" w:hAnsi="Arial" w:cs="Arial"/>
              </w:rPr>
            </w:pPr>
            <w:r w:rsidRPr="005A4852">
              <w:rPr>
                <w:rFonts w:ascii="Arial" w:hAnsi="Arial" w:cs="Arial"/>
              </w:rPr>
              <w:t>3.2, 3.3, 3.5, 3.7</w:t>
            </w:r>
          </w:p>
          <w:p w14:paraId="13500D7A" w14:textId="28CF3312" w:rsidR="001805AA" w:rsidRPr="005A4852" w:rsidRDefault="001805AA" w:rsidP="00E548D7">
            <w:pPr>
              <w:rPr>
                <w:rFonts w:ascii="Arial" w:hAnsi="Arial" w:cs="Arial"/>
              </w:rPr>
            </w:pPr>
            <w:r w:rsidRPr="005A4852">
              <w:rPr>
                <w:rFonts w:ascii="Arial" w:hAnsi="Arial" w:cs="Arial"/>
              </w:rPr>
              <w:t>4.3</w:t>
            </w:r>
          </w:p>
        </w:tc>
      </w:tr>
      <w:tr w:rsidR="00F75621" w:rsidRPr="005A4852" w14:paraId="287527BC" w14:textId="77777777" w:rsidTr="00E548D7">
        <w:tc>
          <w:tcPr>
            <w:tcW w:w="6974" w:type="dxa"/>
          </w:tcPr>
          <w:p w14:paraId="4A51E6DE" w14:textId="77777777" w:rsidR="008E6377" w:rsidRPr="005A4852" w:rsidRDefault="008E6377" w:rsidP="00303FA7">
            <w:pPr>
              <w:pStyle w:val="ListParagraph"/>
              <w:numPr>
                <w:ilvl w:val="0"/>
                <w:numId w:val="29"/>
              </w:numPr>
              <w:spacing w:before="120" w:after="120"/>
              <w:rPr>
                <w:rFonts w:ascii="Arial" w:hAnsi="Arial" w:cs="Arial"/>
              </w:rPr>
            </w:pPr>
            <w:r w:rsidRPr="005A4852">
              <w:rPr>
                <w:rFonts w:ascii="Arial" w:hAnsi="Arial" w:cs="Arial"/>
              </w:rPr>
              <w:t>begin to formulate and make explicit, evidence-informed judgements and justifiable decisions.</w:t>
            </w:r>
            <w:r w:rsidRPr="005A4852">
              <w:rPr>
                <w:rFonts w:ascii="Arial" w:hAnsi="Arial" w:cs="Arial"/>
              </w:rPr>
              <w:br w:type="page"/>
            </w:r>
          </w:p>
          <w:p w14:paraId="24D9152B" w14:textId="77777777" w:rsidR="00F75621" w:rsidRPr="005A4852" w:rsidRDefault="00F75621" w:rsidP="00E548D7">
            <w:pPr>
              <w:rPr>
                <w:rFonts w:ascii="Arial" w:hAnsi="Arial" w:cs="Arial"/>
              </w:rPr>
            </w:pPr>
          </w:p>
        </w:tc>
        <w:tc>
          <w:tcPr>
            <w:tcW w:w="6974" w:type="dxa"/>
          </w:tcPr>
          <w:p w14:paraId="096006C7" w14:textId="77777777" w:rsidR="00F75621" w:rsidRPr="005A4852" w:rsidRDefault="001805AA" w:rsidP="00E548D7">
            <w:pPr>
              <w:rPr>
                <w:rFonts w:ascii="Arial" w:hAnsi="Arial" w:cs="Arial"/>
              </w:rPr>
            </w:pPr>
            <w:r w:rsidRPr="005A4852">
              <w:rPr>
                <w:rFonts w:ascii="Arial" w:hAnsi="Arial" w:cs="Arial"/>
              </w:rPr>
              <w:t>2.1, 2.3, 2.4</w:t>
            </w:r>
          </w:p>
          <w:p w14:paraId="7D995088" w14:textId="77777777" w:rsidR="001805AA" w:rsidRPr="005A4852" w:rsidRDefault="001805AA" w:rsidP="00E548D7">
            <w:pPr>
              <w:rPr>
                <w:rFonts w:ascii="Arial" w:hAnsi="Arial" w:cs="Arial"/>
              </w:rPr>
            </w:pPr>
            <w:r w:rsidRPr="005A4852">
              <w:rPr>
                <w:rFonts w:ascii="Arial" w:hAnsi="Arial" w:cs="Arial"/>
              </w:rPr>
              <w:t>3.2, 3.3, 3.4, 3.5</w:t>
            </w:r>
            <w:r w:rsidR="003657A5" w:rsidRPr="005A4852">
              <w:rPr>
                <w:rFonts w:ascii="Arial" w:hAnsi="Arial" w:cs="Arial"/>
              </w:rPr>
              <w:t>, 3.7, 3.9, 3.11, 3.14, 3.15</w:t>
            </w:r>
          </w:p>
          <w:p w14:paraId="370DD36F" w14:textId="414CBA7D" w:rsidR="003657A5" w:rsidRPr="005A4852" w:rsidRDefault="003657A5" w:rsidP="00E548D7">
            <w:pPr>
              <w:rPr>
                <w:rFonts w:ascii="Arial" w:hAnsi="Arial" w:cs="Arial"/>
              </w:rPr>
            </w:pPr>
            <w:r w:rsidRPr="005A4852">
              <w:rPr>
                <w:rFonts w:ascii="Arial" w:hAnsi="Arial" w:cs="Arial"/>
              </w:rPr>
              <w:t>4.2, 4.3</w:t>
            </w:r>
          </w:p>
        </w:tc>
      </w:tr>
    </w:tbl>
    <w:p w14:paraId="06F652B4" w14:textId="77777777" w:rsidR="002D2D20" w:rsidRPr="005A4852" w:rsidRDefault="002D2D20" w:rsidP="002D2D20"/>
    <w:p w14:paraId="32CF893A" w14:textId="182DA14C" w:rsidR="000A3590" w:rsidRPr="005A4852" w:rsidRDefault="000A3590">
      <w:r w:rsidRPr="005A4852">
        <w:br w:type="page"/>
      </w:r>
    </w:p>
    <w:p w14:paraId="2991B0B6" w14:textId="77777777" w:rsidR="002D2D20" w:rsidRPr="005A4852" w:rsidRDefault="002D2D20" w:rsidP="002D2D20"/>
    <w:tbl>
      <w:tblPr>
        <w:tblStyle w:val="TableGrid"/>
        <w:tblW w:w="0" w:type="auto"/>
        <w:tblLook w:val="04A0" w:firstRow="1" w:lastRow="0" w:firstColumn="1" w:lastColumn="0" w:noHBand="0" w:noVBand="1"/>
      </w:tblPr>
      <w:tblGrid>
        <w:gridCol w:w="6974"/>
        <w:gridCol w:w="6974"/>
      </w:tblGrid>
      <w:tr w:rsidR="002D2D20" w:rsidRPr="005A4852" w14:paraId="77CDBE8A" w14:textId="77777777" w:rsidTr="00C3019F">
        <w:trPr>
          <w:trHeight w:val="2457"/>
        </w:trPr>
        <w:tc>
          <w:tcPr>
            <w:tcW w:w="13948" w:type="dxa"/>
            <w:gridSpan w:val="2"/>
          </w:tcPr>
          <w:p w14:paraId="5ED04023" w14:textId="77777777" w:rsidR="002D2D20" w:rsidRPr="005A4852" w:rsidRDefault="002D2D20" w:rsidP="00E548D7">
            <w:pPr>
              <w:pStyle w:val="BodyText"/>
              <w:spacing w:before="1" w:line="278" w:lineRule="auto"/>
              <w:ind w:left="941" w:right="1109"/>
              <w:rPr>
                <w:rFonts w:ascii="Arial" w:hAnsi="Arial" w:cs="Arial"/>
                <w:b/>
                <w:color w:val="FF66CC"/>
              </w:rPr>
            </w:pPr>
          </w:p>
          <w:p w14:paraId="76395A89" w14:textId="77777777" w:rsidR="002D2D20" w:rsidRPr="005A4852" w:rsidRDefault="002D2D20" w:rsidP="00C3019F">
            <w:pPr>
              <w:pStyle w:val="BodyText"/>
              <w:ind w:right="1109"/>
              <w:rPr>
                <w:rFonts w:ascii="Arial" w:hAnsi="Arial" w:cs="Arial"/>
                <w:b/>
              </w:rPr>
            </w:pPr>
            <w:r w:rsidRPr="005A4852">
              <w:rPr>
                <w:rFonts w:ascii="Arial" w:hAnsi="Arial" w:cs="Arial"/>
                <w:b/>
              </w:rPr>
              <w:t xml:space="preserve">7. </w:t>
            </w:r>
            <w:r w:rsidRPr="005A4852">
              <w:rPr>
                <w:rFonts w:ascii="Arial" w:hAnsi="Arial" w:cs="Arial"/>
                <w:b/>
                <w:color w:val="001F5F"/>
              </w:rPr>
              <w:t xml:space="preserve">SKILLS AND INTERVENTIONS </w:t>
            </w:r>
            <w:r w:rsidRPr="005A4852">
              <w:rPr>
                <w:rFonts w:ascii="Arial" w:hAnsi="Arial" w:cs="Arial"/>
                <w:b/>
                <w:i/>
                <w:color w:val="001F5F"/>
              </w:rPr>
              <w:t xml:space="preserve">- </w:t>
            </w:r>
            <w:r w:rsidRPr="005A4852">
              <w:rPr>
                <w:rFonts w:ascii="Arial" w:hAnsi="Arial" w:cs="Arial"/>
                <w:b/>
                <w:color w:val="001F5F"/>
              </w:rPr>
              <w:t>Use judgement, knowledge and authority to intervene with individuals, families and communities to promote independence, provide support, prevent harm and enable progress</w:t>
            </w:r>
          </w:p>
          <w:p w14:paraId="417670AF" w14:textId="171C6091" w:rsidR="002D2D20" w:rsidRPr="005A4852" w:rsidRDefault="002D2D20" w:rsidP="00C3019F">
            <w:pPr>
              <w:pStyle w:val="BodyText"/>
              <w:ind w:right="1109"/>
              <w:rPr>
                <w:rFonts w:ascii="Arial" w:hAnsi="Arial" w:cs="Arial"/>
              </w:rPr>
            </w:pPr>
            <w:r w:rsidRPr="005A4852">
              <w:rPr>
                <w:rFonts w:ascii="Arial" w:hAnsi="Arial" w:cs="Arial"/>
              </w:rPr>
              <w:t>Social workers engage with individuals, families, and communities, working alongside people to determine their needs and wishes, and what action may be helpful. We build productive working relationships and communicate effectively. Using our professional judgement, we employ appropriate interventions, promoting self-determination, support, protection and positive change. We develop and maintain skills relevant to our roles. We understand and take account of power differentials and use our authority appropriately. We evaluate our own practice and its impact, and how we improve outcomes for those we work with.</w:t>
            </w:r>
          </w:p>
        </w:tc>
      </w:tr>
      <w:tr w:rsidR="002D2D20" w:rsidRPr="005A4852" w14:paraId="2DDD5A49" w14:textId="77777777" w:rsidTr="00E548D7">
        <w:trPr>
          <w:trHeight w:val="556"/>
        </w:trPr>
        <w:tc>
          <w:tcPr>
            <w:tcW w:w="13948" w:type="dxa"/>
            <w:gridSpan w:val="2"/>
          </w:tcPr>
          <w:p w14:paraId="2B13B396" w14:textId="77777777" w:rsidR="002D2D20" w:rsidRPr="005A4852" w:rsidRDefault="002D2D20" w:rsidP="00E548D7">
            <w:r w:rsidRPr="005A4852">
              <w:rPr>
                <w:sz w:val="24"/>
                <w:szCs w:val="24"/>
              </w:rPr>
              <w:t xml:space="preserve">I </w:t>
            </w:r>
            <w:proofErr w:type="gramStart"/>
            <w:r w:rsidRPr="005A4852">
              <w:rPr>
                <w:sz w:val="24"/>
                <w:szCs w:val="24"/>
              </w:rPr>
              <w:t>…..</w:t>
            </w:r>
            <w:proofErr w:type="gramEnd"/>
          </w:p>
        </w:tc>
      </w:tr>
      <w:tr w:rsidR="002D2D20" w:rsidRPr="005A4852" w14:paraId="158A4602" w14:textId="77777777" w:rsidTr="00E548D7">
        <w:tc>
          <w:tcPr>
            <w:tcW w:w="6974" w:type="dxa"/>
          </w:tcPr>
          <w:p w14:paraId="7A75C45A" w14:textId="77777777" w:rsidR="000C55D9" w:rsidRPr="005A4852" w:rsidRDefault="000C55D9" w:rsidP="000C55D9">
            <w:pPr>
              <w:pStyle w:val="TableParagraph"/>
              <w:spacing w:line="271" w:lineRule="exact"/>
              <w:jc w:val="center"/>
              <w:rPr>
                <w:rFonts w:ascii="Arial" w:eastAsia="Arial" w:hAnsi="Arial" w:cs="Arial"/>
                <w:b/>
              </w:rPr>
            </w:pPr>
          </w:p>
          <w:p w14:paraId="0AA03925" w14:textId="289F1859" w:rsidR="002D2D20" w:rsidRPr="005A4852" w:rsidRDefault="000C55D9" w:rsidP="000C55D9">
            <w:pPr>
              <w:pStyle w:val="TableParagraph"/>
              <w:spacing w:line="271" w:lineRule="exact"/>
              <w:jc w:val="center"/>
              <w:rPr>
                <w:rFonts w:ascii="Arial" w:eastAsia="Arial" w:hAnsi="Arial" w:cs="Arial"/>
              </w:rPr>
            </w:pPr>
            <w:r w:rsidRPr="005A4852">
              <w:rPr>
                <w:rFonts w:ascii="Arial" w:eastAsia="Arial" w:hAnsi="Arial" w:cs="Arial"/>
                <w:b/>
              </w:rPr>
              <w:t xml:space="preserve">End of </w:t>
            </w:r>
            <w:r w:rsidR="002D2D20" w:rsidRPr="005A4852">
              <w:rPr>
                <w:rFonts w:ascii="Arial" w:eastAsia="Arial" w:hAnsi="Arial" w:cs="Arial"/>
                <w:b/>
              </w:rPr>
              <w:t>last p</w:t>
            </w:r>
            <w:r w:rsidR="002D2D20" w:rsidRPr="005A4852">
              <w:rPr>
                <w:rFonts w:ascii="Arial" w:eastAsia="Arial" w:hAnsi="Arial" w:cs="Arial"/>
                <w:b/>
                <w:spacing w:val="-3"/>
              </w:rPr>
              <w:t>l</w:t>
            </w:r>
            <w:r w:rsidR="002D2D20" w:rsidRPr="005A4852">
              <w:rPr>
                <w:rFonts w:ascii="Arial" w:eastAsia="Arial" w:hAnsi="Arial" w:cs="Arial"/>
                <w:b/>
              </w:rPr>
              <w:t>ace</w:t>
            </w:r>
            <w:r w:rsidR="002D2D20" w:rsidRPr="005A4852">
              <w:rPr>
                <w:rFonts w:ascii="Arial" w:eastAsia="Arial" w:hAnsi="Arial" w:cs="Arial"/>
                <w:b/>
                <w:spacing w:val="-3"/>
              </w:rPr>
              <w:t>m</w:t>
            </w:r>
            <w:r w:rsidR="002D2D20" w:rsidRPr="005A4852">
              <w:rPr>
                <w:rFonts w:ascii="Arial" w:eastAsia="Arial" w:hAnsi="Arial" w:cs="Arial"/>
                <w:b/>
              </w:rPr>
              <w:t>ent</w:t>
            </w:r>
            <w:r w:rsidRPr="005A4852">
              <w:rPr>
                <w:rFonts w:ascii="Arial" w:eastAsia="Arial" w:hAnsi="Arial" w:cs="Arial"/>
                <w:b/>
              </w:rPr>
              <w:t>/completion</w:t>
            </w:r>
          </w:p>
        </w:tc>
        <w:tc>
          <w:tcPr>
            <w:tcW w:w="6974" w:type="dxa"/>
          </w:tcPr>
          <w:p w14:paraId="3FBD096C" w14:textId="77777777" w:rsidR="002D2D20" w:rsidRPr="005A4852" w:rsidRDefault="002D2D20" w:rsidP="00E548D7">
            <w:pPr>
              <w:jc w:val="center"/>
              <w:rPr>
                <w:rFonts w:ascii="Arial" w:eastAsia="Arial" w:hAnsi="Arial" w:cs="Arial"/>
                <w:b/>
              </w:rPr>
            </w:pPr>
          </w:p>
          <w:p w14:paraId="521F4AED" w14:textId="77777777" w:rsidR="002D2D20" w:rsidRPr="005A4852" w:rsidRDefault="002D2D20" w:rsidP="00E548D7">
            <w:pPr>
              <w:jc w:val="center"/>
            </w:pPr>
            <w:r w:rsidRPr="005A4852">
              <w:rPr>
                <w:rFonts w:ascii="Arial" w:eastAsia="Arial" w:hAnsi="Arial" w:cs="Arial"/>
                <w:b/>
              </w:rPr>
              <w:t>SWE Professional Standards</w:t>
            </w:r>
          </w:p>
        </w:tc>
      </w:tr>
      <w:tr w:rsidR="002D2D20" w:rsidRPr="005A4852" w14:paraId="41C95BDD" w14:textId="77777777" w:rsidTr="00E548D7">
        <w:tc>
          <w:tcPr>
            <w:tcW w:w="6974" w:type="dxa"/>
          </w:tcPr>
          <w:p w14:paraId="74AC8162" w14:textId="451BC9D9" w:rsidR="00EA02CB" w:rsidRPr="005A4852" w:rsidRDefault="00EA02CB" w:rsidP="00303FA7">
            <w:pPr>
              <w:pStyle w:val="ListParagraph"/>
              <w:numPr>
                <w:ilvl w:val="0"/>
                <w:numId w:val="29"/>
              </w:numPr>
              <w:spacing w:before="120" w:after="120"/>
              <w:contextualSpacing w:val="0"/>
              <w:rPr>
                <w:rFonts w:ascii="Arial" w:hAnsi="Arial" w:cs="Arial"/>
              </w:rPr>
            </w:pPr>
            <w:r w:rsidRPr="005A4852">
              <w:rPr>
                <w:rFonts w:ascii="Arial" w:hAnsi="Arial" w:cs="Arial"/>
              </w:rPr>
              <w:t>identify and apply a range of verbal, non-verbal and written methods of communication and adapt them in line with people’s age, comprehension and culture</w:t>
            </w:r>
          </w:p>
        </w:tc>
        <w:tc>
          <w:tcPr>
            <w:tcW w:w="6974" w:type="dxa"/>
          </w:tcPr>
          <w:p w14:paraId="22A3A404" w14:textId="77777777" w:rsidR="002D2D20" w:rsidRPr="005A4852" w:rsidRDefault="00170B0B" w:rsidP="00E548D7">
            <w:pPr>
              <w:rPr>
                <w:rFonts w:ascii="Arial" w:hAnsi="Arial" w:cs="Arial"/>
              </w:rPr>
            </w:pPr>
            <w:r w:rsidRPr="005A4852">
              <w:rPr>
                <w:rFonts w:ascii="Arial" w:hAnsi="Arial" w:cs="Arial"/>
              </w:rPr>
              <w:t>1.1</w:t>
            </w:r>
          </w:p>
          <w:p w14:paraId="5A1EF73A" w14:textId="77777777" w:rsidR="00170B0B" w:rsidRPr="005A4852" w:rsidRDefault="003B2F6F" w:rsidP="00E548D7">
            <w:pPr>
              <w:rPr>
                <w:rFonts w:ascii="Arial" w:hAnsi="Arial" w:cs="Arial"/>
              </w:rPr>
            </w:pPr>
            <w:r w:rsidRPr="005A4852">
              <w:rPr>
                <w:rFonts w:ascii="Arial" w:hAnsi="Arial" w:cs="Arial"/>
              </w:rPr>
              <w:t>2.5</w:t>
            </w:r>
          </w:p>
          <w:p w14:paraId="78338B2F" w14:textId="77777777" w:rsidR="003B2F6F" w:rsidRPr="005A4852" w:rsidRDefault="003B2F6F" w:rsidP="00E548D7">
            <w:pPr>
              <w:rPr>
                <w:rFonts w:ascii="Arial" w:hAnsi="Arial" w:cs="Arial"/>
              </w:rPr>
            </w:pPr>
            <w:r w:rsidRPr="005A4852">
              <w:rPr>
                <w:rFonts w:ascii="Arial" w:hAnsi="Arial" w:cs="Arial"/>
              </w:rPr>
              <w:t>3.10, 3.14</w:t>
            </w:r>
          </w:p>
          <w:p w14:paraId="18EC7175" w14:textId="3179BED5" w:rsidR="003B2F6F" w:rsidRPr="005A4852" w:rsidRDefault="003B2F6F" w:rsidP="00E548D7">
            <w:pPr>
              <w:rPr>
                <w:rFonts w:ascii="Arial" w:hAnsi="Arial" w:cs="Arial"/>
              </w:rPr>
            </w:pPr>
            <w:r w:rsidRPr="005A4852">
              <w:rPr>
                <w:rFonts w:ascii="Arial" w:hAnsi="Arial" w:cs="Arial"/>
              </w:rPr>
              <w:t>4.3, 4.4</w:t>
            </w:r>
          </w:p>
        </w:tc>
      </w:tr>
      <w:tr w:rsidR="002D2D20" w:rsidRPr="005A4852" w14:paraId="0A1FB39A" w14:textId="77777777" w:rsidTr="00E548D7">
        <w:tc>
          <w:tcPr>
            <w:tcW w:w="6974" w:type="dxa"/>
          </w:tcPr>
          <w:p w14:paraId="3F7C2CC1" w14:textId="77777777" w:rsidR="005E2CED" w:rsidRPr="005A4852" w:rsidRDefault="005E2CED" w:rsidP="00303FA7">
            <w:pPr>
              <w:pStyle w:val="ListParagraph"/>
              <w:numPr>
                <w:ilvl w:val="0"/>
                <w:numId w:val="29"/>
              </w:numPr>
              <w:spacing w:before="120" w:after="120"/>
              <w:contextualSpacing w:val="0"/>
              <w:rPr>
                <w:rFonts w:ascii="Arial" w:hAnsi="Arial" w:cs="Arial"/>
              </w:rPr>
            </w:pPr>
            <w:proofErr w:type="gramStart"/>
            <w:r w:rsidRPr="005A4852">
              <w:rPr>
                <w:rFonts w:ascii="Arial" w:hAnsi="Arial" w:cs="Arial"/>
              </w:rPr>
              <w:t>am able to</w:t>
            </w:r>
            <w:proofErr w:type="gramEnd"/>
            <w:r w:rsidRPr="005A4852">
              <w:rPr>
                <w:rFonts w:ascii="Arial" w:hAnsi="Arial" w:cs="Arial"/>
              </w:rPr>
              <w:t xml:space="preserve"> communicate information, advice, instruction and professional opinion to advocate, influence and persuade</w:t>
            </w:r>
          </w:p>
          <w:p w14:paraId="64D5F643" w14:textId="77777777" w:rsidR="002D2D20" w:rsidRPr="005A4852" w:rsidRDefault="002D2D20" w:rsidP="00E548D7">
            <w:pPr>
              <w:rPr>
                <w:rFonts w:ascii="Arial" w:hAnsi="Arial" w:cs="Arial"/>
              </w:rPr>
            </w:pPr>
          </w:p>
        </w:tc>
        <w:tc>
          <w:tcPr>
            <w:tcW w:w="6974" w:type="dxa"/>
          </w:tcPr>
          <w:p w14:paraId="0047E5AC" w14:textId="77777777" w:rsidR="002D2D20" w:rsidRPr="005A4852" w:rsidRDefault="003B2F6F" w:rsidP="00E548D7">
            <w:pPr>
              <w:rPr>
                <w:rFonts w:ascii="Arial" w:hAnsi="Arial" w:cs="Arial"/>
              </w:rPr>
            </w:pPr>
            <w:r w:rsidRPr="005A4852">
              <w:rPr>
                <w:rFonts w:ascii="Arial" w:hAnsi="Arial" w:cs="Arial"/>
              </w:rPr>
              <w:t>2.1, 2.3, 2.5</w:t>
            </w:r>
          </w:p>
          <w:p w14:paraId="3945E530" w14:textId="77777777" w:rsidR="003B2F6F" w:rsidRPr="005A4852" w:rsidRDefault="003B2F6F" w:rsidP="00E548D7">
            <w:pPr>
              <w:rPr>
                <w:rFonts w:ascii="Arial" w:hAnsi="Arial" w:cs="Arial"/>
              </w:rPr>
            </w:pPr>
            <w:r w:rsidRPr="005A4852">
              <w:rPr>
                <w:rFonts w:ascii="Arial" w:hAnsi="Arial" w:cs="Arial"/>
              </w:rPr>
              <w:t>3.7</w:t>
            </w:r>
            <w:r w:rsidR="00B00C71" w:rsidRPr="005A4852">
              <w:rPr>
                <w:rFonts w:ascii="Arial" w:hAnsi="Arial" w:cs="Arial"/>
              </w:rPr>
              <w:t>, 3.13, 3.15</w:t>
            </w:r>
          </w:p>
          <w:p w14:paraId="65F8B82F" w14:textId="77777777" w:rsidR="00B00C71" w:rsidRPr="005A4852" w:rsidRDefault="00B00C71" w:rsidP="00E548D7">
            <w:pPr>
              <w:rPr>
                <w:rFonts w:ascii="Arial" w:hAnsi="Arial" w:cs="Arial"/>
              </w:rPr>
            </w:pPr>
            <w:r w:rsidRPr="005A4852">
              <w:rPr>
                <w:rFonts w:ascii="Arial" w:hAnsi="Arial" w:cs="Arial"/>
              </w:rPr>
              <w:t>5.2</w:t>
            </w:r>
          </w:p>
          <w:p w14:paraId="7F556564" w14:textId="337E548A" w:rsidR="00B00C71" w:rsidRPr="005A4852" w:rsidRDefault="00B00C71" w:rsidP="00E548D7">
            <w:pPr>
              <w:rPr>
                <w:rFonts w:ascii="Arial" w:hAnsi="Arial" w:cs="Arial"/>
              </w:rPr>
            </w:pPr>
            <w:r w:rsidRPr="005A4852">
              <w:rPr>
                <w:rFonts w:ascii="Arial" w:hAnsi="Arial" w:cs="Arial"/>
              </w:rPr>
              <w:t>6.3</w:t>
            </w:r>
          </w:p>
        </w:tc>
      </w:tr>
      <w:tr w:rsidR="002D2D20" w:rsidRPr="005A4852" w14:paraId="3A9B3FD5" w14:textId="77777777" w:rsidTr="00E548D7">
        <w:tc>
          <w:tcPr>
            <w:tcW w:w="6974" w:type="dxa"/>
          </w:tcPr>
          <w:p w14:paraId="7D39E199" w14:textId="368DBDE8" w:rsidR="002D2D20" w:rsidRPr="005A4852" w:rsidRDefault="005E2CED" w:rsidP="00303FA7">
            <w:pPr>
              <w:pStyle w:val="ListParagraph"/>
              <w:numPr>
                <w:ilvl w:val="0"/>
                <w:numId w:val="29"/>
              </w:numPr>
              <w:spacing w:before="120" w:after="120"/>
              <w:contextualSpacing w:val="0"/>
              <w:rPr>
                <w:rFonts w:ascii="Arial" w:hAnsi="Arial" w:cs="Arial"/>
              </w:rPr>
            </w:pPr>
            <w:r w:rsidRPr="005A4852">
              <w:rPr>
                <w:rFonts w:ascii="Arial" w:hAnsi="Arial" w:cs="Arial"/>
              </w:rPr>
              <w:t>demonstrate the ability to engage with people, and build, manage, sustain and conclude compassionate and effective relationships</w:t>
            </w:r>
          </w:p>
        </w:tc>
        <w:tc>
          <w:tcPr>
            <w:tcW w:w="6974" w:type="dxa"/>
          </w:tcPr>
          <w:p w14:paraId="191C9701" w14:textId="77777777" w:rsidR="002D2D20" w:rsidRPr="005A4852" w:rsidRDefault="00B00C71" w:rsidP="00E548D7">
            <w:pPr>
              <w:rPr>
                <w:rFonts w:ascii="Arial" w:hAnsi="Arial" w:cs="Arial"/>
              </w:rPr>
            </w:pPr>
            <w:r w:rsidRPr="005A4852">
              <w:rPr>
                <w:rFonts w:ascii="Arial" w:hAnsi="Arial" w:cs="Arial"/>
              </w:rPr>
              <w:t>1.1, 1.2, 1.3</w:t>
            </w:r>
          </w:p>
          <w:p w14:paraId="7A39783E" w14:textId="77777777" w:rsidR="00B00C71" w:rsidRPr="005A4852" w:rsidRDefault="00F15576" w:rsidP="00E548D7">
            <w:pPr>
              <w:rPr>
                <w:rFonts w:ascii="Arial" w:hAnsi="Arial" w:cs="Arial"/>
              </w:rPr>
            </w:pPr>
            <w:r w:rsidRPr="005A4852">
              <w:rPr>
                <w:rFonts w:ascii="Arial" w:hAnsi="Arial" w:cs="Arial"/>
              </w:rPr>
              <w:t>2.3, 2.4, 2.5</w:t>
            </w:r>
          </w:p>
          <w:p w14:paraId="3090B5CD" w14:textId="6A71D337" w:rsidR="00F15576" w:rsidRPr="005A4852" w:rsidRDefault="00F15576" w:rsidP="00E548D7">
            <w:pPr>
              <w:rPr>
                <w:rFonts w:ascii="Arial" w:hAnsi="Arial" w:cs="Arial"/>
              </w:rPr>
            </w:pPr>
            <w:r w:rsidRPr="005A4852">
              <w:rPr>
                <w:rFonts w:ascii="Arial" w:hAnsi="Arial" w:cs="Arial"/>
              </w:rPr>
              <w:t>3.3, 3.13, 3.15</w:t>
            </w:r>
          </w:p>
        </w:tc>
      </w:tr>
      <w:tr w:rsidR="002D2D20" w:rsidRPr="005A4852" w14:paraId="65BAE784" w14:textId="77777777" w:rsidTr="00E548D7">
        <w:tc>
          <w:tcPr>
            <w:tcW w:w="6974" w:type="dxa"/>
          </w:tcPr>
          <w:p w14:paraId="31CDBE5B" w14:textId="66071BB0" w:rsidR="005E2CED" w:rsidRPr="005A4852" w:rsidRDefault="005E2CED" w:rsidP="00303FA7">
            <w:pPr>
              <w:pStyle w:val="ListParagraph"/>
              <w:numPr>
                <w:ilvl w:val="0"/>
                <w:numId w:val="29"/>
              </w:numPr>
              <w:spacing w:before="120" w:after="120"/>
              <w:contextualSpacing w:val="0"/>
              <w:rPr>
                <w:rFonts w:ascii="Arial" w:hAnsi="Arial" w:cs="Arial"/>
              </w:rPr>
            </w:pPr>
            <w:r w:rsidRPr="005A4852">
              <w:rPr>
                <w:rFonts w:ascii="Arial" w:hAnsi="Arial" w:cs="Arial"/>
              </w:rPr>
              <w:t>demonstrate a holistic approach to the identification of needs, circumstances, rights, strengths and risks</w:t>
            </w:r>
            <w:r w:rsidR="003F3B89" w:rsidRPr="005A4852">
              <w:rPr>
                <w:rFonts w:ascii="Arial" w:hAnsi="Arial" w:cs="Arial"/>
              </w:rPr>
              <w:t xml:space="preserve"> </w:t>
            </w:r>
          </w:p>
          <w:p w14:paraId="70EC975B" w14:textId="77777777" w:rsidR="002D2D20" w:rsidRPr="005A4852" w:rsidRDefault="002D2D20" w:rsidP="00E548D7">
            <w:pPr>
              <w:rPr>
                <w:rFonts w:ascii="Arial" w:hAnsi="Arial" w:cs="Arial"/>
              </w:rPr>
            </w:pPr>
          </w:p>
        </w:tc>
        <w:tc>
          <w:tcPr>
            <w:tcW w:w="6974" w:type="dxa"/>
          </w:tcPr>
          <w:p w14:paraId="2BE21796" w14:textId="77777777" w:rsidR="002D2D20" w:rsidRPr="005A4852" w:rsidRDefault="009A57CC" w:rsidP="00E548D7">
            <w:pPr>
              <w:rPr>
                <w:rFonts w:ascii="Arial" w:hAnsi="Arial" w:cs="Arial"/>
              </w:rPr>
            </w:pPr>
            <w:r w:rsidRPr="005A4852">
              <w:rPr>
                <w:rFonts w:ascii="Arial" w:hAnsi="Arial" w:cs="Arial"/>
              </w:rPr>
              <w:t>1.1, 1.2</w:t>
            </w:r>
            <w:r w:rsidR="00291FC0" w:rsidRPr="005A4852">
              <w:rPr>
                <w:rFonts w:ascii="Arial" w:hAnsi="Arial" w:cs="Arial"/>
              </w:rPr>
              <w:t>, 1.3, 1.4</w:t>
            </w:r>
          </w:p>
          <w:p w14:paraId="088F8607" w14:textId="65AD64A8" w:rsidR="00291FC0" w:rsidRPr="005A4852" w:rsidRDefault="007F6111" w:rsidP="00E548D7">
            <w:pPr>
              <w:rPr>
                <w:rFonts w:ascii="Arial" w:hAnsi="Arial" w:cs="Arial"/>
              </w:rPr>
            </w:pPr>
            <w:r w:rsidRPr="005A4852">
              <w:rPr>
                <w:rFonts w:ascii="Arial" w:hAnsi="Arial" w:cs="Arial"/>
              </w:rPr>
              <w:t xml:space="preserve">2.1, </w:t>
            </w:r>
            <w:r w:rsidR="00291FC0" w:rsidRPr="005A4852">
              <w:rPr>
                <w:rFonts w:ascii="Arial" w:hAnsi="Arial" w:cs="Arial"/>
              </w:rPr>
              <w:t xml:space="preserve">2.2, 2.4, </w:t>
            </w:r>
            <w:r w:rsidRPr="005A4852">
              <w:rPr>
                <w:rFonts w:ascii="Arial" w:hAnsi="Arial" w:cs="Arial"/>
              </w:rPr>
              <w:t>2</w:t>
            </w:r>
            <w:r w:rsidR="00291FC0" w:rsidRPr="005A4852">
              <w:rPr>
                <w:rFonts w:ascii="Arial" w:hAnsi="Arial" w:cs="Arial"/>
              </w:rPr>
              <w:t>.5</w:t>
            </w:r>
          </w:p>
          <w:p w14:paraId="5F4561F5" w14:textId="473B6DA8" w:rsidR="00291FC0" w:rsidRPr="005A4852" w:rsidRDefault="00291FC0" w:rsidP="00E548D7">
            <w:pPr>
              <w:rPr>
                <w:rFonts w:ascii="Arial" w:hAnsi="Arial" w:cs="Arial"/>
              </w:rPr>
            </w:pPr>
            <w:r w:rsidRPr="005A4852">
              <w:rPr>
                <w:rFonts w:ascii="Arial" w:hAnsi="Arial" w:cs="Arial"/>
              </w:rPr>
              <w:t>3.2, 3.3, 3.4</w:t>
            </w:r>
            <w:r w:rsidR="00BF58C7" w:rsidRPr="005A4852">
              <w:rPr>
                <w:rFonts w:ascii="Arial" w:hAnsi="Arial" w:cs="Arial"/>
              </w:rPr>
              <w:t>, 3.7, 3.9, 3.14</w:t>
            </w:r>
          </w:p>
          <w:p w14:paraId="3F777B1D" w14:textId="7DF85DC4" w:rsidR="00BF58C7" w:rsidRPr="005A4852" w:rsidRDefault="00BF58C7" w:rsidP="00E548D7">
            <w:pPr>
              <w:rPr>
                <w:rFonts w:ascii="Arial" w:hAnsi="Arial" w:cs="Arial"/>
              </w:rPr>
            </w:pPr>
            <w:r w:rsidRPr="005A4852">
              <w:rPr>
                <w:rFonts w:ascii="Arial" w:hAnsi="Arial" w:cs="Arial"/>
              </w:rPr>
              <w:t>4.8</w:t>
            </w:r>
          </w:p>
        </w:tc>
      </w:tr>
      <w:tr w:rsidR="00632B6F" w:rsidRPr="005A4852" w14:paraId="1953ACE1" w14:textId="77777777" w:rsidTr="00E548D7">
        <w:tc>
          <w:tcPr>
            <w:tcW w:w="6974" w:type="dxa"/>
          </w:tcPr>
          <w:p w14:paraId="25E9E3DD" w14:textId="39BE1703" w:rsidR="00632B6F" w:rsidRPr="005A4852" w:rsidRDefault="00632B6F" w:rsidP="00303FA7">
            <w:pPr>
              <w:pStyle w:val="ListParagraph"/>
              <w:numPr>
                <w:ilvl w:val="0"/>
                <w:numId w:val="29"/>
              </w:numPr>
              <w:spacing w:before="120" w:after="120"/>
              <w:contextualSpacing w:val="0"/>
              <w:rPr>
                <w:rFonts w:ascii="Arial" w:hAnsi="Arial" w:cs="Arial"/>
              </w:rPr>
            </w:pPr>
            <w:r w:rsidRPr="005A4852">
              <w:rPr>
                <w:rFonts w:ascii="Arial" w:hAnsi="Arial" w:cs="Arial"/>
              </w:rPr>
              <w:t>select and use appropriate frameworks to assess, give meaning to, plan, implement and review effective interventions and evaluate the outcomes, in partnership with service users</w:t>
            </w:r>
          </w:p>
        </w:tc>
        <w:tc>
          <w:tcPr>
            <w:tcW w:w="6974" w:type="dxa"/>
          </w:tcPr>
          <w:p w14:paraId="1F3EF706" w14:textId="77777777" w:rsidR="00E85694" w:rsidRPr="005A4852" w:rsidRDefault="00E85694" w:rsidP="00E85694">
            <w:pPr>
              <w:rPr>
                <w:rFonts w:ascii="Arial" w:hAnsi="Arial" w:cs="Arial"/>
              </w:rPr>
            </w:pPr>
            <w:r w:rsidRPr="005A4852">
              <w:rPr>
                <w:rFonts w:ascii="Arial" w:hAnsi="Arial" w:cs="Arial"/>
              </w:rPr>
              <w:t>1.1, 1.2, 1.3, 1.4</w:t>
            </w:r>
          </w:p>
          <w:p w14:paraId="4D9761B1" w14:textId="6D06B967" w:rsidR="00E85694" w:rsidRPr="005A4852" w:rsidRDefault="00E85694" w:rsidP="00E85694">
            <w:pPr>
              <w:rPr>
                <w:rFonts w:ascii="Arial" w:hAnsi="Arial" w:cs="Arial"/>
              </w:rPr>
            </w:pPr>
            <w:r w:rsidRPr="005A4852">
              <w:rPr>
                <w:rFonts w:ascii="Arial" w:hAnsi="Arial" w:cs="Arial"/>
              </w:rPr>
              <w:t>2.1, 2.2, 2.4,</w:t>
            </w:r>
            <w:r w:rsidR="007C4C45" w:rsidRPr="005A4852">
              <w:rPr>
                <w:rFonts w:ascii="Arial" w:hAnsi="Arial" w:cs="Arial"/>
              </w:rPr>
              <w:t xml:space="preserve"> 2.5</w:t>
            </w:r>
          </w:p>
          <w:p w14:paraId="438BAC33" w14:textId="370A5E83" w:rsidR="00E85694" w:rsidRPr="005A4852" w:rsidRDefault="00561C44" w:rsidP="00E85694">
            <w:pPr>
              <w:rPr>
                <w:rFonts w:ascii="Arial" w:hAnsi="Arial" w:cs="Arial"/>
              </w:rPr>
            </w:pPr>
            <w:r w:rsidRPr="005A4852">
              <w:rPr>
                <w:rFonts w:ascii="Arial" w:hAnsi="Arial" w:cs="Arial"/>
              </w:rPr>
              <w:t xml:space="preserve">3.1, </w:t>
            </w:r>
            <w:r w:rsidR="00E85694" w:rsidRPr="005A4852">
              <w:rPr>
                <w:rFonts w:ascii="Arial" w:hAnsi="Arial" w:cs="Arial"/>
              </w:rPr>
              <w:t>3.2, 3.3, 3.4, 3.7, 3.9, 3.12, 3.13, 3.14</w:t>
            </w:r>
          </w:p>
          <w:p w14:paraId="605A05C1" w14:textId="77777777" w:rsidR="00E85694" w:rsidRPr="005A4852" w:rsidRDefault="00E85694" w:rsidP="00E85694">
            <w:pPr>
              <w:rPr>
                <w:rFonts w:ascii="Arial" w:hAnsi="Arial" w:cs="Arial"/>
              </w:rPr>
            </w:pPr>
            <w:r w:rsidRPr="005A4852">
              <w:rPr>
                <w:rFonts w:ascii="Arial" w:hAnsi="Arial" w:cs="Arial"/>
              </w:rPr>
              <w:t>4.3, 4.4, 4.8</w:t>
            </w:r>
          </w:p>
          <w:p w14:paraId="789BA629" w14:textId="77777777" w:rsidR="00E85694" w:rsidRPr="005A4852" w:rsidRDefault="00E85694" w:rsidP="00E85694">
            <w:pPr>
              <w:rPr>
                <w:rFonts w:ascii="Arial" w:hAnsi="Arial" w:cs="Arial"/>
              </w:rPr>
            </w:pPr>
            <w:r w:rsidRPr="005A4852">
              <w:rPr>
                <w:rFonts w:ascii="Arial" w:hAnsi="Arial" w:cs="Arial"/>
              </w:rPr>
              <w:t>5.1, 5.5</w:t>
            </w:r>
          </w:p>
          <w:p w14:paraId="18D75E91" w14:textId="35A2136C" w:rsidR="00632B6F" w:rsidRPr="005A4852" w:rsidRDefault="00E85694" w:rsidP="00E85694">
            <w:pPr>
              <w:rPr>
                <w:rFonts w:ascii="Arial" w:hAnsi="Arial" w:cs="Arial"/>
              </w:rPr>
            </w:pPr>
            <w:r w:rsidRPr="005A4852">
              <w:rPr>
                <w:rFonts w:ascii="Arial" w:hAnsi="Arial" w:cs="Arial"/>
              </w:rPr>
              <w:lastRenderedPageBreak/>
              <w:t xml:space="preserve">6.1  </w:t>
            </w:r>
          </w:p>
        </w:tc>
      </w:tr>
      <w:tr w:rsidR="00310D79" w:rsidRPr="005A4852" w14:paraId="2DCC9DCC" w14:textId="77777777" w:rsidTr="00E548D7">
        <w:tc>
          <w:tcPr>
            <w:tcW w:w="6974" w:type="dxa"/>
          </w:tcPr>
          <w:p w14:paraId="1B8554E3" w14:textId="77777777" w:rsidR="005E2CED" w:rsidRPr="005A4852" w:rsidRDefault="005E2CED" w:rsidP="00303FA7">
            <w:pPr>
              <w:pStyle w:val="ListParagraph"/>
              <w:numPr>
                <w:ilvl w:val="0"/>
                <w:numId w:val="29"/>
              </w:numPr>
              <w:spacing w:before="120" w:after="120"/>
              <w:contextualSpacing w:val="0"/>
              <w:rPr>
                <w:rFonts w:ascii="Arial" w:hAnsi="Arial" w:cs="Arial"/>
              </w:rPr>
            </w:pPr>
            <w:r w:rsidRPr="005A4852">
              <w:rPr>
                <w:rFonts w:ascii="Arial" w:hAnsi="Arial" w:cs="Arial"/>
              </w:rPr>
              <w:lastRenderedPageBreak/>
              <w:t>use a planned and structured approach, informed by social work methods, models and tools, to promote positive change and independence and to prevent harm</w:t>
            </w:r>
          </w:p>
          <w:p w14:paraId="42EED63A" w14:textId="77777777" w:rsidR="00310D79" w:rsidRPr="005A4852" w:rsidRDefault="00310D79" w:rsidP="00E548D7">
            <w:pPr>
              <w:rPr>
                <w:rFonts w:ascii="Arial" w:hAnsi="Arial" w:cs="Arial"/>
              </w:rPr>
            </w:pPr>
          </w:p>
        </w:tc>
        <w:tc>
          <w:tcPr>
            <w:tcW w:w="6974" w:type="dxa"/>
          </w:tcPr>
          <w:p w14:paraId="63E2D31C" w14:textId="77777777" w:rsidR="00310D79" w:rsidRPr="005A4852" w:rsidRDefault="009C7B3A" w:rsidP="00E548D7">
            <w:pPr>
              <w:rPr>
                <w:rFonts w:ascii="Arial" w:hAnsi="Arial" w:cs="Arial"/>
              </w:rPr>
            </w:pPr>
            <w:r w:rsidRPr="005A4852">
              <w:rPr>
                <w:rFonts w:ascii="Arial" w:hAnsi="Arial" w:cs="Arial"/>
              </w:rPr>
              <w:t>1.6, 1.7</w:t>
            </w:r>
          </w:p>
          <w:p w14:paraId="3853BDC2" w14:textId="77777777" w:rsidR="009C7B3A" w:rsidRPr="005A4852" w:rsidRDefault="009C7B3A" w:rsidP="00E548D7">
            <w:pPr>
              <w:rPr>
                <w:rFonts w:ascii="Arial" w:hAnsi="Arial" w:cs="Arial"/>
              </w:rPr>
            </w:pPr>
            <w:r w:rsidRPr="005A4852">
              <w:rPr>
                <w:rFonts w:ascii="Arial" w:hAnsi="Arial" w:cs="Arial"/>
              </w:rPr>
              <w:t>3.5, 3.7, 3.12, 3.14</w:t>
            </w:r>
          </w:p>
          <w:p w14:paraId="51BEE813" w14:textId="77777777" w:rsidR="004A7AAF" w:rsidRPr="005A4852" w:rsidRDefault="004A7AAF" w:rsidP="00E548D7">
            <w:pPr>
              <w:rPr>
                <w:rFonts w:ascii="Arial" w:hAnsi="Arial" w:cs="Arial"/>
              </w:rPr>
            </w:pPr>
            <w:r w:rsidRPr="005A4852">
              <w:rPr>
                <w:rFonts w:ascii="Arial" w:hAnsi="Arial" w:cs="Arial"/>
              </w:rPr>
              <w:t>4.3, 4.4, 4.6</w:t>
            </w:r>
          </w:p>
          <w:p w14:paraId="3909374C" w14:textId="77777777" w:rsidR="004A7AAF" w:rsidRPr="005A4852" w:rsidRDefault="004A7AAF" w:rsidP="00E548D7">
            <w:pPr>
              <w:rPr>
                <w:rFonts w:ascii="Arial" w:hAnsi="Arial" w:cs="Arial"/>
              </w:rPr>
            </w:pPr>
            <w:r w:rsidRPr="005A4852">
              <w:rPr>
                <w:rFonts w:ascii="Arial" w:hAnsi="Arial" w:cs="Arial"/>
              </w:rPr>
              <w:t>5.1, 5.5</w:t>
            </w:r>
          </w:p>
          <w:p w14:paraId="5F9D3A26" w14:textId="3A1D0808" w:rsidR="004A7AAF" w:rsidRPr="005A4852" w:rsidRDefault="004A7AAF" w:rsidP="00E548D7">
            <w:pPr>
              <w:rPr>
                <w:rFonts w:ascii="Arial" w:hAnsi="Arial" w:cs="Arial"/>
              </w:rPr>
            </w:pPr>
            <w:r w:rsidRPr="005A4852">
              <w:rPr>
                <w:rFonts w:ascii="Arial" w:hAnsi="Arial" w:cs="Arial"/>
              </w:rPr>
              <w:t>6.1, 6.4, 6.5, 6.6, 6.7</w:t>
            </w:r>
          </w:p>
        </w:tc>
      </w:tr>
      <w:tr w:rsidR="00310D79" w:rsidRPr="005A4852" w14:paraId="23819893" w14:textId="77777777" w:rsidTr="00E548D7">
        <w:tc>
          <w:tcPr>
            <w:tcW w:w="6974" w:type="dxa"/>
          </w:tcPr>
          <w:p w14:paraId="47ECD83A" w14:textId="7DA4A52F" w:rsidR="00310D79" w:rsidRPr="005A4852" w:rsidRDefault="005E2CED" w:rsidP="00303FA7">
            <w:pPr>
              <w:pStyle w:val="ListParagraph"/>
              <w:numPr>
                <w:ilvl w:val="0"/>
                <w:numId w:val="29"/>
              </w:numPr>
              <w:rPr>
                <w:rFonts w:ascii="Arial" w:hAnsi="Arial" w:cs="Arial"/>
              </w:rPr>
            </w:pPr>
            <w:r w:rsidRPr="005A4852">
              <w:rPr>
                <w:rFonts w:ascii="Arial" w:hAnsi="Arial" w:cs="Arial"/>
              </w:rPr>
              <w:t>understand and can apply knowledge, skills and interventions in accordance with organisational and national policy while maintaining professional, evidence informed critical perspectives</w:t>
            </w:r>
          </w:p>
        </w:tc>
        <w:tc>
          <w:tcPr>
            <w:tcW w:w="6974" w:type="dxa"/>
          </w:tcPr>
          <w:p w14:paraId="3AED6B75" w14:textId="77777777" w:rsidR="00310D79" w:rsidRPr="005A4852" w:rsidRDefault="00895A30" w:rsidP="00E548D7">
            <w:pPr>
              <w:rPr>
                <w:rFonts w:ascii="Arial" w:hAnsi="Arial" w:cs="Arial"/>
              </w:rPr>
            </w:pPr>
            <w:r w:rsidRPr="005A4852">
              <w:rPr>
                <w:rFonts w:ascii="Arial" w:hAnsi="Arial" w:cs="Arial"/>
              </w:rPr>
              <w:t>2.4, 2.6</w:t>
            </w:r>
          </w:p>
          <w:p w14:paraId="20B46BAD" w14:textId="77777777" w:rsidR="00895A30" w:rsidRPr="005A4852" w:rsidRDefault="00895A30" w:rsidP="00E548D7">
            <w:pPr>
              <w:rPr>
                <w:rFonts w:ascii="Arial" w:hAnsi="Arial" w:cs="Arial"/>
              </w:rPr>
            </w:pPr>
            <w:r w:rsidRPr="005A4852">
              <w:rPr>
                <w:rFonts w:ascii="Arial" w:hAnsi="Arial" w:cs="Arial"/>
              </w:rPr>
              <w:t>3.1, 3.5, 3.7, 3.15</w:t>
            </w:r>
          </w:p>
          <w:p w14:paraId="3D69782C" w14:textId="77777777" w:rsidR="00895A30" w:rsidRPr="005A4852" w:rsidRDefault="00895A30" w:rsidP="00E548D7">
            <w:pPr>
              <w:rPr>
                <w:rFonts w:ascii="Arial" w:hAnsi="Arial" w:cs="Arial"/>
              </w:rPr>
            </w:pPr>
            <w:r w:rsidRPr="005A4852">
              <w:rPr>
                <w:rFonts w:ascii="Arial" w:hAnsi="Arial" w:cs="Arial"/>
              </w:rPr>
              <w:t>4.3, 4.4, 4.5, 4.6</w:t>
            </w:r>
          </w:p>
          <w:p w14:paraId="3D29FD27" w14:textId="77777777" w:rsidR="00895A30" w:rsidRPr="005A4852" w:rsidRDefault="00895A30" w:rsidP="00E548D7">
            <w:pPr>
              <w:rPr>
                <w:rFonts w:ascii="Arial" w:hAnsi="Arial" w:cs="Arial"/>
              </w:rPr>
            </w:pPr>
            <w:r w:rsidRPr="005A4852">
              <w:rPr>
                <w:rFonts w:ascii="Arial" w:hAnsi="Arial" w:cs="Arial"/>
              </w:rPr>
              <w:t>6.3</w:t>
            </w:r>
          </w:p>
          <w:p w14:paraId="64301424" w14:textId="24C88F30" w:rsidR="00C3019F" w:rsidRPr="005A4852" w:rsidRDefault="00C3019F" w:rsidP="00E548D7">
            <w:pPr>
              <w:rPr>
                <w:rFonts w:ascii="Arial" w:hAnsi="Arial" w:cs="Arial"/>
              </w:rPr>
            </w:pPr>
          </w:p>
        </w:tc>
      </w:tr>
      <w:tr w:rsidR="00310D79" w:rsidRPr="005A4852" w14:paraId="3A924486" w14:textId="77777777" w:rsidTr="00E548D7">
        <w:tc>
          <w:tcPr>
            <w:tcW w:w="6974" w:type="dxa"/>
          </w:tcPr>
          <w:p w14:paraId="28016E93" w14:textId="77777777" w:rsidR="005E2CED" w:rsidRPr="005A4852" w:rsidRDefault="005E2CED" w:rsidP="00303FA7">
            <w:pPr>
              <w:pStyle w:val="ListParagraph"/>
              <w:numPr>
                <w:ilvl w:val="0"/>
                <w:numId w:val="29"/>
              </w:numPr>
              <w:spacing w:before="120" w:after="120"/>
              <w:contextualSpacing w:val="0"/>
              <w:rPr>
                <w:rFonts w:ascii="Arial" w:hAnsi="Arial" w:cs="Arial"/>
              </w:rPr>
            </w:pPr>
            <w:r w:rsidRPr="005A4852">
              <w:rPr>
                <w:rFonts w:ascii="Arial" w:hAnsi="Arial" w:cs="Arial"/>
              </w:rPr>
              <w:t xml:space="preserve">recognise how the development of community resources, groups and networks enhance outcomes for individuals and understand social work’s role in promoting this </w:t>
            </w:r>
          </w:p>
          <w:p w14:paraId="5AD3ECCA" w14:textId="77777777" w:rsidR="00310D79" w:rsidRPr="005A4852" w:rsidRDefault="00310D79" w:rsidP="00E548D7">
            <w:pPr>
              <w:rPr>
                <w:rFonts w:ascii="Arial" w:hAnsi="Arial" w:cs="Arial"/>
              </w:rPr>
            </w:pPr>
          </w:p>
        </w:tc>
        <w:tc>
          <w:tcPr>
            <w:tcW w:w="6974" w:type="dxa"/>
          </w:tcPr>
          <w:p w14:paraId="3283826A" w14:textId="77777777" w:rsidR="00957559" w:rsidRPr="005A4852" w:rsidRDefault="00957559" w:rsidP="00E548D7">
            <w:pPr>
              <w:rPr>
                <w:rFonts w:ascii="Arial" w:hAnsi="Arial" w:cs="Arial"/>
              </w:rPr>
            </w:pPr>
            <w:r w:rsidRPr="005A4852">
              <w:rPr>
                <w:rFonts w:ascii="Arial" w:hAnsi="Arial" w:cs="Arial"/>
              </w:rPr>
              <w:t xml:space="preserve">1.4, </w:t>
            </w:r>
          </w:p>
          <w:p w14:paraId="0F2FDF32" w14:textId="339E51ED" w:rsidR="00310D79" w:rsidRPr="005A4852" w:rsidRDefault="00957559" w:rsidP="00E548D7">
            <w:pPr>
              <w:rPr>
                <w:rFonts w:ascii="Arial" w:hAnsi="Arial" w:cs="Arial"/>
              </w:rPr>
            </w:pPr>
            <w:r w:rsidRPr="005A4852">
              <w:rPr>
                <w:rFonts w:ascii="Arial" w:hAnsi="Arial" w:cs="Arial"/>
              </w:rPr>
              <w:t>3.3, 3.6, 3.13</w:t>
            </w:r>
          </w:p>
        </w:tc>
      </w:tr>
      <w:tr w:rsidR="00310D79" w:rsidRPr="005A4852" w14:paraId="55868900" w14:textId="77777777" w:rsidTr="00E548D7">
        <w:tc>
          <w:tcPr>
            <w:tcW w:w="6974" w:type="dxa"/>
          </w:tcPr>
          <w:p w14:paraId="23F95875" w14:textId="77777777" w:rsidR="005E2CED" w:rsidRPr="005A4852" w:rsidRDefault="005E2CED" w:rsidP="00303FA7">
            <w:pPr>
              <w:pStyle w:val="ListParagraph"/>
              <w:numPr>
                <w:ilvl w:val="0"/>
                <w:numId w:val="29"/>
              </w:numPr>
              <w:spacing w:before="120" w:after="120"/>
              <w:contextualSpacing w:val="0"/>
              <w:rPr>
                <w:rFonts w:ascii="Arial" w:hAnsi="Arial" w:cs="Arial"/>
              </w:rPr>
            </w:pPr>
            <w:r w:rsidRPr="005A4852">
              <w:rPr>
                <w:rFonts w:ascii="Arial" w:hAnsi="Arial" w:cs="Arial"/>
              </w:rPr>
              <w:t>maintain accurate, comprehensible, succinct and timely records and reports in accordance with applicable legislation, protocols and guidelines, to support professional judgement and organisational responsibilities</w:t>
            </w:r>
          </w:p>
          <w:p w14:paraId="0286CDCB" w14:textId="77777777" w:rsidR="00310D79" w:rsidRPr="005A4852" w:rsidRDefault="00310D79" w:rsidP="00E548D7">
            <w:pPr>
              <w:rPr>
                <w:rFonts w:ascii="Arial" w:hAnsi="Arial" w:cs="Arial"/>
              </w:rPr>
            </w:pPr>
          </w:p>
        </w:tc>
        <w:tc>
          <w:tcPr>
            <w:tcW w:w="6974" w:type="dxa"/>
          </w:tcPr>
          <w:p w14:paraId="15DF6EE6" w14:textId="77777777" w:rsidR="00310D79" w:rsidRPr="005A4852" w:rsidRDefault="007978F2" w:rsidP="00E548D7">
            <w:pPr>
              <w:rPr>
                <w:rFonts w:ascii="Arial" w:hAnsi="Arial" w:cs="Arial"/>
              </w:rPr>
            </w:pPr>
            <w:r w:rsidRPr="005A4852">
              <w:rPr>
                <w:rFonts w:ascii="Arial" w:hAnsi="Arial" w:cs="Arial"/>
              </w:rPr>
              <w:t>2.2, 2.6, 2.7</w:t>
            </w:r>
          </w:p>
          <w:p w14:paraId="79D91A9D" w14:textId="77777777" w:rsidR="007978F2" w:rsidRPr="005A4852" w:rsidRDefault="007978F2" w:rsidP="00E548D7">
            <w:pPr>
              <w:rPr>
                <w:rFonts w:ascii="Arial" w:hAnsi="Arial" w:cs="Arial"/>
              </w:rPr>
            </w:pPr>
            <w:r w:rsidRPr="005A4852">
              <w:rPr>
                <w:rFonts w:ascii="Arial" w:hAnsi="Arial" w:cs="Arial"/>
              </w:rPr>
              <w:t>3.2, 3.10, 3.11</w:t>
            </w:r>
          </w:p>
          <w:p w14:paraId="3A4773E1" w14:textId="77777777" w:rsidR="007978F2" w:rsidRPr="005A4852" w:rsidRDefault="007978F2" w:rsidP="00E548D7">
            <w:pPr>
              <w:rPr>
                <w:rFonts w:ascii="Arial" w:hAnsi="Arial" w:cs="Arial"/>
              </w:rPr>
            </w:pPr>
            <w:r w:rsidRPr="005A4852">
              <w:rPr>
                <w:rFonts w:ascii="Arial" w:hAnsi="Arial" w:cs="Arial"/>
              </w:rPr>
              <w:t>4.3, 4.4, 4.6</w:t>
            </w:r>
          </w:p>
          <w:p w14:paraId="08919ED2" w14:textId="5737FE28" w:rsidR="007978F2" w:rsidRPr="005A4852" w:rsidRDefault="007978F2" w:rsidP="00E548D7">
            <w:pPr>
              <w:rPr>
                <w:rFonts w:ascii="Arial" w:hAnsi="Arial" w:cs="Arial"/>
              </w:rPr>
            </w:pPr>
            <w:r w:rsidRPr="005A4852">
              <w:rPr>
                <w:rFonts w:ascii="Arial" w:hAnsi="Arial" w:cs="Arial"/>
              </w:rPr>
              <w:t>5.2, 5.3</w:t>
            </w:r>
          </w:p>
        </w:tc>
      </w:tr>
      <w:tr w:rsidR="00310D79" w:rsidRPr="005A4852" w14:paraId="3F49D0B0" w14:textId="77777777" w:rsidTr="00E548D7">
        <w:tc>
          <w:tcPr>
            <w:tcW w:w="6974" w:type="dxa"/>
          </w:tcPr>
          <w:p w14:paraId="744D8F7B" w14:textId="77777777" w:rsidR="005E2CED" w:rsidRPr="005A4852" w:rsidRDefault="005E2CED" w:rsidP="00303FA7">
            <w:pPr>
              <w:pStyle w:val="ListParagraph"/>
              <w:numPr>
                <w:ilvl w:val="0"/>
                <w:numId w:val="29"/>
              </w:numPr>
              <w:spacing w:before="120" w:after="120"/>
              <w:contextualSpacing w:val="0"/>
              <w:rPr>
                <w:rFonts w:ascii="Arial" w:hAnsi="Arial" w:cs="Arial"/>
              </w:rPr>
            </w:pPr>
            <w:r w:rsidRPr="005A4852">
              <w:rPr>
                <w:rFonts w:ascii="Arial" w:hAnsi="Arial" w:cs="Arial"/>
              </w:rPr>
              <w:t>demonstrate skills in sharing information appropriately and respectfully</w:t>
            </w:r>
          </w:p>
          <w:p w14:paraId="2701A7F4" w14:textId="77777777" w:rsidR="00310D79" w:rsidRPr="005A4852" w:rsidRDefault="00310D79" w:rsidP="00E548D7">
            <w:pPr>
              <w:rPr>
                <w:rFonts w:ascii="Arial" w:hAnsi="Arial" w:cs="Arial"/>
              </w:rPr>
            </w:pPr>
          </w:p>
        </w:tc>
        <w:tc>
          <w:tcPr>
            <w:tcW w:w="6974" w:type="dxa"/>
          </w:tcPr>
          <w:p w14:paraId="7BF0F8C1" w14:textId="77777777" w:rsidR="00310D79" w:rsidRPr="005A4852" w:rsidRDefault="00FB6615" w:rsidP="00E548D7">
            <w:pPr>
              <w:rPr>
                <w:rFonts w:ascii="Arial" w:hAnsi="Arial" w:cs="Arial"/>
              </w:rPr>
            </w:pPr>
            <w:r w:rsidRPr="005A4852">
              <w:rPr>
                <w:rFonts w:ascii="Arial" w:hAnsi="Arial" w:cs="Arial"/>
              </w:rPr>
              <w:t>2.6</w:t>
            </w:r>
          </w:p>
          <w:p w14:paraId="7E58CC80" w14:textId="77777777" w:rsidR="00FB6615" w:rsidRPr="005A4852" w:rsidRDefault="00FB6615" w:rsidP="00E548D7">
            <w:pPr>
              <w:rPr>
                <w:rFonts w:ascii="Arial" w:hAnsi="Arial" w:cs="Arial"/>
              </w:rPr>
            </w:pPr>
            <w:r w:rsidRPr="005A4852">
              <w:rPr>
                <w:rFonts w:ascii="Arial" w:hAnsi="Arial" w:cs="Arial"/>
              </w:rPr>
              <w:t>3.7, 3.10, 3.11</w:t>
            </w:r>
          </w:p>
          <w:p w14:paraId="478C5170" w14:textId="77777777" w:rsidR="00FB6615" w:rsidRPr="005A4852" w:rsidRDefault="00AA5F61" w:rsidP="00E548D7">
            <w:pPr>
              <w:rPr>
                <w:rFonts w:ascii="Arial" w:hAnsi="Arial" w:cs="Arial"/>
              </w:rPr>
            </w:pPr>
            <w:r w:rsidRPr="005A4852">
              <w:rPr>
                <w:rFonts w:ascii="Arial" w:hAnsi="Arial" w:cs="Arial"/>
              </w:rPr>
              <w:t>4.3, 4.4, 4.5</w:t>
            </w:r>
          </w:p>
          <w:p w14:paraId="03D1DAEE" w14:textId="77777777" w:rsidR="00AA5F61" w:rsidRPr="005A4852" w:rsidRDefault="00AA5F61" w:rsidP="00E548D7">
            <w:pPr>
              <w:rPr>
                <w:rFonts w:ascii="Arial" w:hAnsi="Arial" w:cs="Arial"/>
              </w:rPr>
            </w:pPr>
            <w:r w:rsidRPr="005A4852">
              <w:rPr>
                <w:rFonts w:ascii="Arial" w:hAnsi="Arial" w:cs="Arial"/>
              </w:rPr>
              <w:t>5.2</w:t>
            </w:r>
          </w:p>
          <w:p w14:paraId="0594FA0F" w14:textId="0608347A" w:rsidR="00C3019F" w:rsidRPr="005A4852" w:rsidRDefault="00C3019F" w:rsidP="00E548D7">
            <w:pPr>
              <w:rPr>
                <w:rFonts w:ascii="Arial" w:hAnsi="Arial" w:cs="Arial"/>
              </w:rPr>
            </w:pPr>
          </w:p>
        </w:tc>
      </w:tr>
      <w:tr w:rsidR="00310D79" w:rsidRPr="005A4852" w14:paraId="0E1258BB" w14:textId="77777777" w:rsidTr="00E548D7">
        <w:tc>
          <w:tcPr>
            <w:tcW w:w="6974" w:type="dxa"/>
          </w:tcPr>
          <w:p w14:paraId="259B6C11" w14:textId="17658492" w:rsidR="00310D79" w:rsidRPr="005A4852" w:rsidRDefault="005E2CED" w:rsidP="00303FA7">
            <w:pPr>
              <w:pStyle w:val="ListParagraph"/>
              <w:numPr>
                <w:ilvl w:val="0"/>
                <w:numId w:val="29"/>
              </w:numPr>
              <w:spacing w:before="120" w:after="120"/>
              <w:contextualSpacing w:val="0"/>
              <w:rPr>
                <w:rFonts w:ascii="Arial" w:hAnsi="Arial" w:cs="Arial"/>
              </w:rPr>
            </w:pPr>
            <w:r w:rsidRPr="005A4852">
              <w:rPr>
                <w:rFonts w:ascii="Arial" w:hAnsi="Arial" w:cs="Arial"/>
              </w:rPr>
              <w:t>recognise complexity, multiple factors, changing circumstances and uncertainty in people's lives, to be able to prioritise my intervention</w:t>
            </w:r>
          </w:p>
        </w:tc>
        <w:tc>
          <w:tcPr>
            <w:tcW w:w="6974" w:type="dxa"/>
          </w:tcPr>
          <w:p w14:paraId="62811277" w14:textId="77777777" w:rsidR="00310D79" w:rsidRPr="005A4852" w:rsidRDefault="00AA5F61" w:rsidP="00E548D7">
            <w:pPr>
              <w:rPr>
                <w:rFonts w:ascii="Arial" w:hAnsi="Arial" w:cs="Arial"/>
              </w:rPr>
            </w:pPr>
            <w:r w:rsidRPr="005A4852">
              <w:rPr>
                <w:rFonts w:ascii="Arial" w:hAnsi="Arial" w:cs="Arial"/>
              </w:rPr>
              <w:t>1.7</w:t>
            </w:r>
          </w:p>
          <w:p w14:paraId="568D841E" w14:textId="1D2B83ED" w:rsidR="00AA5F61" w:rsidRPr="005A4852" w:rsidRDefault="00AA5F61" w:rsidP="00E548D7">
            <w:pPr>
              <w:rPr>
                <w:rFonts w:ascii="Arial" w:hAnsi="Arial" w:cs="Arial"/>
              </w:rPr>
            </w:pPr>
            <w:r w:rsidRPr="005A4852">
              <w:rPr>
                <w:rFonts w:ascii="Arial" w:hAnsi="Arial" w:cs="Arial"/>
              </w:rPr>
              <w:t xml:space="preserve">3.3, 3.4, 3.5, </w:t>
            </w:r>
            <w:r w:rsidR="00B84F7D" w:rsidRPr="005A4852">
              <w:rPr>
                <w:rFonts w:ascii="Arial" w:hAnsi="Arial" w:cs="Arial"/>
              </w:rPr>
              <w:t>3.7, 3.11, 3.12, 3.14, 3.15</w:t>
            </w:r>
          </w:p>
        </w:tc>
      </w:tr>
      <w:tr w:rsidR="00310D79" w:rsidRPr="005A4852" w14:paraId="284E06E6" w14:textId="77777777" w:rsidTr="00E548D7">
        <w:tc>
          <w:tcPr>
            <w:tcW w:w="6974" w:type="dxa"/>
          </w:tcPr>
          <w:p w14:paraId="14402B71" w14:textId="77777777" w:rsidR="005E2CED" w:rsidRPr="005A4852" w:rsidRDefault="005E2CED" w:rsidP="00303FA7">
            <w:pPr>
              <w:pStyle w:val="ListParagraph"/>
              <w:numPr>
                <w:ilvl w:val="0"/>
                <w:numId w:val="29"/>
              </w:numPr>
              <w:spacing w:before="120" w:after="120"/>
              <w:contextualSpacing w:val="0"/>
              <w:rPr>
                <w:rFonts w:ascii="Arial" w:hAnsi="Arial" w:cs="Arial"/>
              </w:rPr>
            </w:pPr>
            <w:r w:rsidRPr="005A4852">
              <w:rPr>
                <w:rFonts w:ascii="Arial" w:hAnsi="Arial" w:cs="Arial"/>
              </w:rPr>
              <w:t>understand the authority of the social work role and begin to use this appropriately as an accountable professional</w:t>
            </w:r>
          </w:p>
          <w:p w14:paraId="13F583D0" w14:textId="77777777" w:rsidR="00310D79" w:rsidRPr="005A4852" w:rsidRDefault="00310D79" w:rsidP="00E548D7">
            <w:pPr>
              <w:rPr>
                <w:rFonts w:ascii="Arial" w:hAnsi="Arial" w:cs="Arial"/>
              </w:rPr>
            </w:pPr>
          </w:p>
        </w:tc>
        <w:tc>
          <w:tcPr>
            <w:tcW w:w="6974" w:type="dxa"/>
          </w:tcPr>
          <w:p w14:paraId="17BD7D42" w14:textId="77777777" w:rsidR="00310D79" w:rsidRPr="005A4852" w:rsidRDefault="00B84F7D" w:rsidP="00E548D7">
            <w:pPr>
              <w:rPr>
                <w:rFonts w:ascii="Arial" w:hAnsi="Arial" w:cs="Arial"/>
              </w:rPr>
            </w:pPr>
            <w:r w:rsidRPr="005A4852">
              <w:rPr>
                <w:rFonts w:ascii="Arial" w:hAnsi="Arial" w:cs="Arial"/>
              </w:rPr>
              <w:t>1.7</w:t>
            </w:r>
          </w:p>
          <w:p w14:paraId="2226963F" w14:textId="77777777" w:rsidR="00B84F7D" w:rsidRPr="005A4852" w:rsidRDefault="00B84F7D" w:rsidP="00E548D7">
            <w:pPr>
              <w:rPr>
                <w:rFonts w:ascii="Arial" w:hAnsi="Arial" w:cs="Arial"/>
              </w:rPr>
            </w:pPr>
            <w:r w:rsidRPr="005A4852">
              <w:rPr>
                <w:rFonts w:ascii="Arial" w:hAnsi="Arial" w:cs="Arial"/>
              </w:rPr>
              <w:t>2.3, 2.7</w:t>
            </w:r>
          </w:p>
          <w:p w14:paraId="104E909D" w14:textId="77777777" w:rsidR="00B84F7D" w:rsidRPr="005A4852" w:rsidRDefault="00B84F7D" w:rsidP="00E548D7">
            <w:pPr>
              <w:rPr>
                <w:rFonts w:ascii="Arial" w:hAnsi="Arial" w:cs="Arial"/>
              </w:rPr>
            </w:pPr>
            <w:r w:rsidRPr="005A4852">
              <w:rPr>
                <w:rFonts w:ascii="Arial" w:hAnsi="Arial" w:cs="Arial"/>
              </w:rPr>
              <w:t>3.1, 3.8, 3.9, 3.12</w:t>
            </w:r>
            <w:r w:rsidR="008E276E" w:rsidRPr="005A4852">
              <w:rPr>
                <w:rFonts w:ascii="Arial" w:hAnsi="Arial" w:cs="Arial"/>
              </w:rPr>
              <w:t>, 3.13, 3.15</w:t>
            </w:r>
          </w:p>
          <w:p w14:paraId="502A03B7" w14:textId="77777777" w:rsidR="008E276E" w:rsidRPr="005A4852" w:rsidRDefault="008E276E" w:rsidP="00E548D7">
            <w:pPr>
              <w:rPr>
                <w:rFonts w:ascii="Arial" w:hAnsi="Arial" w:cs="Arial"/>
              </w:rPr>
            </w:pPr>
            <w:r w:rsidRPr="005A4852">
              <w:rPr>
                <w:rFonts w:ascii="Arial" w:hAnsi="Arial" w:cs="Arial"/>
              </w:rPr>
              <w:t>4.8</w:t>
            </w:r>
          </w:p>
          <w:p w14:paraId="6CDC8D77" w14:textId="77777777" w:rsidR="008E276E" w:rsidRPr="005A4852" w:rsidRDefault="008E276E" w:rsidP="00E548D7">
            <w:pPr>
              <w:rPr>
                <w:rFonts w:ascii="Arial" w:hAnsi="Arial" w:cs="Arial"/>
              </w:rPr>
            </w:pPr>
            <w:r w:rsidRPr="005A4852">
              <w:rPr>
                <w:rFonts w:ascii="Arial" w:hAnsi="Arial" w:cs="Arial"/>
              </w:rPr>
              <w:t>5.1, 5.2, 5.4, 5.6</w:t>
            </w:r>
          </w:p>
          <w:p w14:paraId="4CCE7AE8" w14:textId="304F499B" w:rsidR="00A8786F" w:rsidRPr="005A4852" w:rsidRDefault="00A8786F" w:rsidP="00E548D7">
            <w:pPr>
              <w:rPr>
                <w:rFonts w:ascii="Arial" w:hAnsi="Arial" w:cs="Arial"/>
              </w:rPr>
            </w:pPr>
            <w:r w:rsidRPr="005A4852">
              <w:rPr>
                <w:rFonts w:ascii="Arial" w:hAnsi="Arial" w:cs="Arial"/>
              </w:rPr>
              <w:t>6.2, 6.3, 6.4, 6.5</w:t>
            </w:r>
          </w:p>
        </w:tc>
      </w:tr>
      <w:tr w:rsidR="00310D79" w:rsidRPr="005A4852" w14:paraId="775B7942" w14:textId="77777777" w:rsidTr="00E548D7">
        <w:tc>
          <w:tcPr>
            <w:tcW w:w="6974" w:type="dxa"/>
          </w:tcPr>
          <w:p w14:paraId="33360586" w14:textId="77777777" w:rsidR="005E2CED" w:rsidRPr="005A4852" w:rsidRDefault="005E2CED" w:rsidP="00303FA7">
            <w:pPr>
              <w:pStyle w:val="ListParagraph"/>
              <w:numPr>
                <w:ilvl w:val="0"/>
                <w:numId w:val="29"/>
              </w:numPr>
              <w:spacing w:before="120" w:after="120"/>
              <w:contextualSpacing w:val="0"/>
              <w:rPr>
                <w:rFonts w:ascii="Arial" w:hAnsi="Arial" w:cs="Arial"/>
              </w:rPr>
            </w:pPr>
            <w:r w:rsidRPr="005A4852">
              <w:rPr>
                <w:rFonts w:ascii="Arial" w:hAnsi="Arial" w:cs="Arial"/>
              </w:rPr>
              <w:lastRenderedPageBreak/>
              <w:t>recognise the factors that create or exacerbate risk to individuals, their families or carers, to the public or to professionals, including myself, and contribute to the assessment and management of risk</w:t>
            </w:r>
          </w:p>
          <w:p w14:paraId="4B7761D9" w14:textId="77777777" w:rsidR="00310D79" w:rsidRPr="005A4852" w:rsidRDefault="00310D79" w:rsidP="00E548D7">
            <w:pPr>
              <w:rPr>
                <w:rFonts w:ascii="Arial" w:hAnsi="Arial" w:cs="Arial"/>
              </w:rPr>
            </w:pPr>
          </w:p>
        </w:tc>
        <w:tc>
          <w:tcPr>
            <w:tcW w:w="6974" w:type="dxa"/>
          </w:tcPr>
          <w:p w14:paraId="7F2E8ABE" w14:textId="77777777" w:rsidR="00310D79" w:rsidRPr="005A4852" w:rsidRDefault="008B019D" w:rsidP="00E548D7">
            <w:pPr>
              <w:rPr>
                <w:rFonts w:ascii="Arial" w:hAnsi="Arial" w:cs="Arial"/>
              </w:rPr>
            </w:pPr>
            <w:r w:rsidRPr="005A4852">
              <w:rPr>
                <w:rFonts w:ascii="Arial" w:hAnsi="Arial" w:cs="Arial"/>
              </w:rPr>
              <w:t>2.3, 2.7</w:t>
            </w:r>
          </w:p>
          <w:p w14:paraId="3119B8F5" w14:textId="77777777" w:rsidR="007C43FE" w:rsidRPr="005A4852" w:rsidRDefault="007C43FE" w:rsidP="00E548D7">
            <w:pPr>
              <w:rPr>
                <w:rFonts w:ascii="Arial" w:hAnsi="Arial" w:cs="Arial"/>
              </w:rPr>
            </w:pPr>
            <w:r w:rsidRPr="005A4852">
              <w:rPr>
                <w:rFonts w:ascii="Arial" w:hAnsi="Arial" w:cs="Arial"/>
              </w:rPr>
              <w:t>3.3, 3.4, 3.5, 3.7, 3.9, 3.12, 3.14</w:t>
            </w:r>
          </w:p>
          <w:p w14:paraId="3FC5EE30" w14:textId="77777777" w:rsidR="007C43FE" w:rsidRPr="005A4852" w:rsidRDefault="007C43FE" w:rsidP="00E548D7">
            <w:pPr>
              <w:rPr>
                <w:rFonts w:ascii="Arial" w:hAnsi="Arial" w:cs="Arial"/>
              </w:rPr>
            </w:pPr>
            <w:r w:rsidRPr="005A4852">
              <w:rPr>
                <w:rFonts w:ascii="Arial" w:hAnsi="Arial" w:cs="Arial"/>
              </w:rPr>
              <w:t>4.3, 4.4</w:t>
            </w:r>
          </w:p>
          <w:p w14:paraId="6A9F20A3" w14:textId="77777777" w:rsidR="003145A4" w:rsidRPr="005A4852" w:rsidRDefault="003145A4" w:rsidP="00E548D7">
            <w:pPr>
              <w:rPr>
                <w:rFonts w:ascii="Arial" w:hAnsi="Arial" w:cs="Arial"/>
              </w:rPr>
            </w:pPr>
            <w:r w:rsidRPr="005A4852">
              <w:rPr>
                <w:rFonts w:ascii="Arial" w:hAnsi="Arial" w:cs="Arial"/>
              </w:rPr>
              <w:t>5.1, 5.2, 5.5</w:t>
            </w:r>
          </w:p>
          <w:p w14:paraId="3DF1912E" w14:textId="310016CE" w:rsidR="003145A4" w:rsidRPr="005A4852" w:rsidRDefault="003145A4" w:rsidP="00E548D7">
            <w:pPr>
              <w:rPr>
                <w:rFonts w:ascii="Arial" w:hAnsi="Arial" w:cs="Arial"/>
              </w:rPr>
            </w:pPr>
            <w:r w:rsidRPr="005A4852">
              <w:rPr>
                <w:rFonts w:ascii="Arial" w:hAnsi="Arial" w:cs="Arial"/>
              </w:rPr>
              <w:t>6.1, 6.2, 6.4, 6.5</w:t>
            </w:r>
            <w:r w:rsidR="00552506" w:rsidRPr="005A4852">
              <w:rPr>
                <w:rFonts w:ascii="Arial" w:hAnsi="Arial" w:cs="Arial"/>
              </w:rPr>
              <w:t>, 6.6, 6.7</w:t>
            </w:r>
          </w:p>
        </w:tc>
      </w:tr>
      <w:tr w:rsidR="00310D79" w:rsidRPr="005A4852" w14:paraId="2B36369F" w14:textId="77777777" w:rsidTr="00E548D7">
        <w:tc>
          <w:tcPr>
            <w:tcW w:w="6974" w:type="dxa"/>
          </w:tcPr>
          <w:p w14:paraId="3EA4DC4B" w14:textId="77777777" w:rsidR="005E2CED" w:rsidRPr="005A4852" w:rsidRDefault="005E2CED" w:rsidP="00303FA7">
            <w:pPr>
              <w:pStyle w:val="ListParagraph"/>
              <w:numPr>
                <w:ilvl w:val="0"/>
                <w:numId w:val="29"/>
              </w:numPr>
              <w:spacing w:after="160" w:line="259" w:lineRule="auto"/>
              <w:rPr>
                <w:rFonts w:ascii="Arial" w:hAnsi="Arial" w:cs="Arial"/>
              </w:rPr>
            </w:pPr>
            <w:r w:rsidRPr="005A4852">
              <w:rPr>
                <w:rFonts w:ascii="Arial" w:hAnsi="Arial" w:cs="Arial"/>
              </w:rPr>
              <w:t>with support, identify appropriate responses to safeguard vulnerable people and promote their wellbeing.</w:t>
            </w:r>
          </w:p>
          <w:p w14:paraId="33C3B255" w14:textId="77777777" w:rsidR="00310D79" w:rsidRPr="005A4852" w:rsidRDefault="00310D79" w:rsidP="00E548D7">
            <w:pPr>
              <w:rPr>
                <w:rFonts w:ascii="Arial" w:hAnsi="Arial" w:cs="Arial"/>
              </w:rPr>
            </w:pPr>
          </w:p>
        </w:tc>
        <w:tc>
          <w:tcPr>
            <w:tcW w:w="6974" w:type="dxa"/>
          </w:tcPr>
          <w:p w14:paraId="4AFCBE0F" w14:textId="77777777" w:rsidR="00310D79" w:rsidRPr="005A4852" w:rsidRDefault="00D57F47" w:rsidP="00E548D7">
            <w:pPr>
              <w:rPr>
                <w:rFonts w:ascii="Arial" w:hAnsi="Arial" w:cs="Arial"/>
              </w:rPr>
            </w:pPr>
            <w:r w:rsidRPr="005A4852">
              <w:rPr>
                <w:rFonts w:ascii="Arial" w:hAnsi="Arial" w:cs="Arial"/>
              </w:rPr>
              <w:t>2.1, 2.5, 2.6, 2.7</w:t>
            </w:r>
          </w:p>
          <w:p w14:paraId="395541CF" w14:textId="77777777" w:rsidR="00D57F47" w:rsidRPr="005A4852" w:rsidRDefault="00D57F47" w:rsidP="00E548D7">
            <w:pPr>
              <w:rPr>
                <w:rFonts w:ascii="Arial" w:hAnsi="Arial" w:cs="Arial"/>
              </w:rPr>
            </w:pPr>
            <w:r w:rsidRPr="005A4852">
              <w:rPr>
                <w:rFonts w:ascii="Arial" w:hAnsi="Arial" w:cs="Arial"/>
              </w:rPr>
              <w:t>3.3, 3.4, 3.5, 3.6, 3.7, 3</w:t>
            </w:r>
            <w:r w:rsidR="00685578" w:rsidRPr="005A4852">
              <w:rPr>
                <w:rFonts w:ascii="Arial" w:hAnsi="Arial" w:cs="Arial"/>
              </w:rPr>
              <w:t>.</w:t>
            </w:r>
            <w:r w:rsidRPr="005A4852">
              <w:rPr>
                <w:rFonts w:ascii="Arial" w:hAnsi="Arial" w:cs="Arial"/>
              </w:rPr>
              <w:t>9</w:t>
            </w:r>
            <w:r w:rsidR="00685578" w:rsidRPr="005A4852">
              <w:rPr>
                <w:rFonts w:ascii="Arial" w:hAnsi="Arial" w:cs="Arial"/>
              </w:rPr>
              <w:t>, 3.12, 3.13, 3.14, 3.15</w:t>
            </w:r>
          </w:p>
          <w:p w14:paraId="507816F7" w14:textId="77777777" w:rsidR="00685578" w:rsidRPr="005A4852" w:rsidRDefault="00685578" w:rsidP="00E548D7">
            <w:pPr>
              <w:rPr>
                <w:rFonts w:ascii="Arial" w:hAnsi="Arial" w:cs="Arial"/>
              </w:rPr>
            </w:pPr>
            <w:r w:rsidRPr="005A4852">
              <w:rPr>
                <w:rFonts w:ascii="Arial" w:hAnsi="Arial" w:cs="Arial"/>
              </w:rPr>
              <w:t>4.3, 4.4, 4.8</w:t>
            </w:r>
          </w:p>
          <w:p w14:paraId="686272A4" w14:textId="77777777" w:rsidR="009A6151" w:rsidRPr="005A4852" w:rsidRDefault="009A6151" w:rsidP="00E548D7">
            <w:pPr>
              <w:rPr>
                <w:rFonts w:ascii="Arial" w:hAnsi="Arial" w:cs="Arial"/>
              </w:rPr>
            </w:pPr>
            <w:r w:rsidRPr="005A4852">
              <w:rPr>
                <w:rFonts w:ascii="Arial" w:hAnsi="Arial" w:cs="Arial"/>
              </w:rPr>
              <w:t>5.1, 5.2, 5.3, 5.4, 5.5</w:t>
            </w:r>
          </w:p>
          <w:p w14:paraId="759D363A" w14:textId="39A2D7CE" w:rsidR="009A6151" w:rsidRPr="005A4852" w:rsidRDefault="00F80054" w:rsidP="00E548D7">
            <w:pPr>
              <w:rPr>
                <w:rFonts w:ascii="Arial" w:hAnsi="Arial" w:cs="Arial"/>
              </w:rPr>
            </w:pPr>
            <w:proofErr w:type="gramStart"/>
            <w:r w:rsidRPr="005A4852">
              <w:rPr>
                <w:rFonts w:ascii="Arial" w:hAnsi="Arial" w:cs="Arial"/>
              </w:rPr>
              <w:t>All of</w:t>
            </w:r>
            <w:proofErr w:type="gramEnd"/>
            <w:r w:rsidRPr="005A4852">
              <w:rPr>
                <w:rFonts w:ascii="Arial" w:hAnsi="Arial" w:cs="Arial"/>
              </w:rPr>
              <w:t xml:space="preserve"> Standard 6</w:t>
            </w:r>
          </w:p>
        </w:tc>
      </w:tr>
    </w:tbl>
    <w:p w14:paraId="5A18EA54" w14:textId="77777777" w:rsidR="002D2D20" w:rsidRPr="005A4852" w:rsidRDefault="002D2D20" w:rsidP="002D2D20">
      <w:pPr>
        <w:rPr>
          <w:rFonts w:ascii="Arial" w:hAnsi="Arial" w:cs="Arial"/>
        </w:rPr>
      </w:pPr>
    </w:p>
    <w:p w14:paraId="08E28936" w14:textId="5534F043" w:rsidR="000A3590" w:rsidRPr="005A4852" w:rsidRDefault="000A3590">
      <w:r w:rsidRPr="005A4852">
        <w:br w:type="page"/>
      </w:r>
    </w:p>
    <w:p w14:paraId="6AF21261" w14:textId="77777777" w:rsidR="002D2D20" w:rsidRPr="005A4852" w:rsidRDefault="002D2D20" w:rsidP="002D2D20"/>
    <w:tbl>
      <w:tblPr>
        <w:tblStyle w:val="TableGrid"/>
        <w:tblW w:w="0" w:type="auto"/>
        <w:tblLook w:val="04A0" w:firstRow="1" w:lastRow="0" w:firstColumn="1" w:lastColumn="0" w:noHBand="0" w:noVBand="1"/>
      </w:tblPr>
      <w:tblGrid>
        <w:gridCol w:w="6974"/>
        <w:gridCol w:w="6974"/>
      </w:tblGrid>
      <w:tr w:rsidR="002D2D20" w:rsidRPr="005A4852" w14:paraId="563A115E" w14:textId="77777777" w:rsidTr="00E548D7">
        <w:trPr>
          <w:trHeight w:val="2684"/>
        </w:trPr>
        <w:tc>
          <w:tcPr>
            <w:tcW w:w="13948" w:type="dxa"/>
            <w:gridSpan w:val="2"/>
          </w:tcPr>
          <w:p w14:paraId="75B69748" w14:textId="77777777" w:rsidR="002D2D20" w:rsidRPr="005A4852" w:rsidRDefault="002D2D20" w:rsidP="00E548D7">
            <w:pPr>
              <w:pStyle w:val="BodyText"/>
              <w:spacing w:before="1" w:line="278" w:lineRule="auto"/>
              <w:ind w:left="941" w:right="1109"/>
              <w:rPr>
                <w:rFonts w:ascii="Arial" w:hAnsi="Arial" w:cs="Arial"/>
                <w:b/>
                <w:color w:val="FF66CC"/>
              </w:rPr>
            </w:pPr>
          </w:p>
          <w:p w14:paraId="78D6ADF9" w14:textId="77777777" w:rsidR="002D2D20" w:rsidRPr="005A4852" w:rsidRDefault="002D2D20" w:rsidP="00C3019F">
            <w:pPr>
              <w:pStyle w:val="BodyText"/>
              <w:ind w:right="1117"/>
              <w:rPr>
                <w:rFonts w:ascii="Arial" w:hAnsi="Arial" w:cs="Arial"/>
                <w:b/>
              </w:rPr>
            </w:pPr>
            <w:r w:rsidRPr="005A4852">
              <w:rPr>
                <w:rFonts w:ascii="Arial" w:hAnsi="Arial" w:cs="Arial"/>
                <w:b/>
                <w:color w:val="6F2F9F"/>
              </w:rPr>
              <w:t xml:space="preserve">8. CONTEXTS AND ORGANISATIONS </w:t>
            </w:r>
            <w:r w:rsidRPr="005A4852">
              <w:rPr>
                <w:rFonts w:ascii="Arial" w:hAnsi="Arial" w:cs="Arial"/>
                <w:b/>
                <w:i/>
                <w:color w:val="6F2F9F"/>
              </w:rPr>
              <w:t xml:space="preserve">- </w:t>
            </w:r>
            <w:r w:rsidRPr="005A4852">
              <w:rPr>
                <w:rFonts w:ascii="Arial" w:hAnsi="Arial" w:cs="Arial"/>
                <w:b/>
                <w:color w:val="6F2F9F"/>
              </w:rPr>
              <w:t>Engage with, inform, and adapt to changing organisational contexts, and the social and policy environments that shape practice. Operate effectively within and contribute to the development of organisations and services, including multi-agency and inter-professional settings.</w:t>
            </w:r>
          </w:p>
          <w:p w14:paraId="5EDD1D5F" w14:textId="77777777" w:rsidR="002D2D20" w:rsidRPr="005A4852" w:rsidRDefault="002D2D20" w:rsidP="00C3019F">
            <w:pPr>
              <w:pStyle w:val="BodyText"/>
              <w:spacing w:before="200"/>
              <w:ind w:right="1109"/>
              <w:rPr>
                <w:rFonts w:ascii="Arial" w:hAnsi="Arial" w:cs="Arial"/>
              </w:rPr>
            </w:pPr>
            <w:r w:rsidRPr="005A4852">
              <w:rPr>
                <w:rFonts w:ascii="Arial" w:hAnsi="Arial" w:cs="Arial"/>
              </w:rPr>
              <w:t>Social workers are informed about and pro-actively respond to the challenges and opportunities that come from changing social, policy and work contexts. We fulfil this responsibility in accordance with our professional values and ethics, as individual and collective professionals and as members of the organisations in which we work. We collaborate, inform and are informed by our work with other social workers, other professions, individuals and communities.</w:t>
            </w:r>
          </w:p>
          <w:p w14:paraId="63BC9F59" w14:textId="77777777" w:rsidR="002D2D20" w:rsidRPr="005A4852" w:rsidRDefault="002D2D20" w:rsidP="00E548D7"/>
        </w:tc>
      </w:tr>
      <w:tr w:rsidR="002D2D20" w:rsidRPr="005A4852" w14:paraId="3488A85C" w14:textId="77777777" w:rsidTr="00E548D7">
        <w:trPr>
          <w:trHeight w:val="556"/>
        </w:trPr>
        <w:tc>
          <w:tcPr>
            <w:tcW w:w="13948" w:type="dxa"/>
            <w:gridSpan w:val="2"/>
          </w:tcPr>
          <w:p w14:paraId="0CB91C8B" w14:textId="77777777" w:rsidR="002D2D20" w:rsidRPr="005A4852" w:rsidRDefault="002D2D20" w:rsidP="00E548D7">
            <w:r w:rsidRPr="005A4852">
              <w:rPr>
                <w:sz w:val="24"/>
                <w:szCs w:val="24"/>
              </w:rPr>
              <w:t xml:space="preserve">I </w:t>
            </w:r>
            <w:proofErr w:type="gramStart"/>
            <w:r w:rsidRPr="005A4852">
              <w:rPr>
                <w:sz w:val="24"/>
                <w:szCs w:val="24"/>
              </w:rPr>
              <w:t>…..</w:t>
            </w:r>
            <w:proofErr w:type="gramEnd"/>
          </w:p>
        </w:tc>
      </w:tr>
      <w:tr w:rsidR="002D2D20" w:rsidRPr="005A4852" w14:paraId="76F5BFCE" w14:textId="77777777" w:rsidTr="00E548D7">
        <w:tc>
          <w:tcPr>
            <w:tcW w:w="6974" w:type="dxa"/>
          </w:tcPr>
          <w:p w14:paraId="6C1177F0" w14:textId="77777777" w:rsidR="000C55D9" w:rsidRPr="005A4852" w:rsidRDefault="000C55D9" w:rsidP="000C55D9">
            <w:pPr>
              <w:pStyle w:val="TableParagraph"/>
              <w:spacing w:line="271" w:lineRule="exact"/>
              <w:jc w:val="center"/>
              <w:rPr>
                <w:rFonts w:ascii="Arial" w:eastAsia="Arial" w:hAnsi="Arial" w:cs="Arial"/>
                <w:b/>
              </w:rPr>
            </w:pPr>
          </w:p>
          <w:p w14:paraId="612D9353" w14:textId="19D71A1D" w:rsidR="002D2D20" w:rsidRPr="005A4852" w:rsidRDefault="000C55D9" w:rsidP="000C55D9">
            <w:pPr>
              <w:pStyle w:val="TableParagraph"/>
              <w:spacing w:line="271" w:lineRule="exact"/>
              <w:jc w:val="center"/>
              <w:rPr>
                <w:rFonts w:ascii="Arial" w:eastAsia="Arial" w:hAnsi="Arial" w:cs="Arial"/>
              </w:rPr>
            </w:pPr>
            <w:r w:rsidRPr="005A4852">
              <w:rPr>
                <w:rFonts w:ascii="Arial" w:eastAsia="Arial" w:hAnsi="Arial" w:cs="Arial"/>
                <w:b/>
              </w:rPr>
              <w:t xml:space="preserve">End of </w:t>
            </w:r>
            <w:r w:rsidR="002D2D20" w:rsidRPr="005A4852">
              <w:rPr>
                <w:rFonts w:ascii="Arial" w:eastAsia="Arial" w:hAnsi="Arial" w:cs="Arial"/>
                <w:b/>
              </w:rPr>
              <w:t>last p</w:t>
            </w:r>
            <w:r w:rsidR="002D2D20" w:rsidRPr="005A4852">
              <w:rPr>
                <w:rFonts w:ascii="Arial" w:eastAsia="Arial" w:hAnsi="Arial" w:cs="Arial"/>
                <w:b/>
                <w:spacing w:val="-3"/>
              </w:rPr>
              <w:t>l</w:t>
            </w:r>
            <w:r w:rsidR="002D2D20" w:rsidRPr="005A4852">
              <w:rPr>
                <w:rFonts w:ascii="Arial" w:eastAsia="Arial" w:hAnsi="Arial" w:cs="Arial"/>
                <w:b/>
              </w:rPr>
              <w:t>ace</w:t>
            </w:r>
            <w:r w:rsidR="002D2D20" w:rsidRPr="005A4852">
              <w:rPr>
                <w:rFonts w:ascii="Arial" w:eastAsia="Arial" w:hAnsi="Arial" w:cs="Arial"/>
                <w:b/>
                <w:spacing w:val="-3"/>
              </w:rPr>
              <w:t>m</w:t>
            </w:r>
            <w:r w:rsidR="002D2D20" w:rsidRPr="005A4852">
              <w:rPr>
                <w:rFonts w:ascii="Arial" w:eastAsia="Arial" w:hAnsi="Arial" w:cs="Arial"/>
                <w:b/>
              </w:rPr>
              <w:t>ent</w:t>
            </w:r>
            <w:r w:rsidRPr="005A4852">
              <w:rPr>
                <w:rFonts w:ascii="Arial" w:eastAsia="Arial" w:hAnsi="Arial" w:cs="Arial"/>
                <w:b/>
              </w:rPr>
              <w:t xml:space="preserve">/completion </w:t>
            </w:r>
          </w:p>
        </w:tc>
        <w:tc>
          <w:tcPr>
            <w:tcW w:w="6974" w:type="dxa"/>
          </w:tcPr>
          <w:p w14:paraId="2C79B830" w14:textId="77777777" w:rsidR="002D2D20" w:rsidRPr="005A4852" w:rsidRDefault="002D2D20" w:rsidP="00E548D7">
            <w:pPr>
              <w:jc w:val="center"/>
              <w:rPr>
                <w:rFonts w:ascii="Arial" w:eastAsia="Arial" w:hAnsi="Arial" w:cs="Arial"/>
                <w:b/>
              </w:rPr>
            </w:pPr>
          </w:p>
          <w:p w14:paraId="549BC587" w14:textId="77777777" w:rsidR="002D2D20" w:rsidRPr="005A4852" w:rsidRDefault="002D2D20" w:rsidP="00E548D7">
            <w:pPr>
              <w:jc w:val="center"/>
            </w:pPr>
            <w:r w:rsidRPr="005A4852">
              <w:rPr>
                <w:rFonts w:ascii="Arial" w:eastAsia="Arial" w:hAnsi="Arial" w:cs="Arial"/>
                <w:b/>
              </w:rPr>
              <w:t>SWE Professional Standards</w:t>
            </w:r>
          </w:p>
        </w:tc>
      </w:tr>
      <w:tr w:rsidR="002D2D20" w:rsidRPr="005A4852" w14:paraId="58FC6F2C" w14:textId="77777777" w:rsidTr="00E548D7">
        <w:tc>
          <w:tcPr>
            <w:tcW w:w="6974" w:type="dxa"/>
          </w:tcPr>
          <w:p w14:paraId="2C7D6D24" w14:textId="77777777" w:rsidR="002D2D20" w:rsidRPr="005A4852" w:rsidRDefault="002D2D20" w:rsidP="00E548D7">
            <w:pPr>
              <w:rPr>
                <w:rFonts w:ascii="Arial" w:hAnsi="Arial" w:cs="Arial"/>
              </w:rPr>
            </w:pPr>
          </w:p>
          <w:p w14:paraId="1497A54D" w14:textId="77777777" w:rsidR="001D0325" w:rsidRPr="005A4852" w:rsidRDefault="001D0325" w:rsidP="00303FA7">
            <w:pPr>
              <w:numPr>
                <w:ilvl w:val="0"/>
                <w:numId w:val="32"/>
              </w:numPr>
              <w:rPr>
                <w:rFonts w:ascii="Arial" w:hAnsi="Arial" w:cs="Arial"/>
              </w:rPr>
            </w:pPr>
            <w:r w:rsidRPr="005A4852">
              <w:rPr>
                <w:rFonts w:ascii="Arial" w:hAnsi="Arial" w:cs="Arial"/>
              </w:rPr>
              <w:t>recognise that social work operates within, and responds to, changing economic, social, political and organisational contexts</w:t>
            </w:r>
          </w:p>
          <w:p w14:paraId="2DA61284" w14:textId="77777777" w:rsidR="001D0325" w:rsidRPr="005A4852" w:rsidRDefault="001D0325" w:rsidP="00E548D7">
            <w:pPr>
              <w:rPr>
                <w:rFonts w:ascii="Arial" w:hAnsi="Arial" w:cs="Arial"/>
              </w:rPr>
            </w:pPr>
          </w:p>
          <w:p w14:paraId="4CCC3407" w14:textId="35FFB3EB" w:rsidR="001D0325" w:rsidRPr="005A4852" w:rsidRDefault="001D0325" w:rsidP="00E548D7">
            <w:pPr>
              <w:rPr>
                <w:rFonts w:ascii="Arial" w:hAnsi="Arial" w:cs="Arial"/>
              </w:rPr>
            </w:pPr>
          </w:p>
        </w:tc>
        <w:tc>
          <w:tcPr>
            <w:tcW w:w="6974" w:type="dxa"/>
          </w:tcPr>
          <w:p w14:paraId="4684A917" w14:textId="77777777" w:rsidR="002D2D20" w:rsidRPr="005A4852" w:rsidRDefault="00A55600" w:rsidP="00E548D7">
            <w:pPr>
              <w:rPr>
                <w:rFonts w:ascii="Arial" w:hAnsi="Arial" w:cs="Arial"/>
              </w:rPr>
            </w:pPr>
            <w:r w:rsidRPr="005A4852">
              <w:rPr>
                <w:rFonts w:ascii="Arial" w:hAnsi="Arial" w:cs="Arial"/>
              </w:rPr>
              <w:t>1.5, 1.6</w:t>
            </w:r>
          </w:p>
          <w:p w14:paraId="7BED31EA" w14:textId="77777777" w:rsidR="003E17D5" w:rsidRPr="005A4852" w:rsidRDefault="003E17D5" w:rsidP="00E548D7">
            <w:pPr>
              <w:rPr>
                <w:rFonts w:ascii="Arial" w:hAnsi="Arial" w:cs="Arial"/>
              </w:rPr>
            </w:pPr>
            <w:r w:rsidRPr="005A4852">
              <w:rPr>
                <w:rFonts w:ascii="Arial" w:hAnsi="Arial" w:cs="Arial"/>
              </w:rPr>
              <w:t>2.7</w:t>
            </w:r>
          </w:p>
          <w:p w14:paraId="7F78F33C" w14:textId="77777777" w:rsidR="003E17D5" w:rsidRPr="005A4852" w:rsidRDefault="003E17D5" w:rsidP="00E548D7">
            <w:pPr>
              <w:rPr>
                <w:rFonts w:ascii="Arial" w:hAnsi="Arial" w:cs="Arial"/>
              </w:rPr>
            </w:pPr>
            <w:r w:rsidRPr="005A4852">
              <w:rPr>
                <w:rFonts w:ascii="Arial" w:hAnsi="Arial" w:cs="Arial"/>
              </w:rPr>
              <w:t>3.1, 3.5, 3.6, 3.10, 3.13, 3.14</w:t>
            </w:r>
          </w:p>
          <w:p w14:paraId="0724F623" w14:textId="77777777" w:rsidR="00C1688A" w:rsidRPr="005A4852" w:rsidRDefault="00C1688A" w:rsidP="00E548D7">
            <w:pPr>
              <w:rPr>
                <w:rFonts w:ascii="Arial" w:hAnsi="Arial" w:cs="Arial"/>
              </w:rPr>
            </w:pPr>
            <w:r w:rsidRPr="005A4852">
              <w:rPr>
                <w:rFonts w:ascii="Arial" w:hAnsi="Arial" w:cs="Arial"/>
              </w:rPr>
              <w:t>4.3, 4.4, 4.5, 4.6</w:t>
            </w:r>
          </w:p>
          <w:p w14:paraId="7BFB066D" w14:textId="77777777" w:rsidR="00C1688A" w:rsidRPr="005A4852" w:rsidRDefault="00C1688A" w:rsidP="00E548D7">
            <w:pPr>
              <w:rPr>
                <w:rFonts w:ascii="Arial" w:hAnsi="Arial" w:cs="Arial"/>
              </w:rPr>
            </w:pPr>
            <w:r w:rsidRPr="005A4852">
              <w:rPr>
                <w:rFonts w:ascii="Arial" w:hAnsi="Arial" w:cs="Arial"/>
              </w:rPr>
              <w:t>5.1, 5.2</w:t>
            </w:r>
          </w:p>
          <w:p w14:paraId="50F4C37D" w14:textId="0A394C0B" w:rsidR="00C1688A" w:rsidRPr="005A4852" w:rsidRDefault="00DF38A3" w:rsidP="00E548D7">
            <w:pPr>
              <w:rPr>
                <w:rFonts w:ascii="Arial" w:hAnsi="Arial" w:cs="Arial"/>
              </w:rPr>
            </w:pPr>
            <w:r w:rsidRPr="005A4852">
              <w:rPr>
                <w:rFonts w:ascii="Arial" w:hAnsi="Arial" w:cs="Arial"/>
              </w:rPr>
              <w:t>6.3, 6.7</w:t>
            </w:r>
          </w:p>
        </w:tc>
      </w:tr>
      <w:tr w:rsidR="002D2D20" w:rsidRPr="005A4852" w14:paraId="010D90C3" w14:textId="77777777" w:rsidTr="00E548D7">
        <w:tc>
          <w:tcPr>
            <w:tcW w:w="6974" w:type="dxa"/>
          </w:tcPr>
          <w:p w14:paraId="2047FD56" w14:textId="77777777" w:rsidR="001D0325" w:rsidRPr="005A4852" w:rsidRDefault="001D0325" w:rsidP="00303FA7">
            <w:pPr>
              <w:numPr>
                <w:ilvl w:val="0"/>
                <w:numId w:val="32"/>
              </w:numPr>
              <w:rPr>
                <w:rFonts w:ascii="Arial" w:hAnsi="Arial" w:cs="Arial"/>
              </w:rPr>
            </w:pPr>
            <w:r w:rsidRPr="005A4852">
              <w:rPr>
                <w:rFonts w:ascii="Arial" w:hAnsi="Arial" w:cs="Arial"/>
              </w:rPr>
              <w:t>understand the roles and responsibilities of social workers in a range of organisations, lines of accountability and the boundaries of professional autonomy and discretion</w:t>
            </w:r>
          </w:p>
          <w:p w14:paraId="6741BFE0" w14:textId="77777777" w:rsidR="002D2D20" w:rsidRPr="005A4852" w:rsidRDefault="002D2D20" w:rsidP="00E548D7">
            <w:pPr>
              <w:rPr>
                <w:rFonts w:ascii="Arial" w:hAnsi="Arial" w:cs="Arial"/>
              </w:rPr>
            </w:pPr>
          </w:p>
        </w:tc>
        <w:tc>
          <w:tcPr>
            <w:tcW w:w="6974" w:type="dxa"/>
          </w:tcPr>
          <w:p w14:paraId="2766055D" w14:textId="77777777" w:rsidR="002D2D20" w:rsidRPr="005A4852" w:rsidRDefault="003634A0" w:rsidP="00E548D7">
            <w:pPr>
              <w:rPr>
                <w:rFonts w:ascii="Arial" w:hAnsi="Arial" w:cs="Arial"/>
              </w:rPr>
            </w:pPr>
            <w:r w:rsidRPr="005A4852">
              <w:rPr>
                <w:rFonts w:ascii="Arial" w:hAnsi="Arial" w:cs="Arial"/>
              </w:rPr>
              <w:t>1.7</w:t>
            </w:r>
          </w:p>
          <w:p w14:paraId="1D6AF8EB" w14:textId="77777777" w:rsidR="003634A0" w:rsidRPr="005A4852" w:rsidRDefault="003634A0" w:rsidP="00E548D7">
            <w:pPr>
              <w:rPr>
                <w:rFonts w:ascii="Arial" w:hAnsi="Arial" w:cs="Arial"/>
              </w:rPr>
            </w:pPr>
            <w:r w:rsidRPr="005A4852">
              <w:rPr>
                <w:rFonts w:ascii="Arial" w:hAnsi="Arial" w:cs="Arial"/>
              </w:rPr>
              <w:t>2.3, 2.6</w:t>
            </w:r>
          </w:p>
          <w:p w14:paraId="5BD3340C" w14:textId="77777777" w:rsidR="003634A0" w:rsidRPr="005A4852" w:rsidRDefault="003634A0" w:rsidP="00E548D7">
            <w:pPr>
              <w:rPr>
                <w:rFonts w:ascii="Arial" w:hAnsi="Arial" w:cs="Arial"/>
              </w:rPr>
            </w:pPr>
            <w:r w:rsidRPr="005A4852">
              <w:rPr>
                <w:rFonts w:ascii="Arial" w:hAnsi="Arial" w:cs="Arial"/>
              </w:rPr>
              <w:t>3.1, 3.6, 3.7, 3.8. 3.9, 3.11</w:t>
            </w:r>
            <w:r w:rsidR="003C3C5A" w:rsidRPr="005A4852">
              <w:rPr>
                <w:rFonts w:ascii="Arial" w:hAnsi="Arial" w:cs="Arial"/>
              </w:rPr>
              <w:t>, 3.12, 3.13, 3.15</w:t>
            </w:r>
          </w:p>
          <w:p w14:paraId="3B8E389D" w14:textId="77777777" w:rsidR="003C3C5A" w:rsidRPr="005A4852" w:rsidRDefault="003C3C5A" w:rsidP="00E548D7">
            <w:pPr>
              <w:rPr>
                <w:rFonts w:ascii="Arial" w:hAnsi="Arial" w:cs="Arial"/>
              </w:rPr>
            </w:pPr>
            <w:r w:rsidRPr="005A4852">
              <w:rPr>
                <w:rFonts w:ascii="Arial" w:hAnsi="Arial" w:cs="Arial"/>
              </w:rPr>
              <w:t>4.3, 4.4, 4.5</w:t>
            </w:r>
          </w:p>
          <w:p w14:paraId="01240B15" w14:textId="77777777" w:rsidR="003C3C5A" w:rsidRPr="005A4852" w:rsidRDefault="003C3C5A" w:rsidP="00E548D7">
            <w:pPr>
              <w:rPr>
                <w:rFonts w:ascii="Arial" w:hAnsi="Arial" w:cs="Arial"/>
              </w:rPr>
            </w:pPr>
            <w:r w:rsidRPr="005A4852">
              <w:rPr>
                <w:rFonts w:ascii="Arial" w:hAnsi="Arial" w:cs="Arial"/>
              </w:rPr>
              <w:t>5.1</w:t>
            </w:r>
          </w:p>
          <w:p w14:paraId="606AECDC" w14:textId="07617F2C" w:rsidR="003C3C5A" w:rsidRPr="005A4852" w:rsidRDefault="003C3C5A" w:rsidP="00E548D7">
            <w:pPr>
              <w:rPr>
                <w:rFonts w:ascii="Arial" w:hAnsi="Arial" w:cs="Arial"/>
              </w:rPr>
            </w:pPr>
            <w:r w:rsidRPr="005A4852">
              <w:rPr>
                <w:rFonts w:ascii="Arial" w:hAnsi="Arial" w:cs="Arial"/>
              </w:rPr>
              <w:t>6.1</w:t>
            </w:r>
            <w:r w:rsidR="00EB24A1" w:rsidRPr="005A4852">
              <w:rPr>
                <w:rFonts w:ascii="Arial" w:hAnsi="Arial" w:cs="Arial"/>
              </w:rPr>
              <w:t>, 6.4, 6.5, 6.7</w:t>
            </w:r>
          </w:p>
        </w:tc>
      </w:tr>
      <w:tr w:rsidR="002D2D20" w:rsidRPr="005A4852" w14:paraId="301EEFDE" w14:textId="77777777" w:rsidTr="00E548D7">
        <w:tc>
          <w:tcPr>
            <w:tcW w:w="6974" w:type="dxa"/>
          </w:tcPr>
          <w:p w14:paraId="7AE16EAC" w14:textId="77777777" w:rsidR="001D0325" w:rsidRPr="005A4852" w:rsidRDefault="001D0325" w:rsidP="00303FA7">
            <w:pPr>
              <w:numPr>
                <w:ilvl w:val="0"/>
                <w:numId w:val="32"/>
              </w:numPr>
              <w:rPr>
                <w:rFonts w:ascii="Arial" w:hAnsi="Arial" w:cs="Arial"/>
              </w:rPr>
            </w:pPr>
            <w:proofErr w:type="gramStart"/>
            <w:r w:rsidRPr="005A4852">
              <w:rPr>
                <w:rFonts w:ascii="Arial" w:hAnsi="Arial" w:cs="Arial"/>
              </w:rPr>
              <w:t>am able to</w:t>
            </w:r>
            <w:proofErr w:type="gramEnd"/>
            <w:r w:rsidRPr="005A4852">
              <w:rPr>
                <w:rFonts w:ascii="Arial" w:hAnsi="Arial" w:cs="Arial"/>
              </w:rPr>
              <w:t xml:space="preserve"> work within an organisation's remit and contribute to its evaluation and development</w:t>
            </w:r>
          </w:p>
          <w:p w14:paraId="5D294BEA" w14:textId="77777777" w:rsidR="002D2D20" w:rsidRPr="005A4852" w:rsidRDefault="002D2D20" w:rsidP="00E548D7">
            <w:pPr>
              <w:rPr>
                <w:rFonts w:ascii="Arial" w:hAnsi="Arial" w:cs="Arial"/>
              </w:rPr>
            </w:pPr>
          </w:p>
        </w:tc>
        <w:tc>
          <w:tcPr>
            <w:tcW w:w="6974" w:type="dxa"/>
          </w:tcPr>
          <w:p w14:paraId="0F3B2DDE" w14:textId="77777777" w:rsidR="002D2D20" w:rsidRPr="005A4852" w:rsidRDefault="00F76D8B" w:rsidP="00E548D7">
            <w:pPr>
              <w:rPr>
                <w:rFonts w:ascii="Arial" w:hAnsi="Arial" w:cs="Arial"/>
              </w:rPr>
            </w:pPr>
            <w:r w:rsidRPr="005A4852">
              <w:rPr>
                <w:rFonts w:ascii="Arial" w:hAnsi="Arial" w:cs="Arial"/>
              </w:rPr>
              <w:t>2.6</w:t>
            </w:r>
          </w:p>
          <w:p w14:paraId="6BFD1769" w14:textId="77777777" w:rsidR="00F76D8B" w:rsidRPr="005A4852" w:rsidRDefault="00F76D8B" w:rsidP="00E548D7">
            <w:pPr>
              <w:rPr>
                <w:rFonts w:ascii="Arial" w:hAnsi="Arial" w:cs="Arial"/>
              </w:rPr>
            </w:pPr>
            <w:r w:rsidRPr="005A4852">
              <w:rPr>
                <w:rFonts w:ascii="Arial" w:hAnsi="Arial" w:cs="Arial"/>
              </w:rPr>
              <w:t>3.6, 3.8</w:t>
            </w:r>
          </w:p>
          <w:p w14:paraId="2AC065B3" w14:textId="77777777" w:rsidR="004303D7" w:rsidRPr="005A4852" w:rsidRDefault="004303D7" w:rsidP="00E548D7">
            <w:pPr>
              <w:rPr>
                <w:rFonts w:ascii="Arial" w:hAnsi="Arial" w:cs="Arial"/>
              </w:rPr>
            </w:pPr>
            <w:r w:rsidRPr="005A4852">
              <w:rPr>
                <w:rFonts w:ascii="Arial" w:hAnsi="Arial" w:cs="Arial"/>
              </w:rPr>
              <w:t>4.2, 4.5</w:t>
            </w:r>
          </w:p>
          <w:p w14:paraId="14523098" w14:textId="174FD735" w:rsidR="004303D7" w:rsidRPr="005A4852" w:rsidRDefault="004303D7" w:rsidP="00E548D7">
            <w:pPr>
              <w:rPr>
                <w:rFonts w:ascii="Arial" w:hAnsi="Arial" w:cs="Arial"/>
              </w:rPr>
            </w:pPr>
            <w:r w:rsidRPr="005A4852">
              <w:rPr>
                <w:rFonts w:ascii="Arial" w:hAnsi="Arial" w:cs="Arial"/>
              </w:rPr>
              <w:t>6.2, 6.3, 6.5, 6.7</w:t>
            </w:r>
          </w:p>
        </w:tc>
      </w:tr>
      <w:tr w:rsidR="001D0325" w:rsidRPr="005A4852" w14:paraId="6F1DAA6B" w14:textId="77777777" w:rsidTr="00E548D7">
        <w:tc>
          <w:tcPr>
            <w:tcW w:w="6974" w:type="dxa"/>
          </w:tcPr>
          <w:p w14:paraId="612A9ADA" w14:textId="77777777" w:rsidR="00CC4468" w:rsidRPr="005A4852" w:rsidRDefault="00CC4468" w:rsidP="00303FA7">
            <w:pPr>
              <w:numPr>
                <w:ilvl w:val="0"/>
                <w:numId w:val="32"/>
              </w:numPr>
              <w:rPr>
                <w:rFonts w:ascii="Arial" w:hAnsi="Arial" w:cs="Arial"/>
              </w:rPr>
            </w:pPr>
            <w:r w:rsidRPr="005A4852">
              <w:rPr>
                <w:rFonts w:ascii="Arial" w:hAnsi="Arial" w:cs="Arial"/>
              </w:rPr>
              <w:t>understand and respect the role of others within the organisation and work effectively with them</w:t>
            </w:r>
          </w:p>
          <w:p w14:paraId="1D03EBCD" w14:textId="77777777" w:rsidR="001D0325" w:rsidRPr="005A4852" w:rsidRDefault="001D0325" w:rsidP="00CC4468">
            <w:pPr>
              <w:ind w:left="720"/>
              <w:rPr>
                <w:rFonts w:ascii="Arial" w:hAnsi="Arial" w:cs="Arial"/>
              </w:rPr>
            </w:pPr>
          </w:p>
        </w:tc>
        <w:tc>
          <w:tcPr>
            <w:tcW w:w="6974" w:type="dxa"/>
          </w:tcPr>
          <w:p w14:paraId="06B82AB3" w14:textId="77777777" w:rsidR="001D0325" w:rsidRPr="005A4852" w:rsidRDefault="009E2DFE" w:rsidP="00E548D7">
            <w:pPr>
              <w:rPr>
                <w:rFonts w:ascii="Arial" w:hAnsi="Arial" w:cs="Arial"/>
              </w:rPr>
            </w:pPr>
            <w:r w:rsidRPr="005A4852">
              <w:rPr>
                <w:rFonts w:ascii="Arial" w:hAnsi="Arial" w:cs="Arial"/>
              </w:rPr>
              <w:t>3.2</w:t>
            </w:r>
            <w:r w:rsidR="00B33931" w:rsidRPr="005A4852">
              <w:rPr>
                <w:rFonts w:ascii="Arial" w:hAnsi="Arial" w:cs="Arial"/>
              </w:rPr>
              <w:t>, 3.3, 3.6, 3.8, 3.9, 3.13</w:t>
            </w:r>
          </w:p>
          <w:p w14:paraId="3A79D643" w14:textId="0FA53C82" w:rsidR="00B33931" w:rsidRPr="005A4852" w:rsidRDefault="00B33931" w:rsidP="00E548D7">
            <w:pPr>
              <w:rPr>
                <w:rFonts w:ascii="Arial" w:hAnsi="Arial" w:cs="Arial"/>
              </w:rPr>
            </w:pPr>
            <w:r w:rsidRPr="005A4852">
              <w:rPr>
                <w:rFonts w:ascii="Arial" w:hAnsi="Arial" w:cs="Arial"/>
              </w:rPr>
              <w:t>4.5, 4.8, 5.1</w:t>
            </w:r>
            <w:r w:rsidR="0069561F" w:rsidRPr="005A4852">
              <w:rPr>
                <w:rFonts w:ascii="Arial" w:hAnsi="Arial" w:cs="Arial"/>
              </w:rPr>
              <w:t>, 5.5</w:t>
            </w:r>
          </w:p>
        </w:tc>
      </w:tr>
      <w:tr w:rsidR="001D0325" w:rsidRPr="005A4852" w14:paraId="0419A14E" w14:textId="77777777" w:rsidTr="00E548D7">
        <w:tc>
          <w:tcPr>
            <w:tcW w:w="6974" w:type="dxa"/>
          </w:tcPr>
          <w:p w14:paraId="0F809CB9" w14:textId="77777777" w:rsidR="00CC4468" w:rsidRPr="005A4852" w:rsidRDefault="00CC4468" w:rsidP="00303FA7">
            <w:pPr>
              <w:numPr>
                <w:ilvl w:val="0"/>
                <w:numId w:val="32"/>
              </w:numPr>
              <w:rPr>
                <w:rFonts w:ascii="Arial" w:hAnsi="Arial" w:cs="Arial"/>
              </w:rPr>
            </w:pPr>
            <w:r w:rsidRPr="005A4852">
              <w:rPr>
                <w:rFonts w:ascii="Arial" w:hAnsi="Arial" w:cs="Arial"/>
              </w:rPr>
              <w:lastRenderedPageBreak/>
              <w:t>take responsibility for your role and impact within teams and be able to contribute positively to effective team working</w:t>
            </w:r>
          </w:p>
          <w:p w14:paraId="6729CCCD" w14:textId="77777777" w:rsidR="001D0325" w:rsidRPr="005A4852" w:rsidRDefault="001D0325" w:rsidP="00CC4468">
            <w:pPr>
              <w:ind w:left="720"/>
              <w:rPr>
                <w:rFonts w:ascii="Arial" w:hAnsi="Arial" w:cs="Arial"/>
              </w:rPr>
            </w:pPr>
          </w:p>
        </w:tc>
        <w:tc>
          <w:tcPr>
            <w:tcW w:w="6974" w:type="dxa"/>
          </w:tcPr>
          <w:p w14:paraId="0DC1919D" w14:textId="77777777" w:rsidR="001D0325" w:rsidRPr="005A4852" w:rsidRDefault="00A95309" w:rsidP="00E548D7">
            <w:pPr>
              <w:rPr>
                <w:rFonts w:ascii="Arial" w:hAnsi="Arial" w:cs="Arial"/>
              </w:rPr>
            </w:pPr>
            <w:r w:rsidRPr="005A4852">
              <w:rPr>
                <w:rFonts w:ascii="Arial" w:hAnsi="Arial" w:cs="Arial"/>
              </w:rPr>
              <w:t>3.8, 3.9</w:t>
            </w:r>
          </w:p>
          <w:p w14:paraId="2DE02575" w14:textId="77777777" w:rsidR="00A95309" w:rsidRPr="005A4852" w:rsidRDefault="00A95309" w:rsidP="00E548D7">
            <w:pPr>
              <w:rPr>
                <w:rFonts w:ascii="Arial" w:hAnsi="Arial" w:cs="Arial"/>
              </w:rPr>
            </w:pPr>
            <w:r w:rsidRPr="005A4852">
              <w:rPr>
                <w:rFonts w:ascii="Arial" w:hAnsi="Arial" w:cs="Arial"/>
              </w:rPr>
              <w:t>4.2, 4.5, 4.6, 4.8</w:t>
            </w:r>
          </w:p>
          <w:p w14:paraId="49A2C2D7" w14:textId="521FA9B0" w:rsidR="00A95309" w:rsidRPr="005A4852" w:rsidRDefault="00A95309" w:rsidP="00E548D7">
            <w:pPr>
              <w:rPr>
                <w:rFonts w:ascii="Arial" w:hAnsi="Arial" w:cs="Arial"/>
              </w:rPr>
            </w:pPr>
            <w:r w:rsidRPr="005A4852">
              <w:rPr>
                <w:rFonts w:ascii="Arial" w:hAnsi="Arial" w:cs="Arial"/>
              </w:rPr>
              <w:t>5.1, 5.5</w:t>
            </w:r>
          </w:p>
        </w:tc>
      </w:tr>
      <w:tr w:rsidR="001D0325" w:rsidRPr="005A4852" w14:paraId="161CB862" w14:textId="77777777" w:rsidTr="00E548D7">
        <w:tc>
          <w:tcPr>
            <w:tcW w:w="6974" w:type="dxa"/>
          </w:tcPr>
          <w:p w14:paraId="3D41DB43" w14:textId="77777777" w:rsidR="00CC4468" w:rsidRPr="005A4852" w:rsidRDefault="00CC4468" w:rsidP="00303FA7">
            <w:pPr>
              <w:numPr>
                <w:ilvl w:val="0"/>
                <w:numId w:val="32"/>
              </w:numPr>
              <w:rPr>
                <w:rFonts w:ascii="Arial" w:hAnsi="Arial" w:cs="Arial"/>
              </w:rPr>
            </w:pPr>
            <w:r w:rsidRPr="005A4852">
              <w:rPr>
                <w:rFonts w:ascii="Arial" w:hAnsi="Arial" w:cs="Arial"/>
              </w:rPr>
              <w:t>understand the inter-agency, multi-disciplinary and inter-professional dimensions to practice and demonstrate effective partnership working.</w:t>
            </w:r>
          </w:p>
          <w:p w14:paraId="3C6D511E" w14:textId="77777777" w:rsidR="001D0325" w:rsidRPr="005A4852" w:rsidRDefault="001D0325" w:rsidP="00E548D7">
            <w:pPr>
              <w:rPr>
                <w:rFonts w:ascii="Arial" w:hAnsi="Arial" w:cs="Arial"/>
              </w:rPr>
            </w:pPr>
          </w:p>
        </w:tc>
        <w:tc>
          <w:tcPr>
            <w:tcW w:w="6974" w:type="dxa"/>
          </w:tcPr>
          <w:p w14:paraId="438237DB" w14:textId="77777777" w:rsidR="001D0325" w:rsidRPr="005A4852" w:rsidRDefault="00C76B4E" w:rsidP="00E548D7">
            <w:pPr>
              <w:rPr>
                <w:rFonts w:ascii="Arial" w:hAnsi="Arial" w:cs="Arial"/>
              </w:rPr>
            </w:pPr>
            <w:r w:rsidRPr="005A4852">
              <w:rPr>
                <w:rFonts w:ascii="Arial" w:hAnsi="Arial" w:cs="Arial"/>
              </w:rPr>
              <w:t>2.6</w:t>
            </w:r>
          </w:p>
          <w:p w14:paraId="096F29C5" w14:textId="77777777" w:rsidR="00C76B4E" w:rsidRPr="005A4852" w:rsidRDefault="00C947FA" w:rsidP="00E548D7">
            <w:pPr>
              <w:rPr>
                <w:rFonts w:ascii="Arial" w:hAnsi="Arial" w:cs="Arial"/>
              </w:rPr>
            </w:pPr>
            <w:r w:rsidRPr="005A4852">
              <w:rPr>
                <w:rFonts w:ascii="Arial" w:hAnsi="Arial" w:cs="Arial"/>
              </w:rPr>
              <w:t>3.2, 3.4, 3.5, 3.6, 3.7, 3.8, 3.13</w:t>
            </w:r>
          </w:p>
          <w:p w14:paraId="48CDB16F" w14:textId="13FA6FE7" w:rsidR="00C947FA" w:rsidRPr="005A4852" w:rsidRDefault="00C947FA" w:rsidP="00E548D7">
            <w:pPr>
              <w:rPr>
                <w:rFonts w:ascii="Arial" w:hAnsi="Arial" w:cs="Arial"/>
              </w:rPr>
            </w:pPr>
            <w:r w:rsidRPr="005A4852">
              <w:rPr>
                <w:rFonts w:ascii="Arial" w:hAnsi="Arial" w:cs="Arial"/>
              </w:rPr>
              <w:t>3.5</w:t>
            </w:r>
          </w:p>
        </w:tc>
      </w:tr>
    </w:tbl>
    <w:p w14:paraId="0299947C" w14:textId="77777777" w:rsidR="002D2D20" w:rsidRPr="005A4852" w:rsidRDefault="002D2D20" w:rsidP="002D2D20"/>
    <w:tbl>
      <w:tblPr>
        <w:tblStyle w:val="TableGrid"/>
        <w:tblW w:w="0" w:type="auto"/>
        <w:tblLook w:val="04A0" w:firstRow="1" w:lastRow="0" w:firstColumn="1" w:lastColumn="0" w:noHBand="0" w:noVBand="1"/>
      </w:tblPr>
      <w:tblGrid>
        <w:gridCol w:w="6974"/>
        <w:gridCol w:w="6974"/>
      </w:tblGrid>
      <w:tr w:rsidR="002D2D20" w:rsidRPr="005A4852" w14:paraId="0F724BF8" w14:textId="77777777" w:rsidTr="00E548D7">
        <w:trPr>
          <w:trHeight w:val="1266"/>
        </w:trPr>
        <w:tc>
          <w:tcPr>
            <w:tcW w:w="13948" w:type="dxa"/>
            <w:gridSpan w:val="2"/>
          </w:tcPr>
          <w:p w14:paraId="0F268F65" w14:textId="77777777" w:rsidR="002D2D20" w:rsidRPr="005A4852" w:rsidRDefault="002D2D20" w:rsidP="00C3019F">
            <w:pPr>
              <w:pStyle w:val="BodyText"/>
              <w:rPr>
                <w:rFonts w:ascii="Arial" w:hAnsi="Arial" w:cs="Arial"/>
                <w:b/>
              </w:rPr>
            </w:pPr>
            <w:r w:rsidRPr="005A4852">
              <w:rPr>
                <w:rFonts w:ascii="Arial" w:hAnsi="Arial" w:cs="Arial"/>
                <w:b/>
                <w:color w:val="FF00FF"/>
              </w:rPr>
              <w:t>9. PROFESSIONAL LEADERSHIP – Promote the profession and good social work practice.</w:t>
            </w:r>
          </w:p>
          <w:p w14:paraId="5557C725" w14:textId="71A34972" w:rsidR="002D2D20" w:rsidRPr="005A4852" w:rsidRDefault="00C34400" w:rsidP="00C34400">
            <w:pPr>
              <w:pStyle w:val="BodyText"/>
              <w:spacing w:line="278" w:lineRule="auto"/>
              <w:ind w:right="1137"/>
              <w:rPr>
                <w:rFonts w:ascii="Arial" w:hAnsi="Arial" w:cs="Arial"/>
                <w:b/>
                <w:color w:val="FF00FF"/>
              </w:rPr>
            </w:pPr>
            <w:r w:rsidRPr="005A4852">
              <w:rPr>
                <w:rFonts w:ascii="Arial" w:hAnsi="Arial" w:cs="Arial"/>
                <w:b/>
                <w:color w:val="FF00FF"/>
              </w:rPr>
              <w:t>T</w:t>
            </w:r>
            <w:r w:rsidR="002D2D20" w:rsidRPr="005A4852">
              <w:rPr>
                <w:rFonts w:ascii="Arial" w:hAnsi="Arial" w:cs="Arial"/>
                <w:b/>
                <w:color w:val="FF00FF"/>
              </w:rPr>
              <w:t xml:space="preserve">ake responsibility for the professional learning and development of others. Develop personal influence and be part of the collective leadership and impact of the profession. </w:t>
            </w:r>
          </w:p>
          <w:p w14:paraId="73EE1396" w14:textId="5FB6277A" w:rsidR="002D2D20" w:rsidRPr="005A4852" w:rsidRDefault="002D2D20" w:rsidP="00C34400">
            <w:pPr>
              <w:pStyle w:val="BodyText"/>
              <w:spacing w:line="278" w:lineRule="auto"/>
              <w:ind w:right="1137"/>
              <w:rPr>
                <w:rFonts w:ascii="Arial" w:hAnsi="Arial" w:cs="Arial"/>
                <w:b/>
                <w:color w:val="FF00FF"/>
              </w:rPr>
            </w:pPr>
            <w:r w:rsidRPr="005A4852">
              <w:rPr>
                <w:rFonts w:ascii="Arial" w:hAnsi="Arial" w:cs="Arial"/>
              </w:rPr>
              <w:t xml:space="preserve">We develop and show our leadership, individually and collectively, through promoting social work’s purpose, practices and impact. We achieve this through diverse activities which may </w:t>
            </w:r>
            <w:proofErr w:type="gramStart"/>
            <w:r w:rsidRPr="005A4852">
              <w:rPr>
                <w:rFonts w:ascii="Arial" w:hAnsi="Arial" w:cs="Arial"/>
              </w:rPr>
              <w:t>include:</w:t>
            </w:r>
            <w:proofErr w:type="gramEnd"/>
            <w:r w:rsidRPr="005A4852">
              <w:rPr>
                <w:rFonts w:ascii="Arial" w:hAnsi="Arial" w:cs="Arial"/>
              </w:rPr>
              <w:t xml:space="preserve"> advancing practice; supervising; educating others; research; evaluation; using</w:t>
            </w:r>
            <w:r w:rsidR="00C34400" w:rsidRPr="005A4852">
              <w:rPr>
                <w:rFonts w:ascii="Arial" w:hAnsi="Arial" w:cs="Arial"/>
              </w:rPr>
              <w:t xml:space="preserve"> </w:t>
            </w:r>
            <w:r w:rsidRPr="005A4852">
              <w:rPr>
                <w:rFonts w:ascii="Arial" w:hAnsi="Arial" w:cs="Arial"/>
              </w:rPr>
              <w:t xml:space="preserve">innovation and creativity; writing; using social media positively; being active in professional networks and bodies; contributing to policy; taking formal leadership/ management roles. </w:t>
            </w:r>
            <w:r w:rsidRPr="005A4852">
              <w:rPr>
                <w:rFonts w:ascii="Arial" w:hAnsi="Arial" w:cs="Arial"/>
                <w:spacing w:val="2"/>
              </w:rPr>
              <w:t xml:space="preserve">We </w:t>
            </w:r>
            <w:r w:rsidRPr="005A4852">
              <w:rPr>
                <w:rFonts w:ascii="Arial" w:hAnsi="Arial" w:cs="Arial"/>
              </w:rPr>
              <w:t xml:space="preserve">promote organisational contexts conducive to good practice and learning. </w:t>
            </w:r>
            <w:r w:rsidRPr="005A4852">
              <w:rPr>
                <w:rFonts w:ascii="Arial" w:hAnsi="Arial" w:cs="Arial"/>
                <w:spacing w:val="2"/>
              </w:rPr>
              <w:t xml:space="preserve">We </w:t>
            </w:r>
            <w:r w:rsidRPr="005A4852">
              <w:rPr>
                <w:rFonts w:ascii="Arial" w:hAnsi="Arial" w:cs="Arial"/>
              </w:rPr>
              <w:t>work in partnership</w:t>
            </w:r>
            <w:r w:rsidRPr="005A4852">
              <w:rPr>
                <w:rFonts w:ascii="Arial" w:hAnsi="Arial" w:cs="Arial"/>
                <w:spacing w:val="-5"/>
              </w:rPr>
              <w:t xml:space="preserve"> </w:t>
            </w:r>
            <w:r w:rsidRPr="005A4852">
              <w:rPr>
                <w:rFonts w:ascii="Arial" w:hAnsi="Arial" w:cs="Arial"/>
              </w:rPr>
              <w:t>with</w:t>
            </w:r>
            <w:r w:rsidRPr="005A4852">
              <w:rPr>
                <w:rFonts w:ascii="Arial" w:hAnsi="Arial" w:cs="Arial"/>
                <w:spacing w:val="-3"/>
              </w:rPr>
              <w:t xml:space="preserve"> </w:t>
            </w:r>
            <w:r w:rsidRPr="005A4852">
              <w:rPr>
                <w:rFonts w:ascii="Arial" w:hAnsi="Arial" w:cs="Arial"/>
              </w:rPr>
              <w:t>people</w:t>
            </w:r>
            <w:r w:rsidRPr="005A4852">
              <w:rPr>
                <w:rFonts w:ascii="Arial" w:hAnsi="Arial" w:cs="Arial"/>
                <w:spacing w:val="-7"/>
              </w:rPr>
              <w:t xml:space="preserve"> </w:t>
            </w:r>
            <w:r w:rsidRPr="005A4852">
              <w:rPr>
                <w:rFonts w:ascii="Arial" w:hAnsi="Arial" w:cs="Arial"/>
              </w:rPr>
              <w:t>who</w:t>
            </w:r>
            <w:r w:rsidRPr="005A4852">
              <w:rPr>
                <w:rFonts w:ascii="Arial" w:hAnsi="Arial" w:cs="Arial"/>
                <w:spacing w:val="-4"/>
              </w:rPr>
              <w:t xml:space="preserve"> </w:t>
            </w:r>
            <w:r w:rsidRPr="005A4852">
              <w:rPr>
                <w:rFonts w:ascii="Arial" w:hAnsi="Arial" w:cs="Arial"/>
              </w:rPr>
              <w:t>use</w:t>
            </w:r>
            <w:r w:rsidRPr="005A4852">
              <w:rPr>
                <w:rFonts w:ascii="Arial" w:hAnsi="Arial" w:cs="Arial"/>
                <w:spacing w:val="-7"/>
              </w:rPr>
              <w:t xml:space="preserve"> </w:t>
            </w:r>
            <w:r w:rsidRPr="005A4852">
              <w:rPr>
                <w:rFonts w:ascii="Arial" w:hAnsi="Arial" w:cs="Arial"/>
              </w:rPr>
              <w:t>services</w:t>
            </w:r>
            <w:r w:rsidRPr="005A4852">
              <w:rPr>
                <w:rFonts w:ascii="Arial" w:hAnsi="Arial" w:cs="Arial"/>
                <w:spacing w:val="-2"/>
              </w:rPr>
              <w:t xml:space="preserve"> </w:t>
            </w:r>
            <w:r w:rsidRPr="005A4852">
              <w:rPr>
                <w:rFonts w:ascii="Arial" w:hAnsi="Arial" w:cs="Arial"/>
              </w:rPr>
              <w:t>and</w:t>
            </w:r>
            <w:r w:rsidRPr="005A4852">
              <w:rPr>
                <w:rFonts w:ascii="Arial" w:hAnsi="Arial" w:cs="Arial"/>
                <w:spacing w:val="-4"/>
              </w:rPr>
              <w:t xml:space="preserve"> </w:t>
            </w:r>
            <w:r w:rsidRPr="005A4852">
              <w:rPr>
                <w:rFonts w:ascii="Arial" w:hAnsi="Arial" w:cs="Arial"/>
              </w:rPr>
              <w:t>stakeholders</w:t>
            </w:r>
            <w:r w:rsidRPr="005A4852">
              <w:rPr>
                <w:rFonts w:ascii="Arial" w:hAnsi="Arial" w:cs="Arial"/>
                <w:spacing w:val="-3"/>
              </w:rPr>
              <w:t xml:space="preserve"> </w:t>
            </w:r>
            <w:r w:rsidRPr="005A4852">
              <w:rPr>
                <w:rFonts w:ascii="Arial" w:hAnsi="Arial" w:cs="Arial"/>
              </w:rPr>
              <w:t>in</w:t>
            </w:r>
            <w:r w:rsidRPr="005A4852">
              <w:rPr>
                <w:rFonts w:ascii="Arial" w:hAnsi="Arial" w:cs="Arial"/>
                <w:spacing w:val="-32"/>
              </w:rPr>
              <w:t xml:space="preserve"> </w:t>
            </w:r>
            <w:r w:rsidRPr="005A4852">
              <w:rPr>
                <w:rFonts w:ascii="Arial" w:hAnsi="Arial" w:cs="Arial"/>
              </w:rPr>
              <w:t>developing our leadership and aims for the</w:t>
            </w:r>
            <w:r w:rsidRPr="005A4852">
              <w:rPr>
                <w:rFonts w:ascii="Arial" w:hAnsi="Arial" w:cs="Arial"/>
                <w:spacing w:val="-13"/>
              </w:rPr>
              <w:t xml:space="preserve"> </w:t>
            </w:r>
            <w:r w:rsidRPr="005A4852">
              <w:rPr>
                <w:rFonts w:ascii="Arial" w:hAnsi="Arial" w:cs="Arial"/>
              </w:rPr>
              <w:t>profession.</w:t>
            </w:r>
          </w:p>
        </w:tc>
      </w:tr>
      <w:tr w:rsidR="002D2D20" w:rsidRPr="005A4852" w14:paraId="5AD09735" w14:textId="77777777" w:rsidTr="00E548D7">
        <w:trPr>
          <w:trHeight w:val="556"/>
        </w:trPr>
        <w:tc>
          <w:tcPr>
            <w:tcW w:w="13948" w:type="dxa"/>
            <w:gridSpan w:val="2"/>
          </w:tcPr>
          <w:p w14:paraId="2ED920EB" w14:textId="77777777" w:rsidR="002D2D20" w:rsidRPr="005A4852" w:rsidRDefault="002D2D20" w:rsidP="00E548D7">
            <w:r w:rsidRPr="005A4852">
              <w:rPr>
                <w:sz w:val="24"/>
                <w:szCs w:val="24"/>
              </w:rPr>
              <w:t xml:space="preserve">I </w:t>
            </w:r>
            <w:proofErr w:type="gramStart"/>
            <w:r w:rsidRPr="005A4852">
              <w:rPr>
                <w:sz w:val="24"/>
                <w:szCs w:val="24"/>
              </w:rPr>
              <w:t>…..</w:t>
            </w:r>
            <w:proofErr w:type="gramEnd"/>
          </w:p>
        </w:tc>
      </w:tr>
      <w:tr w:rsidR="002D2D20" w:rsidRPr="005A4852" w14:paraId="38CB1277" w14:textId="77777777" w:rsidTr="00E548D7">
        <w:tc>
          <w:tcPr>
            <w:tcW w:w="6974" w:type="dxa"/>
          </w:tcPr>
          <w:p w14:paraId="3925DA4A" w14:textId="77777777" w:rsidR="000C55D9" w:rsidRPr="005A4852" w:rsidRDefault="000C55D9" w:rsidP="000C55D9">
            <w:pPr>
              <w:pStyle w:val="TableParagraph"/>
              <w:spacing w:line="271" w:lineRule="exact"/>
              <w:jc w:val="center"/>
              <w:rPr>
                <w:rFonts w:ascii="Arial" w:eastAsia="Arial" w:hAnsi="Arial" w:cs="Arial"/>
                <w:b/>
              </w:rPr>
            </w:pPr>
          </w:p>
          <w:p w14:paraId="025D0637" w14:textId="507BD1A0" w:rsidR="002D2D20" w:rsidRPr="005A4852" w:rsidRDefault="000C55D9" w:rsidP="000C55D9">
            <w:pPr>
              <w:pStyle w:val="TableParagraph"/>
              <w:spacing w:line="271" w:lineRule="exact"/>
              <w:jc w:val="center"/>
              <w:rPr>
                <w:rFonts w:ascii="Arial" w:eastAsia="Arial" w:hAnsi="Arial" w:cs="Arial"/>
              </w:rPr>
            </w:pPr>
            <w:r w:rsidRPr="005A4852">
              <w:rPr>
                <w:rFonts w:ascii="Arial" w:eastAsia="Arial" w:hAnsi="Arial" w:cs="Arial"/>
                <w:b/>
              </w:rPr>
              <w:t xml:space="preserve">End of </w:t>
            </w:r>
            <w:r w:rsidR="002D2D20" w:rsidRPr="005A4852">
              <w:rPr>
                <w:rFonts w:ascii="Arial" w:eastAsia="Arial" w:hAnsi="Arial" w:cs="Arial"/>
                <w:b/>
              </w:rPr>
              <w:t>last p</w:t>
            </w:r>
            <w:r w:rsidR="002D2D20" w:rsidRPr="005A4852">
              <w:rPr>
                <w:rFonts w:ascii="Arial" w:eastAsia="Arial" w:hAnsi="Arial" w:cs="Arial"/>
                <w:b/>
                <w:spacing w:val="-3"/>
              </w:rPr>
              <w:t>l</w:t>
            </w:r>
            <w:r w:rsidR="002D2D20" w:rsidRPr="005A4852">
              <w:rPr>
                <w:rFonts w:ascii="Arial" w:eastAsia="Arial" w:hAnsi="Arial" w:cs="Arial"/>
                <w:b/>
              </w:rPr>
              <w:t>ace</w:t>
            </w:r>
            <w:r w:rsidR="002D2D20" w:rsidRPr="005A4852">
              <w:rPr>
                <w:rFonts w:ascii="Arial" w:eastAsia="Arial" w:hAnsi="Arial" w:cs="Arial"/>
                <w:b/>
                <w:spacing w:val="-3"/>
              </w:rPr>
              <w:t>m</w:t>
            </w:r>
            <w:r w:rsidR="002D2D20" w:rsidRPr="005A4852">
              <w:rPr>
                <w:rFonts w:ascii="Arial" w:eastAsia="Arial" w:hAnsi="Arial" w:cs="Arial"/>
                <w:b/>
              </w:rPr>
              <w:t>ent</w:t>
            </w:r>
            <w:r w:rsidRPr="005A4852">
              <w:rPr>
                <w:rFonts w:ascii="Arial" w:eastAsia="Arial" w:hAnsi="Arial" w:cs="Arial"/>
                <w:b/>
              </w:rPr>
              <w:t>/completion</w:t>
            </w:r>
          </w:p>
        </w:tc>
        <w:tc>
          <w:tcPr>
            <w:tcW w:w="6974" w:type="dxa"/>
          </w:tcPr>
          <w:p w14:paraId="45C42B4B" w14:textId="77777777" w:rsidR="002D2D20" w:rsidRPr="005A4852" w:rsidRDefault="002D2D20" w:rsidP="00E548D7">
            <w:pPr>
              <w:jc w:val="center"/>
              <w:rPr>
                <w:rFonts w:ascii="Arial" w:eastAsia="Arial" w:hAnsi="Arial" w:cs="Arial"/>
                <w:b/>
              </w:rPr>
            </w:pPr>
          </w:p>
          <w:p w14:paraId="11BDC8BF" w14:textId="77777777" w:rsidR="002D2D20" w:rsidRPr="005A4852" w:rsidRDefault="002D2D20" w:rsidP="00E548D7">
            <w:pPr>
              <w:jc w:val="center"/>
            </w:pPr>
            <w:r w:rsidRPr="005A4852">
              <w:rPr>
                <w:rFonts w:ascii="Arial" w:eastAsia="Arial" w:hAnsi="Arial" w:cs="Arial"/>
                <w:b/>
              </w:rPr>
              <w:t>SWE Professional Standards</w:t>
            </w:r>
          </w:p>
        </w:tc>
      </w:tr>
      <w:tr w:rsidR="002D2D20" w:rsidRPr="005A4852" w14:paraId="352E79CA" w14:textId="77777777" w:rsidTr="00E548D7">
        <w:tc>
          <w:tcPr>
            <w:tcW w:w="6974" w:type="dxa"/>
          </w:tcPr>
          <w:p w14:paraId="2346CFC9" w14:textId="77777777" w:rsidR="002D2D20" w:rsidRPr="005A4852" w:rsidRDefault="002D2D20" w:rsidP="00E548D7">
            <w:pPr>
              <w:rPr>
                <w:rFonts w:ascii="Arial" w:hAnsi="Arial" w:cs="Arial"/>
              </w:rPr>
            </w:pPr>
          </w:p>
          <w:p w14:paraId="61903938" w14:textId="06DED96F" w:rsidR="00F94685" w:rsidRPr="005A4852" w:rsidRDefault="0048342D" w:rsidP="00303FA7">
            <w:pPr>
              <w:numPr>
                <w:ilvl w:val="0"/>
                <w:numId w:val="33"/>
              </w:numPr>
              <w:rPr>
                <w:rFonts w:ascii="Arial" w:hAnsi="Arial" w:cs="Arial"/>
              </w:rPr>
            </w:pPr>
            <w:r w:rsidRPr="005A4852">
              <w:rPr>
                <w:rFonts w:ascii="Arial" w:hAnsi="Arial" w:cs="Arial"/>
              </w:rPr>
              <w:t>recognise the importance of, and begin to demonstrate, professional leadership as a social worker, promoting our professional purpose, practice and impact</w:t>
            </w:r>
          </w:p>
        </w:tc>
        <w:tc>
          <w:tcPr>
            <w:tcW w:w="6974" w:type="dxa"/>
          </w:tcPr>
          <w:p w14:paraId="29CDEEC6" w14:textId="77777777" w:rsidR="002D2D20" w:rsidRPr="005A4852" w:rsidRDefault="00961AD7" w:rsidP="00E548D7">
            <w:pPr>
              <w:rPr>
                <w:rFonts w:ascii="Arial" w:hAnsi="Arial" w:cs="Arial"/>
              </w:rPr>
            </w:pPr>
            <w:r w:rsidRPr="005A4852">
              <w:rPr>
                <w:rFonts w:ascii="Arial" w:hAnsi="Arial" w:cs="Arial"/>
              </w:rPr>
              <w:t>2.1, 2.6</w:t>
            </w:r>
          </w:p>
          <w:p w14:paraId="5D4CBD42" w14:textId="77777777" w:rsidR="00961AD7" w:rsidRPr="005A4852" w:rsidRDefault="00961AD7" w:rsidP="00E548D7">
            <w:pPr>
              <w:rPr>
                <w:rFonts w:ascii="Arial" w:hAnsi="Arial" w:cs="Arial"/>
              </w:rPr>
            </w:pPr>
            <w:r w:rsidRPr="005A4852">
              <w:rPr>
                <w:rFonts w:ascii="Arial" w:hAnsi="Arial" w:cs="Arial"/>
              </w:rPr>
              <w:t>3.6, 3.9, 3.13</w:t>
            </w:r>
          </w:p>
          <w:p w14:paraId="25C4EFC5" w14:textId="77777777" w:rsidR="00961AD7" w:rsidRPr="005A4852" w:rsidRDefault="00961AD7" w:rsidP="00E548D7">
            <w:pPr>
              <w:rPr>
                <w:rFonts w:ascii="Arial" w:hAnsi="Arial" w:cs="Arial"/>
              </w:rPr>
            </w:pPr>
            <w:r w:rsidRPr="005A4852">
              <w:rPr>
                <w:rFonts w:ascii="Arial" w:hAnsi="Arial" w:cs="Arial"/>
              </w:rPr>
              <w:t>4.5, 4.6</w:t>
            </w:r>
          </w:p>
          <w:p w14:paraId="6CFBE748" w14:textId="77777777" w:rsidR="00961AD7" w:rsidRPr="005A4852" w:rsidRDefault="00961AD7" w:rsidP="00E548D7">
            <w:pPr>
              <w:rPr>
                <w:rFonts w:ascii="Arial" w:hAnsi="Arial" w:cs="Arial"/>
              </w:rPr>
            </w:pPr>
            <w:r w:rsidRPr="005A4852">
              <w:rPr>
                <w:rFonts w:ascii="Arial" w:hAnsi="Arial" w:cs="Arial"/>
              </w:rPr>
              <w:t>6.3, 6.4, 6.5, 6.7</w:t>
            </w:r>
          </w:p>
          <w:p w14:paraId="74EFF8F3" w14:textId="4958C149" w:rsidR="006E7952" w:rsidRPr="005A4852" w:rsidRDefault="006E7952" w:rsidP="00E548D7">
            <w:pPr>
              <w:rPr>
                <w:rFonts w:ascii="Arial" w:hAnsi="Arial" w:cs="Arial"/>
              </w:rPr>
            </w:pPr>
          </w:p>
        </w:tc>
      </w:tr>
      <w:tr w:rsidR="002D2D20" w:rsidRPr="005A4852" w14:paraId="7518F25F" w14:textId="77777777" w:rsidTr="00E548D7">
        <w:tc>
          <w:tcPr>
            <w:tcW w:w="6974" w:type="dxa"/>
          </w:tcPr>
          <w:p w14:paraId="1F93B34D" w14:textId="77777777" w:rsidR="007B1A7D" w:rsidRPr="005A4852" w:rsidRDefault="007B1A7D" w:rsidP="00303FA7">
            <w:pPr>
              <w:numPr>
                <w:ilvl w:val="0"/>
                <w:numId w:val="33"/>
              </w:numPr>
              <w:rPr>
                <w:rFonts w:ascii="Arial" w:hAnsi="Arial" w:cs="Arial"/>
              </w:rPr>
            </w:pPr>
            <w:r w:rsidRPr="005A4852">
              <w:rPr>
                <w:rFonts w:ascii="Arial" w:hAnsi="Arial" w:cs="Arial"/>
              </w:rPr>
              <w:t>recognise the value of - and contribute to supporting - the learning and development of others</w:t>
            </w:r>
          </w:p>
          <w:p w14:paraId="5303096E" w14:textId="77777777" w:rsidR="002D2D20" w:rsidRPr="005A4852" w:rsidRDefault="002D2D20" w:rsidP="00E548D7">
            <w:pPr>
              <w:rPr>
                <w:rFonts w:ascii="Arial" w:hAnsi="Arial" w:cs="Arial"/>
              </w:rPr>
            </w:pPr>
          </w:p>
        </w:tc>
        <w:tc>
          <w:tcPr>
            <w:tcW w:w="6974" w:type="dxa"/>
          </w:tcPr>
          <w:p w14:paraId="2A921A14" w14:textId="77777777" w:rsidR="002D2D20" w:rsidRPr="005A4852" w:rsidRDefault="00475307" w:rsidP="00E548D7">
            <w:pPr>
              <w:rPr>
                <w:rFonts w:ascii="Arial" w:hAnsi="Arial" w:cs="Arial"/>
              </w:rPr>
            </w:pPr>
            <w:r w:rsidRPr="005A4852">
              <w:rPr>
                <w:rFonts w:ascii="Arial" w:hAnsi="Arial" w:cs="Arial"/>
              </w:rPr>
              <w:t>2.3</w:t>
            </w:r>
          </w:p>
          <w:p w14:paraId="7D8F018E" w14:textId="77777777" w:rsidR="00475307" w:rsidRPr="005A4852" w:rsidRDefault="00475307" w:rsidP="00E548D7">
            <w:pPr>
              <w:rPr>
                <w:rFonts w:ascii="Arial" w:hAnsi="Arial" w:cs="Arial"/>
              </w:rPr>
            </w:pPr>
            <w:r w:rsidRPr="005A4852">
              <w:rPr>
                <w:rFonts w:ascii="Arial" w:hAnsi="Arial" w:cs="Arial"/>
              </w:rPr>
              <w:t>3.6, 3.8, 3.9, 3.10</w:t>
            </w:r>
          </w:p>
          <w:p w14:paraId="434DFDA8" w14:textId="77777777" w:rsidR="00475307" w:rsidRPr="005A4852" w:rsidRDefault="00475307" w:rsidP="00E548D7">
            <w:pPr>
              <w:rPr>
                <w:rFonts w:ascii="Arial" w:hAnsi="Arial" w:cs="Arial"/>
              </w:rPr>
            </w:pPr>
            <w:r w:rsidRPr="005A4852">
              <w:rPr>
                <w:rFonts w:ascii="Arial" w:hAnsi="Arial" w:cs="Arial"/>
              </w:rPr>
              <w:t>4.5</w:t>
            </w:r>
          </w:p>
          <w:p w14:paraId="0C558EED" w14:textId="77777777" w:rsidR="00475307" w:rsidRPr="005A4852" w:rsidRDefault="00215722" w:rsidP="00E548D7">
            <w:pPr>
              <w:rPr>
                <w:rFonts w:ascii="Arial" w:hAnsi="Arial" w:cs="Arial"/>
              </w:rPr>
            </w:pPr>
            <w:r w:rsidRPr="005A4852">
              <w:rPr>
                <w:rFonts w:ascii="Arial" w:hAnsi="Arial" w:cs="Arial"/>
              </w:rPr>
              <w:t>6.2, 6.4, 6.5, 6.7</w:t>
            </w:r>
          </w:p>
          <w:p w14:paraId="368DB301" w14:textId="175AAAC2" w:rsidR="006E7952" w:rsidRPr="005A4852" w:rsidRDefault="006E7952" w:rsidP="00E548D7">
            <w:pPr>
              <w:rPr>
                <w:rFonts w:ascii="Arial" w:hAnsi="Arial" w:cs="Arial"/>
              </w:rPr>
            </w:pPr>
          </w:p>
        </w:tc>
      </w:tr>
      <w:tr w:rsidR="002D2D20" w:rsidRPr="005A4852" w14:paraId="7847E73E" w14:textId="77777777" w:rsidTr="00E548D7">
        <w:tc>
          <w:tcPr>
            <w:tcW w:w="6974" w:type="dxa"/>
          </w:tcPr>
          <w:p w14:paraId="59170B84" w14:textId="23B9C3F3" w:rsidR="002D2D20" w:rsidRPr="005A4852" w:rsidRDefault="007B1A7D" w:rsidP="00303FA7">
            <w:pPr>
              <w:numPr>
                <w:ilvl w:val="0"/>
                <w:numId w:val="33"/>
              </w:numPr>
              <w:rPr>
                <w:rFonts w:ascii="Arial" w:hAnsi="Arial" w:cs="Arial"/>
              </w:rPr>
            </w:pPr>
            <w:r w:rsidRPr="005A4852">
              <w:rPr>
                <w:rFonts w:ascii="Arial" w:hAnsi="Arial" w:cs="Arial"/>
              </w:rPr>
              <w:t>begin to contribute to collective/collaborative professional leadership</w:t>
            </w:r>
          </w:p>
        </w:tc>
        <w:tc>
          <w:tcPr>
            <w:tcW w:w="6974" w:type="dxa"/>
          </w:tcPr>
          <w:p w14:paraId="2972C2B8" w14:textId="77777777" w:rsidR="002D2D20" w:rsidRPr="005A4852" w:rsidRDefault="00215722" w:rsidP="00E548D7">
            <w:pPr>
              <w:rPr>
                <w:rFonts w:ascii="Arial" w:hAnsi="Arial" w:cs="Arial"/>
              </w:rPr>
            </w:pPr>
            <w:r w:rsidRPr="005A4852">
              <w:rPr>
                <w:rFonts w:ascii="Arial" w:hAnsi="Arial" w:cs="Arial"/>
              </w:rPr>
              <w:t>3.10</w:t>
            </w:r>
          </w:p>
          <w:p w14:paraId="64219B19" w14:textId="39D3CEFF" w:rsidR="00215722" w:rsidRPr="005A4852" w:rsidRDefault="00215722" w:rsidP="00E548D7">
            <w:pPr>
              <w:rPr>
                <w:rFonts w:ascii="Arial" w:hAnsi="Arial" w:cs="Arial"/>
              </w:rPr>
            </w:pPr>
            <w:r w:rsidRPr="005A4852">
              <w:rPr>
                <w:rFonts w:ascii="Arial" w:hAnsi="Arial" w:cs="Arial"/>
              </w:rPr>
              <w:t>4.5</w:t>
            </w:r>
          </w:p>
        </w:tc>
      </w:tr>
      <w:tr w:rsidR="002D2D20" w:rsidRPr="005A4852" w14:paraId="769D3154" w14:textId="77777777" w:rsidTr="00E548D7">
        <w:tc>
          <w:tcPr>
            <w:tcW w:w="6974" w:type="dxa"/>
          </w:tcPr>
          <w:p w14:paraId="7ABD008A" w14:textId="77777777" w:rsidR="007B1A7D" w:rsidRPr="005A4852" w:rsidRDefault="007B1A7D" w:rsidP="00303FA7">
            <w:pPr>
              <w:numPr>
                <w:ilvl w:val="0"/>
                <w:numId w:val="33"/>
              </w:numPr>
              <w:rPr>
                <w:rFonts w:ascii="Arial" w:hAnsi="Arial" w:cs="Arial"/>
              </w:rPr>
            </w:pPr>
            <w:r w:rsidRPr="005A4852">
              <w:rPr>
                <w:rFonts w:ascii="Arial" w:hAnsi="Arial" w:cs="Arial"/>
              </w:rPr>
              <w:lastRenderedPageBreak/>
              <w:t>recognise own ongoing responsibility to seek, plan and undertake continuing professional development throughout my career</w:t>
            </w:r>
          </w:p>
          <w:p w14:paraId="797F3B91" w14:textId="77777777" w:rsidR="002D2D20" w:rsidRPr="005A4852" w:rsidRDefault="002D2D20" w:rsidP="00E548D7">
            <w:pPr>
              <w:rPr>
                <w:rFonts w:ascii="Arial" w:hAnsi="Arial" w:cs="Arial"/>
              </w:rPr>
            </w:pPr>
          </w:p>
        </w:tc>
        <w:tc>
          <w:tcPr>
            <w:tcW w:w="6974" w:type="dxa"/>
          </w:tcPr>
          <w:p w14:paraId="5A4A3E43" w14:textId="77777777" w:rsidR="002D2D20" w:rsidRPr="005A4852" w:rsidRDefault="00215722" w:rsidP="00E548D7">
            <w:pPr>
              <w:rPr>
                <w:rFonts w:ascii="Arial" w:hAnsi="Arial" w:cs="Arial"/>
              </w:rPr>
            </w:pPr>
            <w:r w:rsidRPr="005A4852">
              <w:rPr>
                <w:rFonts w:ascii="Arial" w:hAnsi="Arial" w:cs="Arial"/>
              </w:rPr>
              <w:t>3.10</w:t>
            </w:r>
          </w:p>
          <w:p w14:paraId="5063E054" w14:textId="440D7F30" w:rsidR="00215722" w:rsidRPr="005A4852" w:rsidRDefault="00A270C4" w:rsidP="00E548D7">
            <w:pPr>
              <w:rPr>
                <w:rFonts w:ascii="Arial" w:hAnsi="Arial" w:cs="Arial"/>
              </w:rPr>
            </w:pPr>
            <w:r w:rsidRPr="005A4852">
              <w:rPr>
                <w:rFonts w:ascii="Arial" w:hAnsi="Arial" w:cs="Arial"/>
              </w:rPr>
              <w:t>4.1, 4.2, 4.3, 4.4, 4.5, 4.6, 4.8</w:t>
            </w:r>
          </w:p>
          <w:p w14:paraId="54D53DB6" w14:textId="2A6C24C2" w:rsidR="00A270C4" w:rsidRPr="005A4852" w:rsidRDefault="00A270C4" w:rsidP="00E548D7">
            <w:pPr>
              <w:rPr>
                <w:rFonts w:ascii="Arial" w:hAnsi="Arial" w:cs="Arial"/>
              </w:rPr>
            </w:pPr>
            <w:r w:rsidRPr="005A4852">
              <w:rPr>
                <w:rFonts w:ascii="Arial" w:hAnsi="Arial" w:cs="Arial"/>
              </w:rPr>
              <w:t>5.2</w:t>
            </w:r>
          </w:p>
          <w:p w14:paraId="211D283B" w14:textId="6D43781D" w:rsidR="00215722" w:rsidRPr="005A4852" w:rsidRDefault="00215722" w:rsidP="00E548D7">
            <w:pPr>
              <w:rPr>
                <w:rFonts w:ascii="Arial" w:hAnsi="Arial" w:cs="Arial"/>
              </w:rPr>
            </w:pPr>
          </w:p>
        </w:tc>
      </w:tr>
      <w:tr w:rsidR="002D2D20" w:rsidRPr="008F2F64" w14:paraId="1B16D47A" w14:textId="77777777" w:rsidTr="00E548D7">
        <w:tc>
          <w:tcPr>
            <w:tcW w:w="6974" w:type="dxa"/>
          </w:tcPr>
          <w:p w14:paraId="0E464376" w14:textId="77777777" w:rsidR="007B1A7D" w:rsidRPr="005A4852" w:rsidRDefault="007B1A7D" w:rsidP="00303FA7">
            <w:pPr>
              <w:numPr>
                <w:ilvl w:val="0"/>
                <w:numId w:val="33"/>
              </w:numPr>
              <w:rPr>
                <w:rFonts w:ascii="Arial" w:hAnsi="Arial" w:cs="Arial"/>
              </w:rPr>
            </w:pPr>
            <w:r w:rsidRPr="005A4852">
              <w:rPr>
                <w:rFonts w:ascii="Arial" w:hAnsi="Arial" w:cs="Arial"/>
              </w:rPr>
              <w:t>recognise the significant opportunities and risks of online communications, virtual environments and social media use in social work.</w:t>
            </w:r>
          </w:p>
          <w:p w14:paraId="077A51D0" w14:textId="77777777" w:rsidR="002D2D20" w:rsidRPr="005A4852" w:rsidRDefault="002D2D20" w:rsidP="00E548D7">
            <w:pPr>
              <w:rPr>
                <w:rFonts w:ascii="Arial" w:hAnsi="Arial" w:cs="Arial"/>
              </w:rPr>
            </w:pPr>
          </w:p>
        </w:tc>
        <w:tc>
          <w:tcPr>
            <w:tcW w:w="6974" w:type="dxa"/>
          </w:tcPr>
          <w:p w14:paraId="6B085E06" w14:textId="77777777" w:rsidR="002D2D20" w:rsidRPr="005A4852" w:rsidRDefault="00445B6B" w:rsidP="00E548D7">
            <w:pPr>
              <w:rPr>
                <w:rFonts w:ascii="Arial" w:hAnsi="Arial" w:cs="Arial"/>
              </w:rPr>
            </w:pPr>
            <w:r w:rsidRPr="005A4852">
              <w:rPr>
                <w:rFonts w:ascii="Arial" w:hAnsi="Arial" w:cs="Arial"/>
              </w:rPr>
              <w:t>3.10</w:t>
            </w:r>
          </w:p>
          <w:p w14:paraId="7F2AEFB6" w14:textId="77777777" w:rsidR="00445B6B" w:rsidRPr="005A4852" w:rsidRDefault="00445B6B" w:rsidP="00E548D7">
            <w:pPr>
              <w:rPr>
                <w:rFonts w:ascii="Arial" w:hAnsi="Arial" w:cs="Arial"/>
              </w:rPr>
            </w:pPr>
            <w:r w:rsidRPr="005A4852">
              <w:rPr>
                <w:rFonts w:ascii="Arial" w:hAnsi="Arial" w:cs="Arial"/>
              </w:rPr>
              <w:t>4.1, 4.2, 4.3, 4.4, 4.5, 4.6, 4.8</w:t>
            </w:r>
          </w:p>
          <w:p w14:paraId="74976A48" w14:textId="77777777" w:rsidR="003B1BBA" w:rsidRPr="005A4852" w:rsidRDefault="003B1BBA" w:rsidP="00E548D7">
            <w:pPr>
              <w:rPr>
                <w:rFonts w:ascii="Arial" w:hAnsi="Arial" w:cs="Arial"/>
              </w:rPr>
            </w:pPr>
            <w:r w:rsidRPr="005A4852">
              <w:rPr>
                <w:rFonts w:ascii="Arial" w:hAnsi="Arial" w:cs="Arial"/>
              </w:rPr>
              <w:t>5.2, 5.6</w:t>
            </w:r>
          </w:p>
          <w:p w14:paraId="46790827" w14:textId="77777777" w:rsidR="003B1BBA" w:rsidRDefault="003B1BBA" w:rsidP="00E548D7">
            <w:pPr>
              <w:rPr>
                <w:rFonts w:ascii="Arial" w:hAnsi="Arial" w:cs="Arial"/>
              </w:rPr>
            </w:pPr>
            <w:r w:rsidRPr="005A4852">
              <w:rPr>
                <w:rFonts w:ascii="Arial" w:hAnsi="Arial" w:cs="Arial"/>
              </w:rPr>
              <w:t xml:space="preserve">6.2, 6.4, 6.5, </w:t>
            </w:r>
            <w:r w:rsidR="008F2F64" w:rsidRPr="005A4852">
              <w:rPr>
                <w:rFonts w:ascii="Arial" w:hAnsi="Arial" w:cs="Arial"/>
              </w:rPr>
              <w:t>6.6, 6.7</w:t>
            </w:r>
          </w:p>
          <w:p w14:paraId="7AA15A6C" w14:textId="01AC34FA" w:rsidR="006E7952" w:rsidRPr="008F2F64" w:rsidRDefault="006E7952" w:rsidP="00E548D7">
            <w:pPr>
              <w:rPr>
                <w:rFonts w:ascii="Arial" w:hAnsi="Arial" w:cs="Arial"/>
              </w:rPr>
            </w:pPr>
          </w:p>
        </w:tc>
      </w:tr>
    </w:tbl>
    <w:p w14:paraId="2A9D75E9" w14:textId="7BF49FFF" w:rsidR="002D2D20" w:rsidRDefault="002D2D20" w:rsidP="001236CD">
      <w:pPr>
        <w:pStyle w:val="BodyText"/>
        <w:spacing w:line="273" w:lineRule="auto"/>
        <w:ind w:right="1191"/>
      </w:pPr>
    </w:p>
    <w:p w14:paraId="72AAF078" w14:textId="22D82F18" w:rsidR="0060164B" w:rsidRDefault="0060164B" w:rsidP="001236CD">
      <w:pPr>
        <w:pStyle w:val="BodyText"/>
        <w:spacing w:line="273" w:lineRule="auto"/>
        <w:ind w:right="1191"/>
      </w:pPr>
    </w:p>
    <w:p w14:paraId="7763550E" w14:textId="77777777" w:rsidR="001213F1" w:rsidRDefault="001213F1" w:rsidP="001213F1">
      <w:pPr>
        <w:spacing w:after="0" w:line="240" w:lineRule="auto"/>
        <w:rPr>
          <w:rFonts w:ascii="Arial" w:eastAsia="Arial" w:hAnsi="Arial" w:cs="Arial"/>
        </w:rPr>
      </w:pPr>
    </w:p>
    <w:tbl>
      <w:tblPr>
        <w:tblW w:w="0" w:type="auto"/>
        <w:tblInd w:w="851" w:type="dxa"/>
        <w:tblLayout w:type="fixed"/>
        <w:tblCellMar>
          <w:left w:w="0" w:type="dxa"/>
          <w:right w:w="0" w:type="dxa"/>
        </w:tblCellMar>
        <w:tblLook w:val="01E0" w:firstRow="1" w:lastRow="1" w:firstColumn="1" w:lastColumn="1" w:noHBand="0" w:noVBand="0"/>
      </w:tblPr>
      <w:tblGrid>
        <w:gridCol w:w="6176"/>
      </w:tblGrid>
      <w:tr w:rsidR="003644FD" w14:paraId="2E4DDE8A" w14:textId="77777777" w:rsidTr="003644FD">
        <w:trPr>
          <w:trHeight w:val="516"/>
        </w:trPr>
        <w:tc>
          <w:tcPr>
            <w:tcW w:w="6176" w:type="dxa"/>
            <w:vMerge w:val="restart"/>
            <w:vAlign w:val="center"/>
            <w:hideMark/>
          </w:tcPr>
          <w:p w14:paraId="3C6359CA" w14:textId="77777777" w:rsidR="003644FD" w:rsidRDefault="003644FD" w:rsidP="00367570">
            <w:pPr>
              <w:spacing w:after="0"/>
              <w:rPr>
                <w:rFonts w:ascii="Arial" w:eastAsia="Arial" w:hAnsi="Arial" w:cs="Arial"/>
                <w:lang w:val="en-US"/>
              </w:rPr>
            </w:pPr>
          </w:p>
        </w:tc>
      </w:tr>
      <w:tr w:rsidR="003644FD" w14:paraId="45BF121B" w14:textId="77777777" w:rsidTr="003644FD">
        <w:trPr>
          <w:trHeight w:val="517"/>
        </w:trPr>
        <w:tc>
          <w:tcPr>
            <w:tcW w:w="6176" w:type="dxa"/>
            <w:vMerge/>
            <w:vAlign w:val="center"/>
            <w:hideMark/>
          </w:tcPr>
          <w:p w14:paraId="7C5F237B" w14:textId="77777777" w:rsidR="003644FD" w:rsidRDefault="003644FD" w:rsidP="00367570">
            <w:pPr>
              <w:spacing w:after="0"/>
              <w:rPr>
                <w:rFonts w:ascii="Arial" w:eastAsia="Arial" w:hAnsi="Arial" w:cs="Arial"/>
                <w:lang w:val="en-US"/>
              </w:rPr>
            </w:pPr>
          </w:p>
        </w:tc>
      </w:tr>
      <w:tr w:rsidR="003644FD" w14:paraId="4B42268C" w14:textId="77777777" w:rsidTr="003644FD">
        <w:trPr>
          <w:trHeight w:val="516"/>
        </w:trPr>
        <w:tc>
          <w:tcPr>
            <w:tcW w:w="6176" w:type="dxa"/>
            <w:vMerge/>
            <w:vAlign w:val="center"/>
            <w:hideMark/>
          </w:tcPr>
          <w:p w14:paraId="4E266A07" w14:textId="77777777" w:rsidR="003644FD" w:rsidRDefault="003644FD" w:rsidP="00367570">
            <w:pPr>
              <w:spacing w:after="0"/>
              <w:rPr>
                <w:rFonts w:ascii="Arial" w:eastAsia="Arial" w:hAnsi="Arial" w:cs="Arial"/>
                <w:lang w:val="en-US"/>
              </w:rPr>
            </w:pPr>
          </w:p>
        </w:tc>
      </w:tr>
      <w:tr w:rsidR="003644FD" w14:paraId="266A8114" w14:textId="77777777" w:rsidTr="003644FD">
        <w:trPr>
          <w:trHeight w:val="516"/>
        </w:trPr>
        <w:tc>
          <w:tcPr>
            <w:tcW w:w="6176" w:type="dxa"/>
            <w:vMerge/>
            <w:vAlign w:val="center"/>
            <w:hideMark/>
          </w:tcPr>
          <w:p w14:paraId="43CD9FB4" w14:textId="77777777" w:rsidR="003644FD" w:rsidRDefault="003644FD" w:rsidP="00367570">
            <w:pPr>
              <w:spacing w:after="0"/>
              <w:rPr>
                <w:rFonts w:ascii="Arial" w:eastAsia="Arial" w:hAnsi="Arial" w:cs="Arial"/>
                <w:lang w:val="en-US"/>
              </w:rPr>
            </w:pPr>
          </w:p>
        </w:tc>
      </w:tr>
    </w:tbl>
    <w:p w14:paraId="5EE69476" w14:textId="77777777" w:rsidR="001213F1" w:rsidRDefault="001213F1" w:rsidP="001213F1">
      <w:pPr>
        <w:spacing w:after="0"/>
        <w:rPr>
          <w:rFonts w:ascii="Arial" w:eastAsia="Arial" w:hAnsi="Arial" w:cs="Arial"/>
        </w:rPr>
        <w:sectPr w:rsidR="001213F1" w:rsidSect="009B5CFE">
          <w:pgSz w:w="16839" w:h="11920" w:orient="landscape"/>
          <w:pgMar w:top="720" w:right="720" w:bottom="720" w:left="720" w:header="708" w:footer="954" w:gutter="0"/>
          <w:cols w:space="720"/>
          <w:docGrid w:linePitch="299"/>
        </w:sectPr>
      </w:pPr>
    </w:p>
    <w:p w14:paraId="2E439CE4" w14:textId="14689B16" w:rsidR="00715D40" w:rsidRPr="00254447" w:rsidRDefault="00905C4C" w:rsidP="00254447">
      <w:pPr>
        <w:rPr>
          <w:rFonts w:ascii="Arial" w:hAnsi="Arial" w:cs="Arial"/>
          <w:b/>
          <w:color w:val="C00000"/>
          <w:sz w:val="28"/>
        </w:rPr>
      </w:pPr>
      <w:r w:rsidRPr="00254447">
        <w:rPr>
          <w:rFonts w:ascii="Arial" w:hAnsi="Arial" w:cs="Arial"/>
          <w:b/>
          <w:color w:val="C00000"/>
          <w:sz w:val="28"/>
        </w:rPr>
        <w:lastRenderedPageBreak/>
        <w:t>Appendi</w:t>
      </w:r>
      <w:r w:rsidR="00113084">
        <w:rPr>
          <w:rFonts w:ascii="Arial" w:hAnsi="Arial" w:cs="Arial"/>
          <w:b/>
          <w:color w:val="C00000"/>
          <w:sz w:val="28"/>
        </w:rPr>
        <w:t xml:space="preserve">x </w:t>
      </w:r>
      <w:r w:rsidR="0056429E">
        <w:rPr>
          <w:rFonts w:ascii="Arial" w:hAnsi="Arial" w:cs="Arial"/>
          <w:b/>
          <w:color w:val="C00000"/>
          <w:sz w:val="28"/>
        </w:rPr>
        <w:t>4</w:t>
      </w:r>
    </w:p>
    <w:p w14:paraId="72E6ADE4" w14:textId="77777777" w:rsidR="000F5633" w:rsidRPr="00F56146" w:rsidRDefault="000F5633" w:rsidP="000F5633">
      <w:pPr>
        <w:pStyle w:val="Heading1"/>
        <w:ind w:right="-46"/>
        <w:jc w:val="both"/>
        <w:rPr>
          <w:rFonts w:ascii="Arial" w:hAnsi="Arial" w:cs="Arial"/>
          <w:color w:val="auto"/>
        </w:rPr>
      </w:pPr>
      <w:proofErr w:type="gramStart"/>
      <w:r w:rsidRPr="00F56146">
        <w:rPr>
          <w:rFonts w:ascii="Arial" w:hAnsi="Arial" w:cs="Arial"/>
          <w:color w:val="auto"/>
        </w:rPr>
        <w:t>Whistle-blowing</w:t>
      </w:r>
      <w:proofErr w:type="gramEnd"/>
      <w:r w:rsidRPr="00F56146">
        <w:rPr>
          <w:rFonts w:ascii="Arial" w:hAnsi="Arial" w:cs="Arial"/>
          <w:color w:val="auto"/>
        </w:rPr>
        <w:t xml:space="preserve"> (Public Interest Disclosure)</w:t>
      </w:r>
    </w:p>
    <w:p w14:paraId="16AA0695" w14:textId="77777777" w:rsidR="000F5633" w:rsidRPr="00F56146" w:rsidRDefault="000F5633" w:rsidP="000F5633">
      <w:pPr>
        <w:pStyle w:val="Heading2"/>
        <w:ind w:right="-46"/>
        <w:jc w:val="both"/>
        <w:rPr>
          <w:rFonts w:ascii="Arial" w:hAnsi="Arial" w:cs="Arial"/>
          <w:color w:val="auto"/>
        </w:rPr>
      </w:pPr>
      <w:r w:rsidRPr="00F56146">
        <w:rPr>
          <w:rFonts w:ascii="Arial" w:hAnsi="Arial" w:cs="Arial"/>
          <w:color w:val="auto"/>
        </w:rPr>
        <w:t>Policy for social work students on work placements</w:t>
      </w:r>
    </w:p>
    <w:p w14:paraId="13CB3442" w14:textId="77777777" w:rsidR="000F5633" w:rsidRPr="00F56146" w:rsidRDefault="000F5633" w:rsidP="000F5633">
      <w:pPr>
        <w:pStyle w:val="Heading2"/>
        <w:ind w:right="-46"/>
        <w:jc w:val="both"/>
        <w:rPr>
          <w:rFonts w:ascii="Arial" w:hAnsi="Arial" w:cs="Arial"/>
          <w:color w:val="auto"/>
        </w:rPr>
      </w:pPr>
      <w:r w:rsidRPr="00F56146">
        <w:rPr>
          <w:rFonts w:ascii="Arial" w:hAnsi="Arial" w:cs="Arial"/>
          <w:color w:val="auto"/>
        </w:rPr>
        <w:t>Introduction</w:t>
      </w:r>
    </w:p>
    <w:p w14:paraId="75A08F4E" w14:textId="77777777" w:rsidR="000F5633" w:rsidRPr="00861E82" w:rsidRDefault="000F5633" w:rsidP="000F5633">
      <w:pPr>
        <w:jc w:val="both"/>
        <w:rPr>
          <w:rFonts w:ascii="Arial" w:hAnsi="Arial" w:cs="Arial"/>
        </w:rPr>
      </w:pPr>
      <w:r w:rsidRPr="00861E82">
        <w:rPr>
          <w:rFonts w:ascii="Arial" w:hAnsi="Arial" w:cs="Arial"/>
        </w:rPr>
        <w:t xml:space="preserve">The University recognises that students on placements have a duty to report dangerous, abusive, discriminatory or exploitative behaviour and practice that sits outside their immediate learning activity.  It also recognises the relative powerlessness and vulnerability of students who may well be undergoing a process of assessment by work-based staff during their placement.  The University takes seriously its duty of care for students and regards as important that students </w:t>
      </w:r>
      <w:proofErr w:type="gramStart"/>
      <w:r w:rsidRPr="00861E82">
        <w:rPr>
          <w:rFonts w:ascii="Arial" w:hAnsi="Arial" w:cs="Arial"/>
        </w:rPr>
        <w:t>are able to</w:t>
      </w:r>
      <w:proofErr w:type="gramEnd"/>
      <w:r w:rsidRPr="00861E82">
        <w:rPr>
          <w:rFonts w:ascii="Arial" w:hAnsi="Arial" w:cs="Arial"/>
        </w:rPr>
        <w:t xml:space="preserve"> voice their concerns and that their interests are safeguarded as far as possible.</w:t>
      </w:r>
    </w:p>
    <w:p w14:paraId="2BA6A08B" w14:textId="77777777" w:rsidR="000F5633" w:rsidRPr="00861E82" w:rsidRDefault="000F5633" w:rsidP="000F5633">
      <w:pPr>
        <w:jc w:val="both"/>
        <w:rPr>
          <w:rFonts w:ascii="Arial" w:hAnsi="Arial" w:cs="Arial"/>
        </w:rPr>
      </w:pPr>
      <w:r w:rsidRPr="00861E82">
        <w:rPr>
          <w:rFonts w:ascii="Arial" w:hAnsi="Arial" w:cs="Arial"/>
        </w:rPr>
        <w:t xml:space="preserve">The University also recognises that where a concern unrelated to the learning experience is raised about an </w:t>
      </w:r>
      <w:proofErr w:type="gramStart"/>
      <w:r w:rsidRPr="00861E82">
        <w:rPr>
          <w:rFonts w:ascii="Arial" w:hAnsi="Arial" w:cs="Arial"/>
        </w:rPr>
        <w:t>external body the University’s own powers</w:t>
      </w:r>
      <w:proofErr w:type="gramEnd"/>
      <w:r w:rsidRPr="00861E82">
        <w:rPr>
          <w:rFonts w:ascii="Arial" w:hAnsi="Arial" w:cs="Arial"/>
        </w:rPr>
        <w:t xml:space="preserve"> to investigate may be limited both by practical consideration and legal constraint.  Accordingly, where an incident results in </w:t>
      </w:r>
      <w:proofErr w:type="gramStart"/>
      <w:r w:rsidRPr="00861E82">
        <w:rPr>
          <w:rFonts w:ascii="Arial" w:hAnsi="Arial" w:cs="Arial"/>
        </w:rPr>
        <w:t>whistle-blowing</w:t>
      </w:r>
      <w:proofErr w:type="gramEnd"/>
      <w:r w:rsidRPr="00861E82">
        <w:rPr>
          <w:rFonts w:ascii="Arial" w:hAnsi="Arial" w:cs="Arial"/>
        </w:rPr>
        <w:t xml:space="preserve"> outside the institutional and academic context of learning the following procedure shall apply:</w:t>
      </w:r>
    </w:p>
    <w:p w14:paraId="3269BC0E" w14:textId="77777777" w:rsidR="000F5633" w:rsidRPr="00F56146" w:rsidRDefault="000F5633" w:rsidP="000F5633">
      <w:pPr>
        <w:pStyle w:val="Heading2"/>
        <w:ind w:right="-46"/>
        <w:jc w:val="both"/>
        <w:rPr>
          <w:rFonts w:ascii="Arial" w:hAnsi="Arial" w:cs="Arial"/>
          <w:color w:val="auto"/>
        </w:rPr>
      </w:pPr>
      <w:r w:rsidRPr="00F56146">
        <w:rPr>
          <w:rFonts w:ascii="Arial" w:hAnsi="Arial" w:cs="Arial"/>
          <w:color w:val="auto"/>
        </w:rPr>
        <w:t>Procedure</w:t>
      </w:r>
    </w:p>
    <w:p w14:paraId="1D602A79" w14:textId="77777777" w:rsidR="000F5633" w:rsidRPr="00861E82" w:rsidRDefault="000F5633" w:rsidP="000F5633">
      <w:pPr>
        <w:jc w:val="both"/>
        <w:rPr>
          <w:rFonts w:ascii="Arial" w:hAnsi="Arial" w:cs="Arial"/>
        </w:rPr>
      </w:pPr>
      <w:r w:rsidRPr="00861E82">
        <w:rPr>
          <w:rFonts w:ascii="Arial" w:hAnsi="Arial" w:cs="Arial"/>
        </w:rPr>
        <w:t xml:space="preserve">A student wishing to report a matter should in the first instance report their concerns to the </w:t>
      </w:r>
      <w:r w:rsidR="00814B51">
        <w:rPr>
          <w:rFonts w:ascii="Arial" w:hAnsi="Arial" w:cs="Arial"/>
        </w:rPr>
        <w:t>Programme</w:t>
      </w:r>
      <w:r w:rsidRPr="00861E82">
        <w:rPr>
          <w:rFonts w:ascii="Arial" w:hAnsi="Arial" w:cs="Arial"/>
        </w:rPr>
        <w:t xml:space="preserve"> </w:t>
      </w:r>
      <w:r w:rsidR="00814B51">
        <w:rPr>
          <w:rFonts w:ascii="Arial" w:hAnsi="Arial" w:cs="Arial"/>
        </w:rPr>
        <w:t>Leader</w:t>
      </w:r>
      <w:r w:rsidRPr="00861E82">
        <w:rPr>
          <w:rFonts w:ascii="Arial" w:hAnsi="Arial" w:cs="Arial"/>
        </w:rPr>
        <w:t xml:space="preserve">. The </w:t>
      </w:r>
      <w:r w:rsidR="00814B51">
        <w:rPr>
          <w:rFonts w:ascii="Arial" w:hAnsi="Arial" w:cs="Arial"/>
        </w:rPr>
        <w:t>Programme</w:t>
      </w:r>
      <w:r w:rsidRPr="00861E82">
        <w:rPr>
          <w:rFonts w:ascii="Arial" w:hAnsi="Arial" w:cs="Arial"/>
        </w:rPr>
        <w:t xml:space="preserve"> </w:t>
      </w:r>
      <w:r w:rsidR="00814B51">
        <w:rPr>
          <w:rFonts w:ascii="Arial" w:hAnsi="Arial" w:cs="Arial"/>
        </w:rPr>
        <w:t>Leader</w:t>
      </w:r>
      <w:r w:rsidRPr="00861E82">
        <w:rPr>
          <w:rFonts w:ascii="Arial" w:hAnsi="Arial" w:cs="Arial"/>
        </w:rPr>
        <w:t xml:space="preserve"> will advise the student on the preparation of a statement setting out the issues (‘Statement of Issue’) and of the procedure that will be followed.  This advice shall include advising the student on the possible limits placed on any investigations as a result of protecting anonymity.  It is </w:t>
      </w:r>
      <w:r w:rsidRPr="00861E82">
        <w:rPr>
          <w:rFonts w:ascii="Arial" w:hAnsi="Arial" w:cs="Arial"/>
          <w:b/>
        </w:rPr>
        <w:t>not</w:t>
      </w:r>
      <w:r w:rsidRPr="00861E82">
        <w:rPr>
          <w:rFonts w:ascii="Arial" w:hAnsi="Arial" w:cs="Arial"/>
        </w:rPr>
        <w:t xml:space="preserve"> the role of the </w:t>
      </w:r>
      <w:r w:rsidR="00814B51">
        <w:rPr>
          <w:rFonts w:ascii="Arial" w:hAnsi="Arial" w:cs="Arial"/>
        </w:rPr>
        <w:t>Programme</w:t>
      </w:r>
      <w:r w:rsidRPr="00861E82">
        <w:rPr>
          <w:rFonts w:ascii="Arial" w:hAnsi="Arial" w:cs="Arial"/>
        </w:rPr>
        <w:t xml:space="preserve"> </w:t>
      </w:r>
      <w:r w:rsidR="00814B51">
        <w:rPr>
          <w:rFonts w:ascii="Arial" w:hAnsi="Arial" w:cs="Arial"/>
        </w:rPr>
        <w:t>Leader</w:t>
      </w:r>
      <w:r w:rsidRPr="00861E82">
        <w:rPr>
          <w:rFonts w:ascii="Arial" w:hAnsi="Arial" w:cs="Arial"/>
        </w:rPr>
        <w:t xml:space="preserve"> to draft the Statement of Issue or to counsel for or against its submission.  It is however appropriate for the Programme </w:t>
      </w:r>
      <w:r w:rsidR="00814B51">
        <w:rPr>
          <w:rFonts w:ascii="Arial" w:hAnsi="Arial" w:cs="Arial"/>
        </w:rPr>
        <w:t>Leader</w:t>
      </w:r>
      <w:r w:rsidRPr="00861E82">
        <w:rPr>
          <w:rFonts w:ascii="Arial" w:hAnsi="Arial" w:cs="Arial"/>
        </w:rPr>
        <w:t xml:space="preserve"> to advise the student in circumstances where the alleged incident is in fact part of normal practice such that the evidence identifies no malpractice (</w:t>
      </w:r>
      <w:proofErr w:type="gramStart"/>
      <w:r w:rsidRPr="00861E82">
        <w:rPr>
          <w:rFonts w:ascii="Arial" w:hAnsi="Arial" w:cs="Arial"/>
        </w:rPr>
        <w:t>e.g.</w:t>
      </w:r>
      <w:proofErr w:type="gramEnd"/>
      <w:r w:rsidRPr="00861E82">
        <w:rPr>
          <w:rFonts w:ascii="Arial" w:hAnsi="Arial" w:cs="Arial"/>
        </w:rPr>
        <w:t xml:space="preserve"> misinterpretation of legal methods of constraint in appropriate circumstances:</w:t>
      </w:r>
    </w:p>
    <w:p w14:paraId="0D4A1F14" w14:textId="77777777" w:rsidR="000F5633" w:rsidRPr="00861E82" w:rsidRDefault="000F5633" w:rsidP="00EF65E4">
      <w:pPr>
        <w:pStyle w:val="ListParagraph"/>
        <w:numPr>
          <w:ilvl w:val="0"/>
          <w:numId w:val="10"/>
        </w:numPr>
        <w:jc w:val="both"/>
        <w:rPr>
          <w:rFonts w:ascii="Arial" w:hAnsi="Arial" w:cs="Arial"/>
        </w:rPr>
      </w:pPr>
      <w:r w:rsidRPr="00861E82">
        <w:rPr>
          <w:rFonts w:ascii="Arial" w:hAnsi="Arial" w:cs="Arial"/>
        </w:rPr>
        <w:t xml:space="preserve">The Statement of Issue will be submitted by the Programme </w:t>
      </w:r>
      <w:r w:rsidR="00814B51">
        <w:rPr>
          <w:rFonts w:ascii="Arial" w:hAnsi="Arial" w:cs="Arial"/>
        </w:rPr>
        <w:t>Leader</w:t>
      </w:r>
      <w:r w:rsidRPr="00861E82">
        <w:rPr>
          <w:rFonts w:ascii="Arial" w:hAnsi="Arial" w:cs="Arial"/>
        </w:rPr>
        <w:t xml:space="preserve"> to the Registrar and Secretary on behalf of the student.  This action will not imply any endorsement or support for the allegation by the Programme </w:t>
      </w:r>
      <w:r w:rsidR="00814B51">
        <w:rPr>
          <w:rFonts w:ascii="Arial" w:hAnsi="Arial" w:cs="Arial"/>
        </w:rPr>
        <w:t>Leader</w:t>
      </w:r>
      <w:r w:rsidRPr="00861E82">
        <w:rPr>
          <w:rFonts w:ascii="Arial" w:hAnsi="Arial" w:cs="Arial"/>
        </w:rPr>
        <w:t xml:space="preserve">.  </w:t>
      </w:r>
    </w:p>
    <w:p w14:paraId="6F9701CD" w14:textId="77777777" w:rsidR="000F5633" w:rsidRPr="00861E82" w:rsidRDefault="000F5633" w:rsidP="00EF65E4">
      <w:pPr>
        <w:pStyle w:val="ListParagraph"/>
        <w:numPr>
          <w:ilvl w:val="0"/>
          <w:numId w:val="10"/>
        </w:numPr>
        <w:jc w:val="both"/>
        <w:rPr>
          <w:rFonts w:ascii="Arial" w:hAnsi="Arial" w:cs="Arial"/>
        </w:rPr>
      </w:pPr>
      <w:r w:rsidRPr="00861E82">
        <w:rPr>
          <w:rFonts w:ascii="Arial" w:hAnsi="Arial" w:cs="Arial"/>
        </w:rPr>
        <w:t xml:space="preserve">The student’s name will be disclosed to the Registrar and Secretary </w:t>
      </w:r>
      <w:proofErr w:type="gramStart"/>
      <w:r w:rsidRPr="00861E82">
        <w:rPr>
          <w:rFonts w:ascii="Arial" w:hAnsi="Arial" w:cs="Arial"/>
        </w:rPr>
        <w:t>The</w:t>
      </w:r>
      <w:proofErr w:type="gramEnd"/>
      <w:r w:rsidRPr="00861E82">
        <w:rPr>
          <w:rFonts w:ascii="Arial" w:hAnsi="Arial" w:cs="Arial"/>
        </w:rPr>
        <w:t xml:space="preserve"> Registrar and Secretary will forward the Statement of Issue to a named person at the organisation concerned requesting that the matter be investigated.  The identity of the student will only be disclosed by the Registrar and Secretary with the express written permission of the student.</w:t>
      </w:r>
    </w:p>
    <w:p w14:paraId="0F2D16E1" w14:textId="77777777" w:rsidR="000F5633" w:rsidRDefault="000F5633" w:rsidP="00EF65E4">
      <w:pPr>
        <w:pStyle w:val="ListParagraph"/>
        <w:numPr>
          <w:ilvl w:val="0"/>
          <w:numId w:val="10"/>
        </w:numPr>
        <w:jc w:val="both"/>
        <w:rPr>
          <w:rFonts w:ascii="Arial" w:hAnsi="Arial" w:cs="Arial"/>
        </w:rPr>
      </w:pPr>
      <w:r w:rsidRPr="00861E82">
        <w:rPr>
          <w:rFonts w:ascii="Arial" w:hAnsi="Arial" w:cs="Arial"/>
        </w:rPr>
        <w:t xml:space="preserve">All organisations accepting students on placements must identify an appropriate contact person for the purposes set out above, who is competent to implement an appropriate </w:t>
      </w:r>
      <w:proofErr w:type="gramStart"/>
      <w:r w:rsidRPr="00861E82">
        <w:rPr>
          <w:rFonts w:ascii="Arial" w:hAnsi="Arial" w:cs="Arial"/>
        </w:rPr>
        <w:t>internal;</w:t>
      </w:r>
      <w:proofErr w:type="gramEnd"/>
      <w:r w:rsidRPr="00861E82">
        <w:rPr>
          <w:rFonts w:ascii="Arial" w:hAnsi="Arial" w:cs="Arial"/>
        </w:rPr>
        <w:t xml:space="preserve"> investigation.  Normally this will be via the organisation own established whistle-blowing process.  Where no such process currently exists, the placement organisation will be required to put in place an appropriate process, which will be specified in an annex to their agreement with the University.  This will set out the circumstances in which such a procedure might be </w:t>
      </w:r>
      <w:proofErr w:type="gramStart"/>
      <w:r w:rsidRPr="00861E82">
        <w:rPr>
          <w:rFonts w:ascii="Arial" w:hAnsi="Arial" w:cs="Arial"/>
        </w:rPr>
        <w:t>invoked, and</w:t>
      </w:r>
      <w:proofErr w:type="gramEnd"/>
      <w:r w:rsidRPr="00861E82">
        <w:rPr>
          <w:rFonts w:ascii="Arial" w:hAnsi="Arial" w:cs="Arial"/>
        </w:rPr>
        <w:t xml:space="preserve"> confirm the rights on anonymity and freedom from discrimination for the student submitting a Statement of Issue. </w:t>
      </w:r>
    </w:p>
    <w:p w14:paraId="4FD35D86" w14:textId="77777777" w:rsidR="000F5633" w:rsidRDefault="000F5633" w:rsidP="00EF65E4">
      <w:pPr>
        <w:pStyle w:val="ListParagraph"/>
        <w:numPr>
          <w:ilvl w:val="0"/>
          <w:numId w:val="10"/>
        </w:numPr>
        <w:jc w:val="both"/>
        <w:rPr>
          <w:rFonts w:ascii="Arial" w:hAnsi="Arial" w:cs="Arial"/>
        </w:rPr>
      </w:pPr>
      <w:r w:rsidRPr="00F56146">
        <w:rPr>
          <w:rFonts w:ascii="Arial" w:hAnsi="Arial" w:cs="Arial"/>
        </w:rPr>
        <w:t xml:space="preserve">On conclusion of the investigation by the organisation concerned a report setting out the findings will be submitted by the organisation to the Registrar and Secretary, who will forward the finding to the Programme Leader and student. </w:t>
      </w:r>
    </w:p>
    <w:p w14:paraId="7AB7C8D3" w14:textId="2FD0932D" w:rsidR="00B07275" w:rsidRDefault="00B07275" w:rsidP="00B07275">
      <w:pPr>
        <w:ind w:left="360"/>
        <w:jc w:val="both"/>
        <w:rPr>
          <w:rFonts w:ascii="Arial" w:hAnsi="Arial" w:cs="Arial"/>
          <w:b/>
          <w:bCs/>
          <w:color w:val="C00000"/>
          <w:sz w:val="28"/>
          <w:szCs w:val="28"/>
        </w:rPr>
      </w:pPr>
      <w:r>
        <w:rPr>
          <w:noProof/>
          <w:color w:val="2B579A"/>
          <w:shd w:val="clear" w:color="auto" w:fill="E6E6E6"/>
          <w:lang w:eastAsia="en-GB"/>
        </w:rPr>
        <w:lastRenderedPageBreak/>
        <w:drawing>
          <wp:anchor distT="0" distB="0" distL="114300" distR="114300" simplePos="0" relativeHeight="251658251" behindDoc="1" locked="0" layoutInCell="1" allowOverlap="1" wp14:anchorId="615FB41C" wp14:editId="2F8D8D9C">
            <wp:simplePos x="0" y="0"/>
            <wp:positionH relativeFrom="column">
              <wp:posOffset>198755</wp:posOffset>
            </wp:positionH>
            <wp:positionV relativeFrom="paragraph">
              <wp:posOffset>295275</wp:posOffset>
            </wp:positionV>
            <wp:extent cx="1322705" cy="914400"/>
            <wp:effectExtent l="0" t="0" r="0" b="0"/>
            <wp:wrapThrough wrapText="bothSides">
              <wp:wrapPolygon edited="0">
                <wp:start x="0" y="0"/>
                <wp:lineTo x="0" y="21150"/>
                <wp:lineTo x="21154" y="21150"/>
                <wp:lineTo x="21154" y="0"/>
                <wp:lineTo x="0" y="0"/>
              </wp:wrapPolygon>
            </wp:wrapThrough>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27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5E42E596">
        <w:rPr>
          <w:rFonts w:ascii="Arial" w:hAnsi="Arial" w:cs="Arial"/>
          <w:b/>
          <w:bCs/>
          <w:color w:val="C00000"/>
          <w:sz w:val="28"/>
          <w:szCs w:val="28"/>
        </w:rPr>
        <w:t xml:space="preserve">Appendix </w:t>
      </w:r>
      <w:r w:rsidR="0056429E">
        <w:rPr>
          <w:rFonts w:ascii="Arial" w:hAnsi="Arial" w:cs="Arial"/>
          <w:b/>
          <w:bCs/>
          <w:color w:val="C00000"/>
          <w:sz w:val="28"/>
          <w:szCs w:val="28"/>
        </w:rPr>
        <w:t>5</w:t>
      </w:r>
    </w:p>
    <w:p w14:paraId="62450139" w14:textId="77777777" w:rsidR="00531C5A" w:rsidRPr="00AF539B" w:rsidRDefault="00531C5A" w:rsidP="00B07275">
      <w:pPr>
        <w:ind w:left="360"/>
        <w:jc w:val="both"/>
        <w:rPr>
          <w:rFonts w:ascii="Arial" w:hAnsi="Arial" w:cs="Arial"/>
        </w:rPr>
      </w:pPr>
    </w:p>
    <w:p w14:paraId="77A03D1C" w14:textId="77777777" w:rsidR="00B07275" w:rsidRPr="00AF539B" w:rsidRDefault="00B07275" w:rsidP="00B07275">
      <w:pPr>
        <w:pBdr>
          <w:bottom w:val="single" w:sz="4" w:space="1" w:color="auto"/>
        </w:pBdr>
        <w:ind w:left="360"/>
        <w:jc w:val="both"/>
        <w:rPr>
          <w:rFonts w:ascii="Arial" w:hAnsi="Arial" w:cs="Arial"/>
          <w:b/>
          <w:sz w:val="2"/>
        </w:rPr>
      </w:pPr>
    </w:p>
    <w:p w14:paraId="5955621E" w14:textId="18CFF618" w:rsidR="00B07275" w:rsidRPr="00D143E8" w:rsidRDefault="00B07275" w:rsidP="00B07275">
      <w:pPr>
        <w:pBdr>
          <w:bottom w:val="single" w:sz="4" w:space="1" w:color="auto"/>
        </w:pBdr>
        <w:ind w:left="360"/>
        <w:jc w:val="both"/>
        <w:rPr>
          <w:rFonts w:ascii="Arial" w:hAnsi="Arial" w:cs="Arial"/>
          <w:b/>
          <w:sz w:val="28"/>
        </w:rPr>
      </w:pPr>
      <w:r w:rsidRPr="00D143E8">
        <w:rPr>
          <w:rFonts w:ascii="Arial" w:hAnsi="Arial" w:cs="Arial"/>
          <w:b/>
          <w:sz w:val="28"/>
        </w:rPr>
        <w:t>P</w:t>
      </w:r>
      <w:r w:rsidR="00101862">
        <w:rPr>
          <w:rFonts w:ascii="Arial" w:hAnsi="Arial" w:cs="Arial"/>
          <w:b/>
          <w:sz w:val="28"/>
        </w:rPr>
        <w:t>lacement Review Meetings</w:t>
      </w:r>
    </w:p>
    <w:p w14:paraId="3BA1F7FC" w14:textId="77777777" w:rsidR="00B07275" w:rsidRDefault="00B07275" w:rsidP="00B07275">
      <w:pPr>
        <w:pBdr>
          <w:bottom w:val="single" w:sz="4" w:space="1" w:color="auto"/>
        </w:pBdr>
        <w:ind w:left="360"/>
        <w:jc w:val="both"/>
        <w:rPr>
          <w:rFonts w:ascii="Arial" w:hAnsi="Arial" w:cs="Arial"/>
          <w:b/>
          <w:sz w:val="28"/>
        </w:rPr>
      </w:pPr>
      <w:r w:rsidRPr="00D143E8">
        <w:rPr>
          <w:rFonts w:ascii="Arial" w:hAnsi="Arial" w:cs="Arial"/>
          <w:b/>
          <w:sz w:val="28"/>
        </w:rPr>
        <w:t xml:space="preserve">Terms of Reference </w:t>
      </w:r>
    </w:p>
    <w:p w14:paraId="4FB34547" w14:textId="77777777" w:rsidR="00B07275" w:rsidRPr="00AF539B" w:rsidRDefault="00B07275" w:rsidP="00B07275">
      <w:pPr>
        <w:pBdr>
          <w:bottom w:val="single" w:sz="4" w:space="1" w:color="auto"/>
        </w:pBdr>
        <w:ind w:left="360"/>
        <w:jc w:val="both"/>
        <w:rPr>
          <w:rFonts w:ascii="Arial" w:hAnsi="Arial" w:cs="Arial"/>
          <w:b/>
          <w:sz w:val="2"/>
        </w:rPr>
      </w:pPr>
    </w:p>
    <w:p w14:paraId="742557A7" w14:textId="0128FC6A" w:rsidR="5E42E596" w:rsidRDefault="5E42E596" w:rsidP="5E42E596">
      <w:pPr>
        <w:jc w:val="both"/>
        <w:rPr>
          <w:rFonts w:ascii="Arial" w:hAnsi="Arial" w:cs="Arial"/>
          <w:color w:val="000000" w:themeColor="text1"/>
          <w:sz w:val="24"/>
        </w:rPr>
      </w:pPr>
    </w:p>
    <w:p w14:paraId="435C64C9" w14:textId="77777777" w:rsidR="00101862" w:rsidRDefault="00101862" w:rsidP="00101862">
      <w:pPr>
        <w:spacing w:line="360" w:lineRule="auto"/>
        <w:rPr>
          <w:rFonts w:ascii="Arial" w:hAnsi="Arial" w:cs="Arial"/>
          <w:sz w:val="24"/>
          <w:szCs w:val="24"/>
        </w:rPr>
      </w:pPr>
      <w:r>
        <w:rPr>
          <w:rFonts w:ascii="Arial" w:hAnsi="Arial" w:cs="Arial"/>
          <w:sz w:val="24"/>
          <w:szCs w:val="24"/>
        </w:rPr>
        <w:t>PRM membership to include:</w:t>
      </w:r>
    </w:p>
    <w:p w14:paraId="4A935D31" w14:textId="77777777" w:rsidR="00101862" w:rsidRDefault="00101862" w:rsidP="00101862">
      <w:pPr>
        <w:spacing w:line="360" w:lineRule="auto"/>
        <w:ind w:firstLine="720"/>
        <w:rPr>
          <w:rFonts w:ascii="Arial" w:hAnsi="Arial" w:cs="Arial"/>
          <w:sz w:val="24"/>
          <w:szCs w:val="24"/>
        </w:rPr>
      </w:pPr>
      <w:r>
        <w:rPr>
          <w:rFonts w:ascii="Arial" w:hAnsi="Arial" w:cs="Arial"/>
          <w:sz w:val="24"/>
          <w:szCs w:val="24"/>
        </w:rPr>
        <w:t xml:space="preserve">Head of Social Work </w:t>
      </w:r>
    </w:p>
    <w:p w14:paraId="126B0967" w14:textId="77777777" w:rsidR="00101862" w:rsidRDefault="00101862" w:rsidP="00101862">
      <w:pPr>
        <w:spacing w:line="360" w:lineRule="auto"/>
        <w:ind w:firstLine="720"/>
        <w:rPr>
          <w:rFonts w:ascii="Arial" w:hAnsi="Arial" w:cs="Arial"/>
          <w:sz w:val="24"/>
          <w:szCs w:val="24"/>
        </w:rPr>
      </w:pPr>
      <w:r>
        <w:rPr>
          <w:rFonts w:ascii="Arial" w:hAnsi="Arial" w:cs="Arial"/>
          <w:sz w:val="24"/>
          <w:szCs w:val="24"/>
        </w:rPr>
        <w:t>Programme Leaders</w:t>
      </w:r>
    </w:p>
    <w:p w14:paraId="2F547DC6" w14:textId="77777777" w:rsidR="00101862" w:rsidRDefault="00101862" w:rsidP="00101862">
      <w:pPr>
        <w:spacing w:line="360" w:lineRule="auto"/>
        <w:ind w:firstLine="720"/>
        <w:rPr>
          <w:rFonts w:ascii="Arial" w:hAnsi="Arial" w:cs="Arial"/>
          <w:sz w:val="24"/>
          <w:szCs w:val="24"/>
        </w:rPr>
      </w:pPr>
      <w:r>
        <w:rPr>
          <w:rFonts w:ascii="Arial" w:hAnsi="Arial" w:cs="Arial"/>
          <w:sz w:val="24"/>
          <w:szCs w:val="24"/>
        </w:rPr>
        <w:t>Practice Learning Module Leaders</w:t>
      </w:r>
    </w:p>
    <w:p w14:paraId="5769E819" w14:textId="77777777" w:rsidR="00101862" w:rsidRDefault="00101862" w:rsidP="00101862">
      <w:pPr>
        <w:spacing w:line="360" w:lineRule="auto"/>
        <w:ind w:firstLine="720"/>
        <w:jc w:val="both"/>
        <w:rPr>
          <w:rFonts w:ascii="Arial" w:hAnsi="Arial" w:cs="Arial"/>
          <w:sz w:val="24"/>
          <w:szCs w:val="24"/>
        </w:rPr>
      </w:pPr>
      <w:r>
        <w:rPr>
          <w:rFonts w:ascii="Arial" w:hAnsi="Arial" w:cs="Arial"/>
          <w:sz w:val="24"/>
          <w:szCs w:val="24"/>
        </w:rPr>
        <w:t>Placement Administrator</w:t>
      </w:r>
    </w:p>
    <w:p w14:paraId="14F9F8C0" w14:textId="77777777" w:rsidR="00101862" w:rsidRDefault="00101862" w:rsidP="00101862">
      <w:pPr>
        <w:spacing w:line="360" w:lineRule="auto"/>
        <w:ind w:firstLine="720"/>
        <w:jc w:val="both"/>
        <w:rPr>
          <w:rFonts w:ascii="Arial" w:hAnsi="Arial" w:cs="Arial"/>
          <w:sz w:val="24"/>
          <w:szCs w:val="24"/>
        </w:rPr>
      </w:pPr>
    </w:p>
    <w:p w14:paraId="54C8A648" w14:textId="77777777" w:rsidR="00101862" w:rsidRDefault="00101862" w:rsidP="00101862">
      <w:pPr>
        <w:pStyle w:val="ListParagraph"/>
        <w:numPr>
          <w:ilvl w:val="0"/>
          <w:numId w:val="47"/>
        </w:numPr>
        <w:spacing w:line="360" w:lineRule="auto"/>
        <w:jc w:val="both"/>
        <w:rPr>
          <w:rFonts w:ascii="Arial" w:eastAsia="Times New Roman" w:hAnsi="Arial" w:cs="Arial"/>
          <w:sz w:val="24"/>
          <w:szCs w:val="24"/>
        </w:rPr>
      </w:pPr>
      <w:r>
        <w:rPr>
          <w:rFonts w:ascii="Arial" w:eastAsia="Times New Roman" w:hAnsi="Arial" w:cs="Arial"/>
          <w:sz w:val="24"/>
          <w:szCs w:val="24"/>
        </w:rPr>
        <w:t>The panel will meet at the University of Salford.</w:t>
      </w:r>
    </w:p>
    <w:p w14:paraId="309FEB67" w14:textId="77777777" w:rsidR="00101862" w:rsidRDefault="00101862" w:rsidP="00101862">
      <w:pPr>
        <w:pStyle w:val="ListParagraph"/>
        <w:spacing w:line="360" w:lineRule="auto"/>
        <w:jc w:val="both"/>
        <w:rPr>
          <w:rFonts w:ascii="Arial" w:hAnsi="Arial" w:cs="Arial"/>
          <w:sz w:val="24"/>
          <w:szCs w:val="24"/>
        </w:rPr>
      </w:pPr>
    </w:p>
    <w:p w14:paraId="0216A0B1" w14:textId="77777777" w:rsidR="00101862" w:rsidRDefault="00101862" w:rsidP="00101862">
      <w:pPr>
        <w:pStyle w:val="ListParagraph"/>
        <w:numPr>
          <w:ilvl w:val="0"/>
          <w:numId w:val="47"/>
        </w:numPr>
        <w:spacing w:line="360" w:lineRule="auto"/>
        <w:jc w:val="both"/>
        <w:rPr>
          <w:rFonts w:ascii="Arial" w:eastAsia="Times New Roman" w:hAnsi="Arial" w:cs="Arial"/>
          <w:sz w:val="24"/>
          <w:szCs w:val="24"/>
        </w:rPr>
      </w:pPr>
      <w:r>
        <w:rPr>
          <w:rFonts w:ascii="Arial" w:eastAsia="Times New Roman" w:hAnsi="Arial" w:cs="Arial"/>
          <w:sz w:val="24"/>
          <w:szCs w:val="24"/>
        </w:rPr>
        <w:t xml:space="preserve">The Placement Review Meeting provides advice to the University on matters related to practice learning. </w:t>
      </w:r>
    </w:p>
    <w:p w14:paraId="391F6AB6" w14:textId="77777777" w:rsidR="00101862" w:rsidRDefault="00101862" w:rsidP="00101862">
      <w:pPr>
        <w:pStyle w:val="ListParagraph"/>
        <w:spacing w:line="360" w:lineRule="auto"/>
        <w:jc w:val="both"/>
        <w:rPr>
          <w:rFonts w:ascii="Arial" w:hAnsi="Arial" w:cs="Arial"/>
          <w:sz w:val="24"/>
          <w:szCs w:val="24"/>
        </w:rPr>
      </w:pPr>
    </w:p>
    <w:p w14:paraId="054D9BBE" w14:textId="77777777" w:rsidR="00101862" w:rsidRDefault="00101862" w:rsidP="00101862">
      <w:pPr>
        <w:pStyle w:val="ListParagraph"/>
        <w:numPr>
          <w:ilvl w:val="0"/>
          <w:numId w:val="47"/>
        </w:numPr>
        <w:spacing w:line="360" w:lineRule="auto"/>
        <w:jc w:val="both"/>
        <w:rPr>
          <w:rFonts w:ascii="Arial" w:eastAsia="Times New Roman" w:hAnsi="Arial" w:cs="Arial"/>
          <w:sz w:val="24"/>
          <w:szCs w:val="24"/>
        </w:rPr>
      </w:pPr>
      <w:r>
        <w:rPr>
          <w:rFonts w:ascii="Arial" w:eastAsia="Times New Roman" w:hAnsi="Arial" w:cs="Arial"/>
          <w:sz w:val="24"/>
          <w:szCs w:val="24"/>
        </w:rPr>
        <w:t xml:space="preserve">The panel meets monthly during the academic year to consider the placement allocation process regarding specific students and review progress of placements that have been paused or terminated. </w:t>
      </w:r>
    </w:p>
    <w:p w14:paraId="0D5C876B" w14:textId="77777777" w:rsidR="00101862" w:rsidRDefault="00101862" w:rsidP="00101862">
      <w:pPr>
        <w:pStyle w:val="ListParagraph"/>
        <w:spacing w:line="360" w:lineRule="auto"/>
        <w:jc w:val="both"/>
        <w:rPr>
          <w:rFonts w:ascii="Arial" w:hAnsi="Arial" w:cs="Arial"/>
          <w:sz w:val="24"/>
          <w:szCs w:val="24"/>
        </w:rPr>
      </w:pPr>
    </w:p>
    <w:p w14:paraId="31C3BA9C" w14:textId="77777777" w:rsidR="00101862" w:rsidRDefault="00101862" w:rsidP="00101862">
      <w:pPr>
        <w:pStyle w:val="ListParagraph"/>
        <w:numPr>
          <w:ilvl w:val="0"/>
          <w:numId w:val="47"/>
        </w:numPr>
        <w:spacing w:line="360" w:lineRule="auto"/>
        <w:jc w:val="both"/>
        <w:rPr>
          <w:rFonts w:ascii="Arial" w:eastAsia="Times New Roman" w:hAnsi="Arial" w:cs="Arial"/>
          <w:sz w:val="24"/>
          <w:szCs w:val="24"/>
        </w:rPr>
      </w:pPr>
      <w:r>
        <w:rPr>
          <w:rFonts w:ascii="Arial" w:eastAsia="Times New Roman" w:hAnsi="Arial" w:cs="Arial"/>
          <w:sz w:val="24"/>
          <w:szCs w:val="24"/>
        </w:rPr>
        <w:t xml:space="preserve">The panel It ensures consistency of decision making across all programmes; offers opportunity for open discussion forum; considers FFPP referrals and Fitness to study referrals. </w:t>
      </w:r>
    </w:p>
    <w:p w14:paraId="3CDAC8FD" w14:textId="77777777" w:rsidR="00101862" w:rsidRDefault="00101862" w:rsidP="00101862">
      <w:pPr>
        <w:pStyle w:val="ListParagraph"/>
        <w:spacing w:line="360" w:lineRule="auto"/>
        <w:jc w:val="both"/>
        <w:rPr>
          <w:rFonts w:ascii="Arial" w:hAnsi="Arial" w:cs="Arial"/>
          <w:sz w:val="24"/>
          <w:szCs w:val="24"/>
        </w:rPr>
      </w:pPr>
    </w:p>
    <w:p w14:paraId="305D7557" w14:textId="77777777" w:rsidR="00101862" w:rsidRDefault="00101862" w:rsidP="00101862">
      <w:pPr>
        <w:pStyle w:val="ListParagraph"/>
        <w:numPr>
          <w:ilvl w:val="0"/>
          <w:numId w:val="47"/>
        </w:numPr>
        <w:spacing w:line="360" w:lineRule="auto"/>
        <w:jc w:val="both"/>
        <w:rPr>
          <w:rFonts w:ascii="Arial" w:eastAsia="Times New Roman" w:hAnsi="Arial" w:cs="Arial"/>
          <w:sz w:val="24"/>
          <w:szCs w:val="24"/>
        </w:rPr>
      </w:pPr>
      <w:r>
        <w:rPr>
          <w:rFonts w:ascii="Arial" w:eastAsia="Times New Roman" w:hAnsi="Arial" w:cs="Arial"/>
          <w:sz w:val="24"/>
          <w:szCs w:val="24"/>
        </w:rPr>
        <w:t xml:space="preserve">The Placement Administrator will track decision making. </w:t>
      </w:r>
    </w:p>
    <w:p w14:paraId="1C681AF1" w14:textId="77777777" w:rsidR="00101862" w:rsidRDefault="00101862" w:rsidP="5E42E596">
      <w:pPr>
        <w:jc w:val="both"/>
        <w:rPr>
          <w:rFonts w:ascii="Arial" w:hAnsi="Arial" w:cs="Arial"/>
          <w:sz w:val="24"/>
          <w:szCs w:val="24"/>
        </w:rPr>
      </w:pPr>
    </w:p>
    <w:p w14:paraId="01D4501B" w14:textId="4911CA57" w:rsidR="00101862" w:rsidRDefault="00101862" w:rsidP="5E42E596">
      <w:pPr>
        <w:jc w:val="both"/>
        <w:rPr>
          <w:rFonts w:ascii="Arial" w:hAnsi="Arial" w:cs="Arial"/>
          <w:sz w:val="24"/>
          <w:szCs w:val="24"/>
        </w:rPr>
      </w:pPr>
    </w:p>
    <w:p w14:paraId="4A8C3DBB" w14:textId="77777777" w:rsidR="00101862" w:rsidRDefault="00101862" w:rsidP="5E42E596">
      <w:pPr>
        <w:jc w:val="both"/>
        <w:rPr>
          <w:rFonts w:ascii="Arial" w:hAnsi="Arial" w:cs="Arial"/>
          <w:sz w:val="24"/>
          <w:szCs w:val="24"/>
        </w:rPr>
      </w:pPr>
    </w:p>
    <w:p w14:paraId="2612C10C" w14:textId="222A76E5" w:rsidR="007EB570" w:rsidRPr="00531C5A" w:rsidRDefault="007EB570" w:rsidP="5E42E596">
      <w:pPr>
        <w:jc w:val="both"/>
        <w:rPr>
          <w:rFonts w:ascii="Arial" w:hAnsi="Arial" w:cs="Arial"/>
          <w:b/>
          <w:bCs/>
          <w:color w:val="C00000"/>
          <w:sz w:val="28"/>
          <w:szCs w:val="28"/>
        </w:rPr>
      </w:pPr>
      <w:r w:rsidRPr="00531C5A">
        <w:rPr>
          <w:rFonts w:ascii="Arial" w:hAnsi="Arial" w:cs="Arial"/>
          <w:b/>
          <w:bCs/>
          <w:color w:val="C00000"/>
          <w:sz w:val="28"/>
          <w:szCs w:val="28"/>
        </w:rPr>
        <w:t>References</w:t>
      </w:r>
    </w:p>
    <w:p w14:paraId="1E031575" w14:textId="79DF544A" w:rsidR="00605E6D" w:rsidRPr="00531C5A" w:rsidRDefault="00605E6D" w:rsidP="5E42E596">
      <w:pPr>
        <w:jc w:val="both"/>
        <w:rPr>
          <w:rFonts w:ascii="Arial" w:hAnsi="Arial" w:cs="Arial"/>
          <w:b/>
          <w:bCs/>
          <w:sz w:val="24"/>
          <w:szCs w:val="24"/>
        </w:rPr>
      </w:pPr>
      <w:r w:rsidRPr="00531C5A">
        <w:rPr>
          <w:rFonts w:ascii="Arial" w:hAnsi="Arial" w:cs="Arial"/>
          <w:b/>
          <w:bCs/>
          <w:sz w:val="24"/>
          <w:szCs w:val="24"/>
        </w:rPr>
        <w:t>Professional Capabilities Framework 2019 BASW</w:t>
      </w:r>
    </w:p>
    <w:p w14:paraId="3706310B" w14:textId="77777777" w:rsidR="009E5048" w:rsidRPr="00531C5A" w:rsidRDefault="009E5048" w:rsidP="5E42E596">
      <w:pPr>
        <w:jc w:val="both"/>
        <w:rPr>
          <w:rFonts w:ascii="Arial" w:hAnsi="Arial" w:cs="Arial"/>
          <w:b/>
          <w:bCs/>
          <w:sz w:val="24"/>
          <w:szCs w:val="24"/>
        </w:rPr>
      </w:pPr>
    </w:p>
    <w:p w14:paraId="77964A5D" w14:textId="622EC346" w:rsidR="0035434B" w:rsidRPr="00531C5A" w:rsidRDefault="007EB570" w:rsidP="5E42E596">
      <w:pPr>
        <w:jc w:val="both"/>
        <w:rPr>
          <w:rFonts w:ascii="Arial" w:hAnsi="Arial" w:cs="Arial"/>
          <w:b/>
          <w:bCs/>
          <w:sz w:val="24"/>
          <w:szCs w:val="24"/>
        </w:rPr>
      </w:pPr>
      <w:r w:rsidRPr="00531C5A">
        <w:rPr>
          <w:rFonts w:ascii="Arial" w:hAnsi="Arial" w:cs="Arial"/>
          <w:b/>
          <w:sz w:val="24"/>
          <w:szCs w:val="24"/>
        </w:rPr>
        <w:t>Social Work England</w:t>
      </w:r>
      <w:r w:rsidR="006918CC" w:rsidRPr="00531C5A">
        <w:rPr>
          <w:rFonts w:ascii="Arial" w:hAnsi="Arial" w:cs="Arial"/>
          <w:b/>
          <w:bCs/>
          <w:sz w:val="24"/>
          <w:szCs w:val="24"/>
        </w:rPr>
        <w:t xml:space="preserve"> Professional Standards </w:t>
      </w:r>
      <w:r w:rsidR="00810367" w:rsidRPr="00531C5A">
        <w:rPr>
          <w:rFonts w:ascii="Arial" w:hAnsi="Arial" w:cs="Arial"/>
          <w:b/>
          <w:bCs/>
          <w:sz w:val="24"/>
          <w:szCs w:val="24"/>
        </w:rPr>
        <w:t>November 2019</w:t>
      </w:r>
    </w:p>
    <w:p w14:paraId="6D1BC7AF" w14:textId="05D06933" w:rsidR="007EB570" w:rsidRPr="00531C5A" w:rsidRDefault="007EB570" w:rsidP="5E42E596">
      <w:pPr>
        <w:jc w:val="both"/>
        <w:rPr>
          <w:rFonts w:ascii="Arial" w:eastAsia="Arial" w:hAnsi="Arial" w:cs="Arial"/>
          <w:sz w:val="24"/>
          <w:szCs w:val="24"/>
        </w:rPr>
      </w:pPr>
      <w:r w:rsidRPr="00531C5A">
        <w:rPr>
          <w:rFonts w:ascii="Arial" w:eastAsia="Arial" w:hAnsi="Arial" w:cs="Arial"/>
          <w:sz w:val="24"/>
          <w:szCs w:val="24"/>
        </w:rPr>
        <w:t xml:space="preserve">Social Work England, (2019). Professional Standards Guidance, Last updated 31 July 2019, </w:t>
      </w:r>
      <w:hyperlink r:id="rId23">
        <w:r w:rsidRPr="00531C5A">
          <w:rPr>
            <w:rStyle w:val="Hyperlink"/>
            <w:rFonts w:ascii="Arial" w:eastAsia="Arial" w:hAnsi="Arial" w:cs="Arial"/>
            <w:sz w:val="24"/>
            <w:szCs w:val="24"/>
          </w:rPr>
          <w:t>https://www.socialworkengland.org.uk/media/1529/professional_standards_guidance_final.pdf</w:t>
        </w:r>
      </w:hyperlink>
      <w:r w:rsidRPr="00531C5A">
        <w:rPr>
          <w:rFonts w:ascii="Arial" w:eastAsia="Arial" w:hAnsi="Arial" w:cs="Arial"/>
          <w:sz w:val="24"/>
          <w:szCs w:val="24"/>
        </w:rPr>
        <w:t xml:space="preserve"> </w:t>
      </w:r>
      <w:proofErr w:type="gramStart"/>
      <w:r w:rsidRPr="00531C5A">
        <w:rPr>
          <w:rFonts w:ascii="Arial" w:eastAsia="Arial" w:hAnsi="Arial" w:cs="Arial"/>
          <w:sz w:val="24"/>
          <w:szCs w:val="24"/>
        </w:rPr>
        <w:t xml:space="preserve">accessed </w:t>
      </w:r>
      <w:r w:rsidR="1A532925" w:rsidRPr="00531C5A">
        <w:rPr>
          <w:rFonts w:ascii="Arial" w:eastAsia="Arial" w:hAnsi="Arial" w:cs="Arial"/>
          <w:sz w:val="24"/>
          <w:szCs w:val="24"/>
        </w:rPr>
        <w:t xml:space="preserve"> 25.03.2020</w:t>
      </w:r>
      <w:proofErr w:type="gramEnd"/>
    </w:p>
    <w:p w14:paraId="0886567B" w14:textId="7CF80E01" w:rsidR="002221E4" w:rsidRPr="00531C5A" w:rsidRDefault="002221E4" w:rsidP="5E42E596">
      <w:pPr>
        <w:jc w:val="both"/>
        <w:rPr>
          <w:rFonts w:ascii="Arial" w:eastAsia="Arial" w:hAnsi="Arial" w:cs="Arial"/>
          <w:sz w:val="24"/>
          <w:szCs w:val="24"/>
        </w:rPr>
      </w:pPr>
      <w:r w:rsidRPr="00531C5A">
        <w:rPr>
          <w:rFonts w:ascii="Arial" w:eastAsia="Arial" w:hAnsi="Arial" w:cs="Arial"/>
          <w:sz w:val="24"/>
          <w:szCs w:val="24"/>
        </w:rPr>
        <w:t>S</w:t>
      </w:r>
      <w:r w:rsidR="00524326" w:rsidRPr="00531C5A">
        <w:rPr>
          <w:rFonts w:ascii="Arial" w:eastAsia="Arial" w:hAnsi="Arial" w:cs="Arial"/>
          <w:sz w:val="24"/>
          <w:szCs w:val="24"/>
        </w:rPr>
        <w:t>ocial Work England Practice Placements Guidance February 2020</w:t>
      </w:r>
    </w:p>
    <w:p w14:paraId="16491CDB" w14:textId="350DE8F2" w:rsidR="007EB570" w:rsidRPr="00531C5A" w:rsidRDefault="007613D2" w:rsidP="5E42E596">
      <w:pPr>
        <w:jc w:val="both"/>
        <w:rPr>
          <w:rFonts w:ascii="Arial" w:eastAsia="Arial" w:hAnsi="Arial" w:cs="Arial"/>
          <w:sz w:val="24"/>
          <w:szCs w:val="24"/>
        </w:rPr>
      </w:pPr>
      <w:r w:rsidRPr="00531C5A">
        <w:rPr>
          <w:rFonts w:ascii="Arial" w:eastAsia="Arial" w:hAnsi="Arial" w:cs="Arial"/>
          <w:sz w:val="24"/>
          <w:szCs w:val="24"/>
        </w:rPr>
        <w:t xml:space="preserve">Social Work England Qualifying </w:t>
      </w:r>
      <w:r w:rsidR="00446671" w:rsidRPr="00531C5A">
        <w:rPr>
          <w:rFonts w:ascii="Arial" w:eastAsia="Arial" w:hAnsi="Arial" w:cs="Arial"/>
          <w:sz w:val="24"/>
          <w:szCs w:val="24"/>
        </w:rPr>
        <w:t>Education</w:t>
      </w:r>
      <w:r w:rsidRPr="00531C5A">
        <w:rPr>
          <w:rFonts w:ascii="Arial" w:eastAsia="Arial" w:hAnsi="Arial" w:cs="Arial"/>
          <w:sz w:val="24"/>
          <w:szCs w:val="24"/>
        </w:rPr>
        <w:t xml:space="preserve"> and Training Standards 2020</w:t>
      </w:r>
    </w:p>
    <w:sectPr w:rsidR="007EB570" w:rsidRPr="00531C5A" w:rsidSect="00254447">
      <w:footerReference w:type="default" r:id="rId24"/>
      <w:pgSz w:w="11906" w:h="16838" w:code="9"/>
      <w:pgMar w:top="1440" w:right="1259" w:bottom="1276" w:left="902"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F0A05" w14:textId="77777777" w:rsidR="00F336C5" w:rsidRDefault="00F336C5" w:rsidP="005207C1">
      <w:pPr>
        <w:spacing w:after="0" w:line="240" w:lineRule="auto"/>
      </w:pPr>
      <w:r>
        <w:separator/>
      </w:r>
    </w:p>
  </w:endnote>
  <w:endnote w:type="continuationSeparator" w:id="0">
    <w:p w14:paraId="452D22FC" w14:textId="77777777" w:rsidR="00F336C5" w:rsidRDefault="00F336C5" w:rsidP="005207C1">
      <w:pPr>
        <w:spacing w:after="0" w:line="240" w:lineRule="auto"/>
      </w:pPr>
      <w:r>
        <w:continuationSeparator/>
      </w:r>
    </w:p>
  </w:endnote>
  <w:endnote w:type="continuationNotice" w:id="1">
    <w:p w14:paraId="01C09259" w14:textId="77777777" w:rsidR="00F336C5" w:rsidRDefault="00F336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MNFAD+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895721"/>
      <w:docPartObj>
        <w:docPartGallery w:val="Page Numbers (Bottom of Page)"/>
        <w:docPartUnique/>
      </w:docPartObj>
    </w:sdtPr>
    <w:sdtEndPr/>
    <w:sdtContent>
      <w:p w14:paraId="5AC91DC3" w14:textId="77777777" w:rsidR="0052382F" w:rsidRDefault="0052382F">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70</w:t>
        </w:r>
        <w:r>
          <w:rPr>
            <w:noProof/>
            <w:color w:val="2B579A"/>
            <w:shd w:val="clear" w:color="auto" w:fill="E6E6E6"/>
          </w:rPr>
          <w:fldChar w:fldCharType="end"/>
        </w:r>
      </w:p>
    </w:sdtContent>
  </w:sdt>
  <w:p w14:paraId="7087B680" w14:textId="77777777" w:rsidR="0052382F" w:rsidRDefault="00523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070202"/>
      <w:docPartObj>
        <w:docPartGallery w:val="Page Numbers (Bottom of Page)"/>
        <w:docPartUnique/>
      </w:docPartObj>
    </w:sdtPr>
    <w:sdtEndPr/>
    <w:sdtContent>
      <w:p w14:paraId="705A97DA" w14:textId="77777777" w:rsidR="0052382F" w:rsidRDefault="0052382F">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72</w:t>
        </w:r>
        <w:r>
          <w:rPr>
            <w:noProof/>
            <w:color w:val="2B579A"/>
            <w:shd w:val="clear" w:color="auto" w:fill="E6E6E6"/>
          </w:rPr>
          <w:fldChar w:fldCharType="end"/>
        </w:r>
      </w:p>
    </w:sdtContent>
  </w:sdt>
  <w:p w14:paraId="5E806D98" w14:textId="77777777" w:rsidR="0052382F" w:rsidRDefault="00523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08BE6" w14:textId="77777777" w:rsidR="00F336C5" w:rsidRDefault="00F336C5" w:rsidP="005207C1">
      <w:pPr>
        <w:spacing w:after="0" w:line="240" w:lineRule="auto"/>
      </w:pPr>
      <w:r>
        <w:separator/>
      </w:r>
    </w:p>
  </w:footnote>
  <w:footnote w:type="continuationSeparator" w:id="0">
    <w:p w14:paraId="3855D433" w14:textId="77777777" w:rsidR="00F336C5" w:rsidRDefault="00F336C5" w:rsidP="005207C1">
      <w:pPr>
        <w:spacing w:after="0" w:line="240" w:lineRule="auto"/>
      </w:pPr>
      <w:r>
        <w:continuationSeparator/>
      </w:r>
    </w:p>
  </w:footnote>
  <w:footnote w:type="continuationNotice" w:id="1">
    <w:p w14:paraId="3EA43ECA" w14:textId="77777777" w:rsidR="00F336C5" w:rsidRDefault="00F336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FD5"/>
    <w:multiLevelType w:val="hybridMultilevel"/>
    <w:tmpl w:val="CB749FEC"/>
    <w:lvl w:ilvl="0" w:tplc="7C1CB29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0A389E"/>
    <w:multiLevelType w:val="hybridMultilevel"/>
    <w:tmpl w:val="C2163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C6464D"/>
    <w:multiLevelType w:val="hybridMultilevel"/>
    <w:tmpl w:val="AD621084"/>
    <w:lvl w:ilvl="0" w:tplc="05E69A2A">
      <w:start w:val="1"/>
      <w:numFmt w:val="decimal"/>
      <w:lvlText w:val="%1)"/>
      <w:lvlJc w:val="left"/>
      <w:pPr>
        <w:tabs>
          <w:tab w:val="num" w:pos="360"/>
        </w:tabs>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72A1A"/>
    <w:multiLevelType w:val="multilevel"/>
    <w:tmpl w:val="C474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A4ACC"/>
    <w:multiLevelType w:val="hybridMultilevel"/>
    <w:tmpl w:val="50962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0244D1"/>
    <w:multiLevelType w:val="hybridMultilevel"/>
    <w:tmpl w:val="A296E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207291"/>
    <w:multiLevelType w:val="hybridMultilevel"/>
    <w:tmpl w:val="D8DC2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75EA3"/>
    <w:multiLevelType w:val="hybridMultilevel"/>
    <w:tmpl w:val="CFE8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82018"/>
    <w:multiLevelType w:val="multilevel"/>
    <w:tmpl w:val="C264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31B44"/>
    <w:multiLevelType w:val="multilevel"/>
    <w:tmpl w:val="6CEAB9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E165CA"/>
    <w:multiLevelType w:val="hybridMultilevel"/>
    <w:tmpl w:val="60E0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30C6B"/>
    <w:multiLevelType w:val="hybridMultilevel"/>
    <w:tmpl w:val="10E48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1AA34CF"/>
    <w:multiLevelType w:val="hybridMultilevel"/>
    <w:tmpl w:val="04BC0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DC710C"/>
    <w:multiLevelType w:val="hybridMultilevel"/>
    <w:tmpl w:val="7054BA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B0635E"/>
    <w:multiLevelType w:val="hybridMultilevel"/>
    <w:tmpl w:val="CB7626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6C74864"/>
    <w:multiLevelType w:val="hybridMultilevel"/>
    <w:tmpl w:val="B6485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0C0675"/>
    <w:multiLevelType w:val="hybridMultilevel"/>
    <w:tmpl w:val="303E1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902981"/>
    <w:multiLevelType w:val="multilevel"/>
    <w:tmpl w:val="EFBEC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0B54B8"/>
    <w:multiLevelType w:val="hybridMultilevel"/>
    <w:tmpl w:val="117AEA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FB3E59"/>
    <w:multiLevelType w:val="hybridMultilevel"/>
    <w:tmpl w:val="43D6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D166D6"/>
    <w:multiLevelType w:val="hybridMultilevel"/>
    <w:tmpl w:val="FFFFFFFF"/>
    <w:lvl w:ilvl="0" w:tplc="BACA816A">
      <w:start w:val="1"/>
      <w:numFmt w:val="bullet"/>
      <w:lvlText w:val=""/>
      <w:lvlJc w:val="left"/>
      <w:pPr>
        <w:ind w:left="720" w:hanging="360"/>
      </w:pPr>
      <w:rPr>
        <w:rFonts w:ascii="Symbol" w:hAnsi="Symbol" w:hint="default"/>
      </w:rPr>
    </w:lvl>
    <w:lvl w:ilvl="1" w:tplc="601EE558">
      <w:start w:val="1"/>
      <w:numFmt w:val="bullet"/>
      <w:lvlText w:val="o"/>
      <w:lvlJc w:val="left"/>
      <w:pPr>
        <w:ind w:left="1440" w:hanging="360"/>
      </w:pPr>
      <w:rPr>
        <w:rFonts w:ascii="Courier New" w:hAnsi="Courier New" w:hint="default"/>
      </w:rPr>
    </w:lvl>
    <w:lvl w:ilvl="2" w:tplc="FBA81F3A">
      <w:start w:val="1"/>
      <w:numFmt w:val="bullet"/>
      <w:lvlText w:val=""/>
      <w:lvlJc w:val="left"/>
      <w:pPr>
        <w:ind w:left="2160" w:hanging="360"/>
      </w:pPr>
      <w:rPr>
        <w:rFonts w:ascii="Wingdings" w:hAnsi="Wingdings" w:hint="default"/>
      </w:rPr>
    </w:lvl>
    <w:lvl w:ilvl="3" w:tplc="76D8A56C">
      <w:start w:val="1"/>
      <w:numFmt w:val="bullet"/>
      <w:lvlText w:val=""/>
      <w:lvlJc w:val="left"/>
      <w:pPr>
        <w:ind w:left="2880" w:hanging="360"/>
      </w:pPr>
      <w:rPr>
        <w:rFonts w:ascii="Symbol" w:hAnsi="Symbol" w:hint="default"/>
      </w:rPr>
    </w:lvl>
    <w:lvl w:ilvl="4" w:tplc="BA20F2CE">
      <w:start w:val="1"/>
      <w:numFmt w:val="bullet"/>
      <w:lvlText w:val="o"/>
      <w:lvlJc w:val="left"/>
      <w:pPr>
        <w:ind w:left="3600" w:hanging="360"/>
      </w:pPr>
      <w:rPr>
        <w:rFonts w:ascii="Courier New" w:hAnsi="Courier New" w:hint="default"/>
      </w:rPr>
    </w:lvl>
    <w:lvl w:ilvl="5" w:tplc="8BC470E2">
      <w:start w:val="1"/>
      <w:numFmt w:val="bullet"/>
      <w:lvlText w:val=""/>
      <w:lvlJc w:val="left"/>
      <w:pPr>
        <w:ind w:left="4320" w:hanging="360"/>
      </w:pPr>
      <w:rPr>
        <w:rFonts w:ascii="Wingdings" w:hAnsi="Wingdings" w:hint="default"/>
      </w:rPr>
    </w:lvl>
    <w:lvl w:ilvl="6" w:tplc="1012E78E">
      <w:start w:val="1"/>
      <w:numFmt w:val="bullet"/>
      <w:lvlText w:val=""/>
      <w:lvlJc w:val="left"/>
      <w:pPr>
        <w:ind w:left="5040" w:hanging="360"/>
      </w:pPr>
      <w:rPr>
        <w:rFonts w:ascii="Symbol" w:hAnsi="Symbol" w:hint="default"/>
      </w:rPr>
    </w:lvl>
    <w:lvl w:ilvl="7" w:tplc="F2263EBE">
      <w:start w:val="1"/>
      <w:numFmt w:val="bullet"/>
      <w:lvlText w:val="o"/>
      <w:lvlJc w:val="left"/>
      <w:pPr>
        <w:ind w:left="5760" w:hanging="360"/>
      </w:pPr>
      <w:rPr>
        <w:rFonts w:ascii="Courier New" w:hAnsi="Courier New" w:hint="default"/>
      </w:rPr>
    </w:lvl>
    <w:lvl w:ilvl="8" w:tplc="54000CCA">
      <w:start w:val="1"/>
      <w:numFmt w:val="bullet"/>
      <w:lvlText w:val=""/>
      <w:lvlJc w:val="left"/>
      <w:pPr>
        <w:ind w:left="6480" w:hanging="360"/>
      </w:pPr>
      <w:rPr>
        <w:rFonts w:ascii="Wingdings" w:hAnsi="Wingdings" w:hint="default"/>
      </w:rPr>
    </w:lvl>
  </w:abstractNum>
  <w:abstractNum w:abstractNumId="21" w15:restartNumberingAfterBreak="0">
    <w:nsid w:val="37835794"/>
    <w:multiLevelType w:val="hybridMultilevel"/>
    <w:tmpl w:val="03066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7C1901"/>
    <w:multiLevelType w:val="hybridMultilevel"/>
    <w:tmpl w:val="F1D6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A45EF3"/>
    <w:multiLevelType w:val="hybridMultilevel"/>
    <w:tmpl w:val="A55A10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C2C361B"/>
    <w:multiLevelType w:val="hybridMultilevel"/>
    <w:tmpl w:val="D5DC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220E28"/>
    <w:multiLevelType w:val="hybridMultilevel"/>
    <w:tmpl w:val="9922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E52D9B"/>
    <w:multiLevelType w:val="hybridMultilevel"/>
    <w:tmpl w:val="A40AA7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C46A8A"/>
    <w:multiLevelType w:val="multilevel"/>
    <w:tmpl w:val="DE2A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F063A1"/>
    <w:multiLevelType w:val="hybridMultilevel"/>
    <w:tmpl w:val="FFFFFFFF"/>
    <w:lvl w:ilvl="0" w:tplc="EB886922">
      <w:start w:val="1"/>
      <w:numFmt w:val="bullet"/>
      <w:lvlText w:val=""/>
      <w:lvlJc w:val="left"/>
      <w:pPr>
        <w:ind w:left="720" w:hanging="360"/>
      </w:pPr>
      <w:rPr>
        <w:rFonts w:ascii="Symbol" w:hAnsi="Symbol" w:hint="default"/>
      </w:rPr>
    </w:lvl>
    <w:lvl w:ilvl="1" w:tplc="DF38247C">
      <w:start w:val="1"/>
      <w:numFmt w:val="bullet"/>
      <w:lvlText w:val="o"/>
      <w:lvlJc w:val="left"/>
      <w:pPr>
        <w:ind w:left="1440" w:hanging="360"/>
      </w:pPr>
      <w:rPr>
        <w:rFonts w:ascii="Courier New" w:hAnsi="Courier New" w:hint="default"/>
      </w:rPr>
    </w:lvl>
    <w:lvl w:ilvl="2" w:tplc="1484786E">
      <w:start w:val="1"/>
      <w:numFmt w:val="bullet"/>
      <w:lvlText w:val=""/>
      <w:lvlJc w:val="left"/>
      <w:pPr>
        <w:ind w:left="2160" w:hanging="360"/>
      </w:pPr>
      <w:rPr>
        <w:rFonts w:ascii="Wingdings" w:hAnsi="Wingdings" w:hint="default"/>
      </w:rPr>
    </w:lvl>
    <w:lvl w:ilvl="3" w:tplc="9FA4F6F2">
      <w:start w:val="1"/>
      <w:numFmt w:val="bullet"/>
      <w:lvlText w:val=""/>
      <w:lvlJc w:val="left"/>
      <w:pPr>
        <w:ind w:left="2880" w:hanging="360"/>
      </w:pPr>
      <w:rPr>
        <w:rFonts w:ascii="Symbol" w:hAnsi="Symbol" w:hint="default"/>
      </w:rPr>
    </w:lvl>
    <w:lvl w:ilvl="4" w:tplc="44EC7200">
      <w:start w:val="1"/>
      <w:numFmt w:val="bullet"/>
      <w:lvlText w:val="o"/>
      <w:lvlJc w:val="left"/>
      <w:pPr>
        <w:ind w:left="3600" w:hanging="360"/>
      </w:pPr>
      <w:rPr>
        <w:rFonts w:ascii="Courier New" w:hAnsi="Courier New" w:hint="default"/>
      </w:rPr>
    </w:lvl>
    <w:lvl w:ilvl="5" w:tplc="DCB21F8C">
      <w:start w:val="1"/>
      <w:numFmt w:val="bullet"/>
      <w:lvlText w:val=""/>
      <w:lvlJc w:val="left"/>
      <w:pPr>
        <w:ind w:left="4320" w:hanging="360"/>
      </w:pPr>
      <w:rPr>
        <w:rFonts w:ascii="Wingdings" w:hAnsi="Wingdings" w:hint="default"/>
      </w:rPr>
    </w:lvl>
    <w:lvl w:ilvl="6" w:tplc="A20E9EEA">
      <w:start w:val="1"/>
      <w:numFmt w:val="bullet"/>
      <w:lvlText w:val=""/>
      <w:lvlJc w:val="left"/>
      <w:pPr>
        <w:ind w:left="5040" w:hanging="360"/>
      </w:pPr>
      <w:rPr>
        <w:rFonts w:ascii="Symbol" w:hAnsi="Symbol" w:hint="default"/>
      </w:rPr>
    </w:lvl>
    <w:lvl w:ilvl="7" w:tplc="EDB6E2C8">
      <w:start w:val="1"/>
      <w:numFmt w:val="bullet"/>
      <w:lvlText w:val="o"/>
      <w:lvlJc w:val="left"/>
      <w:pPr>
        <w:ind w:left="5760" w:hanging="360"/>
      </w:pPr>
      <w:rPr>
        <w:rFonts w:ascii="Courier New" w:hAnsi="Courier New" w:hint="default"/>
      </w:rPr>
    </w:lvl>
    <w:lvl w:ilvl="8" w:tplc="C47AEDC6">
      <w:start w:val="1"/>
      <w:numFmt w:val="bullet"/>
      <w:lvlText w:val=""/>
      <w:lvlJc w:val="left"/>
      <w:pPr>
        <w:ind w:left="6480" w:hanging="360"/>
      </w:pPr>
      <w:rPr>
        <w:rFonts w:ascii="Wingdings" w:hAnsi="Wingdings" w:hint="default"/>
      </w:rPr>
    </w:lvl>
  </w:abstractNum>
  <w:abstractNum w:abstractNumId="29" w15:restartNumberingAfterBreak="0">
    <w:nsid w:val="4508179A"/>
    <w:multiLevelType w:val="hybridMultilevel"/>
    <w:tmpl w:val="FFFFFFFF"/>
    <w:lvl w:ilvl="0" w:tplc="66508F9E">
      <w:start w:val="1"/>
      <w:numFmt w:val="bullet"/>
      <w:lvlText w:val=""/>
      <w:lvlJc w:val="left"/>
      <w:pPr>
        <w:ind w:left="720" w:hanging="360"/>
      </w:pPr>
      <w:rPr>
        <w:rFonts w:ascii="Symbol" w:hAnsi="Symbol" w:hint="default"/>
      </w:rPr>
    </w:lvl>
    <w:lvl w:ilvl="1" w:tplc="1C567322">
      <w:start w:val="1"/>
      <w:numFmt w:val="bullet"/>
      <w:lvlText w:val="o"/>
      <w:lvlJc w:val="left"/>
      <w:pPr>
        <w:ind w:left="1440" w:hanging="360"/>
      </w:pPr>
      <w:rPr>
        <w:rFonts w:ascii="Courier New" w:hAnsi="Courier New" w:hint="default"/>
      </w:rPr>
    </w:lvl>
    <w:lvl w:ilvl="2" w:tplc="3E8CD418">
      <w:start w:val="1"/>
      <w:numFmt w:val="bullet"/>
      <w:lvlText w:val=""/>
      <w:lvlJc w:val="left"/>
      <w:pPr>
        <w:ind w:left="2160" w:hanging="360"/>
      </w:pPr>
      <w:rPr>
        <w:rFonts w:ascii="Wingdings" w:hAnsi="Wingdings" w:hint="default"/>
      </w:rPr>
    </w:lvl>
    <w:lvl w:ilvl="3" w:tplc="4D566848">
      <w:start w:val="1"/>
      <w:numFmt w:val="bullet"/>
      <w:lvlText w:val=""/>
      <w:lvlJc w:val="left"/>
      <w:pPr>
        <w:ind w:left="2880" w:hanging="360"/>
      </w:pPr>
      <w:rPr>
        <w:rFonts w:ascii="Symbol" w:hAnsi="Symbol" w:hint="default"/>
      </w:rPr>
    </w:lvl>
    <w:lvl w:ilvl="4" w:tplc="017EA4F6">
      <w:start w:val="1"/>
      <w:numFmt w:val="bullet"/>
      <w:lvlText w:val="o"/>
      <w:lvlJc w:val="left"/>
      <w:pPr>
        <w:ind w:left="3600" w:hanging="360"/>
      </w:pPr>
      <w:rPr>
        <w:rFonts w:ascii="Courier New" w:hAnsi="Courier New" w:hint="default"/>
      </w:rPr>
    </w:lvl>
    <w:lvl w:ilvl="5" w:tplc="E21ABF10">
      <w:start w:val="1"/>
      <w:numFmt w:val="bullet"/>
      <w:lvlText w:val=""/>
      <w:lvlJc w:val="left"/>
      <w:pPr>
        <w:ind w:left="4320" w:hanging="360"/>
      </w:pPr>
      <w:rPr>
        <w:rFonts w:ascii="Wingdings" w:hAnsi="Wingdings" w:hint="default"/>
      </w:rPr>
    </w:lvl>
    <w:lvl w:ilvl="6" w:tplc="7938B726">
      <w:start w:val="1"/>
      <w:numFmt w:val="bullet"/>
      <w:lvlText w:val=""/>
      <w:lvlJc w:val="left"/>
      <w:pPr>
        <w:ind w:left="5040" w:hanging="360"/>
      </w:pPr>
      <w:rPr>
        <w:rFonts w:ascii="Symbol" w:hAnsi="Symbol" w:hint="default"/>
      </w:rPr>
    </w:lvl>
    <w:lvl w:ilvl="7" w:tplc="9D704DD2">
      <w:start w:val="1"/>
      <w:numFmt w:val="bullet"/>
      <w:lvlText w:val="o"/>
      <w:lvlJc w:val="left"/>
      <w:pPr>
        <w:ind w:left="5760" w:hanging="360"/>
      </w:pPr>
      <w:rPr>
        <w:rFonts w:ascii="Courier New" w:hAnsi="Courier New" w:hint="default"/>
      </w:rPr>
    </w:lvl>
    <w:lvl w:ilvl="8" w:tplc="FE1C31D6">
      <w:start w:val="1"/>
      <w:numFmt w:val="bullet"/>
      <w:lvlText w:val=""/>
      <w:lvlJc w:val="left"/>
      <w:pPr>
        <w:ind w:left="6480" w:hanging="360"/>
      </w:pPr>
      <w:rPr>
        <w:rFonts w:ascii="Wingdings" w:hAnsi="Wingdings" w:hint="default"/>
      </w:rPr>
    </w:lvl>
  </w:abstractNum>
  <w:abstractNum w:abstractNumId="30" w15:restartNumberingAfterBreak="0">
    <w:nsid w:val="47037C6B"/>
    <w:multiLevelType w:val="hybridMultilevel"/>
    <w:tmpl w:val="FFFFFFFF"/>
    <w:lvl w:ilvl="0" w:tplc="B0589660">
      <w:start w:val="1"/>
      <w:numFmt w:val="bullet"/>
      <w:lvlText w:val=""/>
      <w:lvlJc w:val="left"/>
      <w:pPr>
        <w:ind w:left="720" w:hanging="360"/>
      </w:pPr>
      <w:rPr>
        <w:rFonts w:ascii="Symbol" w:hAnsi="Symbol" w:hint="default"/>
      </w:rPr>
    </w:lvl>
    <w:lvl w:ilvl="1" w:tplc="47C6EE0E">
      <w:start w:val="1"/>
      <w:numFmt w:val="bullet"/>
      <w:lvlText w:val="o"/>
      <w:lvlJc w:val="left"/>
      <w:pPr>
        <w:ind w:left="1440" w:hanging="360"/>
      </w:pPr>
      <w:rPr>
        <w:rFonts w:ascii="Courier New" w:hAnsi="Courier New" w:hint="default"/>
      </w:rPr>
    </w:lvl>
    <w:lvl w:ilvl="2" w:tplc="21E25000">
      <w:start w:val="1"/>
      <w:numFmt w:val="bullet"/>
      <w:lvlText w:val=""/>
      <w:lvlJc w:val="left"/>
      <w:pPr>
        <w:ind w:left="2160" w:hanging="360"/>
      </w:pPr>
      <w:rPr>
        <w:rFonts w:ascii="Wingdings" w:hAnsi="Wingdings" w:hint="default"/>
      </w:rPr>
    </w:lvl>
    <w:lvl w:ilvl="3" w:tplc="7740781C">
      <w:start w:val="1"/>
      <w:numFmt w:val="bullet"/>
      <w:lvlText w:val=""/>
      <w:lvlJc w:val="left"/>
      <w:pPr>
        <w:ind w:left="2880" w:hanging="360"/>
      </w:pPr>
      <w:rPr>
        <w:rFonts w:ascii="Symbol" w:hAnsi="Symbol" w:hint="default"/>
      </w:rPr>
    </w:lvl>
    <w:lvl w:ilvl="4" w:tplc="4C025BE6">
      <w:start w:val="1"/>
      <w:numFmt w:val="bullet"/>
      <w:lvlText w:val="o"/>
      <w:lvlJc w:val="left"/>
      <w:pPr>
        <w:ind w:left="3600" w:hanging="360"/>
      </w:pPr>
      <w:rPr>
        <w:rFonts w:ascii="Courier New" w:hAnsi="Courier New" w:hint="default"/>
      </w:rPr>
    </w:lvl>
    <w:lvl w:ilvl="5" w:tplc="21922658">
      <w:start w:val="1"/>
      <w:numFmt w:val="bullet"/>
      <w:lvlText w:val=""/>
      <w:lvlJc w:val="left"/>
      <w:pPr>
        <w:ind w:left="4320" w:hanging="360"/>
      </w:pPr>
      <w:rPr>
        <w:rFonts w:ascii="Wingdings" w:hAnsi="Wingdings" w:hint="default"/>
      </w:rPr>
    </w:lvl>
    <w:lvl w:ilvl="6" w:tplc="8C0C1CF6">
      <w:start w:val="1"/>
      <w:numFmt w:val="bullet"/>
      <w:lvlText w:val=""/>
      <w:lvlJc w:val="left"/>
      <w:pPr>
        <w:ind w:left="5040" w:hanging="360"/>
      </w:pPr>
      <w:rPr>
        <w:rFonts w:ascii="Symbol" w:hAnsi="Symbol" w:hint="default"/>
      </w:rPr>
    </w:lvl>
    <w:lvl w:ilvl="7" w:tplc="4ADEA152">
      <w:start w:val="1"/>
      <w:numFmt w:val="bullet"/>
      <w:lvlText w:val="o"/>
      <w:lvlJc w:val="left"/>
      <w:pPr>
        <w:ind w:left="5760" w:hanging="360"/>
      </w:pPr>
      <w:rPr>
        <w:rFonts w:ascii="Courier New" w:hAnsi="Courier New" w:hint="default"/>
      </w:rPr>
    </w:lvl>
    <w:lvl w:ilvl="8" w:tplc="4728566A">
      <w:start w:val="1"/>
      <w:numFmt w:val="bullet"/>
      <w:lvlText w:val=""/>
      <w:lvlJc w:val="left"/>
      <w:pPr>
        <w:ind w:left="6480" w:hanging="360"/>
      </w:pPr>
      <w:rPr>
        <w:rFonts w:ascii="Wingdings" w:hAnsi="Wingdings" w:hint="default"/>
      </w:rPr>
    </w:lvl>
  </w:abstractNum>
  <w:abstractNum w:abstractNumId="31" w15:restartNumberingAfterBreak="0">
    <w:nsid w:val="47E02318"/>
    <w:multiLevelType w:val="hybridMultilevel"/>
    <w:tmpl w:val="FFFFFFFF"/>
    <w:lvl w:ilvl="0" w:tplc="24E25C16">
      <w:start w:val="1"/>
      <w:numFmt w:val="bullet"/>
      <w:lvlText w:val=""/>
      <w:lvlJc w:val="left"/>
      <w:pPr>
        <w:ind w:left="720" w:hanging="360"/>
      </w:pPr>
      <w:rPr>
        <w:rFonts w:ascii="Symbol" w:hAnsi="Symbol" w:hint="default"/>
      </w:rPr>
    </w:lvl>
    <w:lvl w:ilvl="1" w:tplc="1D105C40">
      <w:start w:val="1"/>
      <w:numFmt w:val="bullet"/>
      <w:lvlText w:val="o"/>
      <w:lvlJc w:val="left"/>
      <w:pPr>
        <w:ind w:left="1440" w:hanging="360"/>
      </w:pPr>
      <w:rPr>
        <w:rFonts w:ascii="Courier New" w:hAnsi="Courier New" w:hint="default"/>
      </w:rPr>
    </w:lvl>
    <w:lvl w:ilvl="2" w:tplc="776CFF96">
      <w:start w:val="1"/>
      <w:numFmt w:val="bullet"/>
      <w:lvlText w:val=""/>
      <w:lvlJc w:val="left"/>
      <w:pPr>
        <w:ind w:left="2160" w:hanging="360"/>
      </w:pPr>
      <w:rPr>
        <w:rFonts w:ascii="Wingdings" w:hAnsi="Wingdings" w:hint="default"/>
      </w:rPr>
    </w:lvl>
    <w:lvl w:ilvl="3" w:tplc="B8448C88">
      <w:start w:val="1"/>
      <w:numFmt w:val="bullet"/>
      <w:lvlText w:val=""/>
      <w:lvlJc w:val="left"/>
      <w:pPr>
        <w:ind w:left="2880" w:hanging="360"/>
      </w:pPr>
      <w:rPr>
        <w:rFonts w:ascii="Symbol" w:hAnsi="Symbol" w:hint="default"/>
      </w:rPr>
    </w:lvl>
    <w:lvl w:ilvl="4" w:tplc="D8548AFE">
      <w:start w:val="1"/>
      <w:numFmt w:val="bullet"/>
      <w:lvlText w:val="o"/>
      <w:lvlJc w:val="left"/>
      <w:pPr>
        <w:ind w:left="3600" w:hanging="360"/>
      </w:pPr>
      <w:rPr>
        <w:rFonts w:ascii="Courier New" w:hAnsi="Courier New" w:hint="default"/>
      </w:rPr>
    </w:lvl>
    <w:lvl w:ilvl="5" w:tplc="C34A74B2">
      <w:start w:val="1"/>
      <w:numFmt w:val="bullet"/>
      <w:lvlText w:val=""/>
      <w:lvlJc w:val="left"/>
      <w:pPr>
        <w:ind w:left="4320" w:hanging="360"/>
      </w:pPr>
      <w:rPr>
        <w:rFonts w:ascii="Wingdings" w:hAnsi="Wingdings" w:hint="default"/>
      </w:rPr>
    </w:lvl>
    <w:lvl w:ilvl="6" w:tplc="5E3214D6">
      <w:start w:val="1"/>
      <w:numFmt w:val="bullet"/>
      <w:lvlText w:val=""/>
      <w:lvlJc w:val="left"/>
      <w:pPr>
        <w:ind w:left="5040" w:hanging="360"/>
      </w:pPr>
      <w:rPr>
        <w:rFonts w:ascii="Symbol" w:hAnsi="Symbol" w:hint="default"/>
      </w:rPr>
    </w:lvl>
    <w:lvl w:ilvl="7" w:tplc="99C8F4A6">
      <w:start w:val="1"/>
      <w:numFmt w:val="bullet"/>
      <w:lvlText w:val="o"/>
      <w:lvlJc w:val="left"/>
      <w:pPr>
        <w:ind w:left="5760" w:hanging="360"/>
      </w:pPr>
      <w:rPr>
        <w:rFonts w:ascii="Courier New" w:hAnsi="Courier New" w:hint="default"/>
      </w:rPr>
    </w:lvl>
    <w:lvl w:ilvl="8" w:tplc="342E22DA">
      <w:start w:val="1"/>
      <w:numFmt w:val="bullet"/>
      <w:lvlText w:val=""/>
      <w:lvlJc w:val="left"/>
      <w:pPr>
        <w:ind w:left="6480" w:hanging="360"/>
      </w:pPr>
      <w:rPr>
        <w:rFonts w:ascii="Wingdings" w:hAnsi="Wingdings" w:hint="default"/>
      </w:rPr>
    </w:lvl>
  </w:abstractNum>
  <w:abstractNum w:abstractNumId="32" w15:restartNumberingAfterBreak="0">
    <w:nsid w:val="4863505B"/>
    <w:multiLevelType w:val="hybridMultilevel"/>
    <w:tmpl w:val="C4FA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FA3059"/>
    <w:multiLevelType w:val="hybridMultilevel"/>
    <w:tmpl w:val="F1A02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D0B5971"/>
    <w:multiLevelType w:val="hybridMultilevel"/>
    <w:tmpl w:val="353CAD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A44AA3"/>
    <w:multiLevelType w:val="hybridMultilevel"/>
    <w:tmpl w:val="26DC4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F6D59CA"/>
    <w:multiLevelType w:val="hybridMultilevel"/>
    <w:tmpl w:val="BDCA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1E09D0"/>
    <w:multiLevelType w:val="hybridMultilevel"/>
    <w:tmpl w:val="4BB61056"/>
    <w:lvl w:ilvl="0" w:tplc="490492AC">
      <w:start w:val="1"/>
      <w:numFmt w:val="bullet"/>
      <w:lvlText w:val=""/>
      <w:lvlJc w:val="righ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3E5F25"/>
    <w:multiLevelType w:val="hybridMultilevel"/>
    <w:tmpl w:val="D39A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3E69C7"/>
    <w:multiLevelType w:val="hybridMultilevel"/>
    <w:tmpl w:val="F9DA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451E0"/>
    <w:multiLevelType w:val="hybridMultilevel"/>
    <w:tmpl w:val="9092D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B37AC7"/>
    <w:multiLevelType w:val="hybridMultilevel"/>
    <w:tmpl w:val="286A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B43C01"/>
    <w:multiLevelType w:val="hybridMultilevel"/>
    <w:tmpl w:val="54EC50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9554ED"/>
    <w:multiLevelType w:val="hybridMultilevel"/>
    <w:tmpl w:val="8FAEA3AA"/>
    <w:lvl w:ilvl="0" w:tplc="3E3AA348">
      <w:numFmt w:val="bullet"/>
      <w:lvlText w:val="•"/>
      <w:lvlJc w:val="left"/>
      <w:pPr>
        <w:ind w:left="1301" w:hanging="360"/>
      </w:pPr>
      <w:rPr>
        <w:rFonts w:ascii="Arial" w:eastAsia="Arial" w:hAnsi="Arial" w:cs="Arial" w:hint="default"/>
        <w:b/>
        <w:bCs/>
        <w:w w:val="128"/>
        <w:sz w:val="22"/>
        <w:szCs w:val="22"/>
        <w:lang w:val="en-US" w:eastAsia="en-US" w:bidi="en-US"/>
      </w:rPr>
    </w:lvl>
    <w:lvl w:ilvl="1" w:tplc="A7A4B534">
      <w:numFmt w:val="bullet"/>
      <w:lvlText w:val="•"/>
      <w:lvlJc w:val="left"/>
      <w:pPr>
        <w:ind w:left="2146" w:hanging="360"/>
      </w:pPr>
      <w:rPr>
        <w:rFonts w:hint="default"/>
        <w:lang w:val="en-US" w:eastAsia="en-US" w:bidi="en-US"/>
      </w:rPr>
    </w:lvl>
    <w:lvl w:ilvl="2" w:tplc="29121E18">
      <w:numFmt w:val="bullet"/>
      <w:lvlText w:val="•"/>
      <w:lvlJc w:val="left"/>
      <w:pPr>
        <w:ind w:left="2992" w:hanging="360"/>
      </w:pPr>
      <w:rPr>
        <w:rFonts w:hint="default"/>
        <w:lang w:val="en-US" w:eastAsia="en-US" w:bidi="en-US"/>
      </w:rPr>
    </w:lvl>
    <w:lvl w:ilvl="3" w:tplc="D32E1882">
      <w:numFmt w:val="bullet"/>
      <w:lvlText w:val="•"/>
      <w:lvlJc w:val="left"/>
      <w:pPr>
        <w:ind w:left="3838" w:hanging="360"/>
      </w:pPr>
      <w:rPr>
        <w:rFonts w:hint="default"/>
        <w:lang w:val="en-US" w:eastAsia="en-US" w:bidi="en-US"/>
      </w:rPr>
    </w:lvl>
    <w:lvl w:ilvl="4" w:tplc="9508FDD0">
      <w:numFmt w:val="bullet"/>
      <w:lvlText w:val="•"/>
      <w:lvlJc w:val="left"/>
      <w:pPr>
        <w:ind w:left="4684" w:hanging="360"/>
      </w:pPr>
      <w:rPr>
        <w:rFonts w:hint="default"/>
        <w:lang w:val="en-US" w:eastAsia="en-US" w:bidi="en-US"/>
      </w:rPr>
    </w:lvl>
    <w:lvl w:ilvl="5" w:tplc="CA62AC48">
      <w:numFmt w:val="bullet"/>
      <w:lvlText w:val="•"/>
      <w:lvlJc w:val="left"/>
      <w:pPr>
        <w:ind w:left="5530" w:hanging="360"/>
      </w:pPr>
      <w:rPr>
        <w:rFonts w:hint="default"/>
        <w:lang w:val="en-US" w:eastAsia="en-US" w:bidi="en-US"/>
      </w:rPr>
    </w:lvl>
    <w:lvl w:ilvl="6" w:tplc="E7FE8F64">
      <w:numFmt w:val="bullet"/>
      <w:lvlText w:val="•"/>
      <w:lvlJc w:val="left"/>
      <w:pPr>
        <w:ind w:left="6376" w:hanging="360"/>
      </w:pPr>
      <w:rPr>
        <w:rFonts w:hint="default"/>
        <w:lang w:val="en-US" w:eastAsia="en-US" w:bidi="en-US"/>
      </w:rPr>
    </w:lvl>
    <w:lvl w:ilvl="7" w:tplc="7D74618C">
      <w:numFmt w:val="bullet"/>
      <w:lvlText w:val="•"/>
      <w:lvlJc w:val="left"/>
      <w:pPr>
        <w:ind w:left="7222" w:hanging="360"/>
      </w:pPr>
      <w:rPr>
        <w:rFonts w:hint="default"/>
        <w:lang w:val="en-US" w:eastAsia="en-US" w:bidi="en-US"/>
      </w:rPr>
    </w:lvl>
    <w:lvl w:ilvl="8" w:tplc="8D323572">
      <w:numFmt w:val="bullet"/>
      <w:lvlText w:val="•"/>
      <w:lvlJc w:val="left"/>
      <w:pPr>
        <w:ind w:left="8068" w:hanging="360"/>
      </w:pPr>
      <w:rPr>
        <w:rFonts w:hint="default"/>
        <w:lang w:val="en-US" w:eastAsia="en-US" w:bidi="en-US"/>
      </w:rPr>
    </w:lvl>
  </w:abstractNum>
  <w:abstractNum w:abstractNumId="44" w15:restartNumberingAfterBreak="0">
    <w:nsid w:val="67EA5519"/>
    <w:multiLevelType w:val="hybridMultilevel"/>
    <w:tmpl w:val="CDA846B6"/>
    <w:lvl w:ilvl="0" w:tplc="490492AC">
      <w:start w:val="1"/>
      <w:numFmt w:val="bullet"/>
      <w:lvlText w:val=""/>
      <w:lvlJc w:val="righ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BC1696"/>
    <w:multiLevelType w:val="hybridMultilevel"/>
    <w:tmpl w:val="5E02D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6E656BAE"/>
    <w:multiLevelType w:val="hybridMultilevel"/>
    <w:tmpl w:val="FFFFFFFF"/>
    <w:lvl w:ilvl="0" w:tplc="5E7C4DAC">
      <w:start w:val="1"/>
      <w:numFmt w:val="bullet"/>
      <w:lvlText w:val=""/>
      <w:lvlJc w:val="left"/>
      <w:pPr>
        <w:ind w:left="720" w:hanging="360"/>
      </w:pPr>
      <w:rPr>
        <w:rFonts w:ascii="Symbol" w:hAnsi="Symbol" w:hint="default"/>
      </w:rPr>
    </w:lvl>
    <w:lvl w:ilvl="1" w:tplc="23804AF8">
      <w:start w:val="1"/>
      <w:numFmt w:val="bullet"/>
      <w:lvlText w:val="o"/>
      <w:lvlJc w:val="left"/>
      <w:pPr>
        <w:ind w:left="1440" w:hanging="360"/>
      </w:pPr>
      <w:rPr>
        <w:rFonts w:ascii="Courier New" w:hAnsi="Courier New" w:hint="default"/>
      </w:rPr>
    </w:lvl>
    <w:lvl w:ilvl="2" w:tplc="6862EAA0">
      <w:start w:val="1"/>
      <w:numFmt w:val="bullet"/>
      <w:lvlText w:val=""/>
      <w:lvlJc w:val="left"/>
      <w:pPr>
        <w:ind w:left="2160" w:hanging="360"/>
      </w:pPr>
      <w:rPr>
        <w:rFonts w:ascii="Wingdings" w:hAnsi="Wingdings" w:hint="default"/>
      </w:rPr>
    </w:lvl>
    <w:lvl w:ilvl="3" w:tplc="7B46BB5E">
      <w:start w:val="1"/>
      <w:numFmt w:val="bullet"/>
      <w:lvlText w:val=""/>
      <w:lvlJc w:val="left"/>
      <w:pPr>
        <w:ind w:left="2880" w:hanging="360"/>
      </w:pPr>
      <w:rPr>
        <w:rFonts w:ascii="Symbol" w:hAnsi="Symbol" w:hint="default"/>
      </w:rPr>
    </w:lvl>
    <w:lvl w:ilvl="4" w:tplc="BC6AD11E">
      <w:start w:val="1"/>
      <w:numFmt w:val="bullet"/>
      <w:lvlText w:val="o"/>
      <w:lvlJc w:val="left"/>
      <w:pPr>
        <w:ind w:left="3600" w:hanging="360"/>
      </w:pPr>
      <w:rPr>
        <w:rFonts w:ascii="Courier New" w:hAnsi="Courier New" w:hint="default"/>
      </w:rPr>
    </w:lvl>
    <w:lvl w:ilvl="5" w:tplc="E84A02E4">
      <w:start w:val="1"/>
      <w:numFmt w:val="bullet"/>
      <w:lvlText w:val=""/>
      <w:lvlJc w:val="left"/>
      <w:pPr>
        <w:ind w:left="4320" w:hanging="360"/>
      </w:pPr>
      <w:rPr>
        <w:rFonts w:ascii="Wingdings" w:hAnsi="Wingdings" w:hint="default"/>
      </w:rPr>
    </w:lvl>
    <w:lvl w:ilvl="6" w:tplc="535C5012">
      <w:start w:val="1"/>
      <w:numFmt w:val="bullet"/>
      <w:lvlText w:val=""/>
      <w:lvlJc w:val="left"/>
      <w:pPr>
        <w:ind w:left="5040" w:hanging="360"/>
      </w:pPr>
      <w:rPr>
        <w:rFonts w:ascii="Symbol" w:hAnsi="Symbol" w:hint="default"/>
      </w:rPr>
    </w:lvl>
    <w:lvl w:ilvl="7" w:tplc="3716CC7C">
      <w:start w:val="1"/>
      <w:numFmt w:val="bullet"/>
      <w:lvlText w:val="o"/>
      <w:lvlJc w:val="left"/>
      <w:pPr>
        <w:ind w:left="5760" w:hanging="360"/>
      </w:pPr>
      <w:rPr>
        <w:rFonts w:ascii="Courier New" w:hAnsi="Courier New" w:hint="default"/>
      </w:rPr>
    </w:lvl>
    <w:lvl w:ilvl="8" w:tplc="348A0162">
      <w:start w:val="1"/>
      <w:numFmt w:val="bullet"/>
      <w:lvlText w:val=""/>
      <w:lvlJc w:val="left"/>
      <w:pPr>
        <w:ind w:left="6480" w:hanging="360"/>
      </w:pPr>
      <w:rPr>
        <w:rFonts w:ascii="Wingdings" w:hAnsi="Wingdings" w:hint="default"/>
      </w:rPr>
    </w:lvl>
  </w:abstractNum>
  <w:abstractNum w:abstractNumId="47" w15:restartNumberingAfterBreak="0">
    <w:nsid w:val="725D22A3"/>
    <w:multiLevelType w:val="hybridMultilevel"/>
    <w:tmpl w:val="FFFFFFFF"/>
    <w:lvl w:ilvl="0" w:tplc="048AA536">
      <w:start w:val="1"/>
      <w:numFmt w:val="bullet"/>
      <w:lvlText w:val=""/>
      <w:lvlJc w:val="left"/>
      <w:pPr>
        <w:ind w:left="720" w:hanging="360"/>
      </w:pPr>
      <w:rPr>
        <w:rFonts w:ascii="Symbol" w:hAnsi="Symbol" w:hint="default"/>
      </w:rPr>
    </w:lvl>
    <w:lvl w:ilvl="1" w:tplc="7C36897C">
      <w:start w:val="1"/>
      <w:numFmt w:val="bullet"/>
      <w:lvlText w:val="o"/>
      <w:lvlJc w:val="left"/>
      <w:pPr>
        <w:ind w:left="1440" w:hanging="360"/>
      </w:pPr>
      <w:rPr>
        <w:rFonts w:ascii="Courier New" w:hAnsi="Courier New" w:hint="default"/>
      </w:rPr>
    </w:lvl>
    <w:lvl w:ilvl="2" w:tplc="E2289DDA">
      <w:start w:val="1"/>
      <w:numFmt w:val="bullet"/>
      <w:lvlText w:val=""/>
      <w:lvlJc w:val="left"/>
      <w:pPr>
        <w:ind w:left="2160" w:hanging="360"/>
      </w:pPr>
      <w:rPr>
        <w:rFonts w:ascii="Wingdings" w:hAnsi="Wingdings" w:hint="default"/>
      </w:rPr>
    </w:lvl>
    <w:lvl w:ilvl="3" w:tplc="1EB0A974">
      <w:start w:val="1"/>
      <w:numFmt w:val="bullet"/>
      <w:lvlText w:val=""/>
      <w:lvlJc w:val="left"/>
      <w:pPr>
        <w:ind w:left="2880" w:hanging="360"/>
      </w:pPr>
      <w:rPr>
        <w:rFonts w:ascii="Symbol" w:hAnsi="Symbol" w:hint="default"/>
      </w:rPr>
    </w:lvl>
    <w:lvl w:ilvl="4" w:tplc="623E67B8">
      <w:start w:val="1"/>
      <w:numFmt w:val="bullet"/>
      <w:lvlText w:val="o"/>
      <w:lvlJc w:val="left"/>
      <w:pPr>
        <w:ind w:left="3600" w:hanging="360"/>
      </w:pPr>
      <w:rPr>
        <w:rFonts w:ascii="Courier New" w:hAnsi="Courier New" w:hint="default"/>
      </w:rPr>
    </w:lvl>
    <w:lvl w:ilvl="5" w:tplc="90DA8002">
      <w:start w:val="1"/>
      <w:numFmt w:val="bullet"/>
      <w:lvlText w:val=""/>
      <w:lvlJc w:val="left"/>
      <w:pPr>
        <w:ind w:left="4320" w:hanging="360"/>
      </w:pPr>
      <w:rPr>
        <w:rFonts w:ascii="Wingdings" w:hAnsi="Wingdings" w:hint="default"/>
      </w:rPr>
    </w:lvl>
    <w:lvl w:ilvl="6" w:tplc="53D45CA4">
      <w:start w:val="1"/>
      <w:numFmt w:val="bullet"/>
      <w:lvlText w:val=""/>
      <w:lvlJc w:val="left"/>
      <w:pPr>
        <w:ind w:left="5040" w:hanging="360"/>
      </w:pPr>
      <w:rPr>
        <w:rFonts w:ascii="Symbol" w:hAnsi="Symbol" w:hint="default"/>
      </w:rPr>
    </w:lvl>
    <w:lvl w:ilvl="7" w:tplc="699AC66A">
      <w:start w:val="1"/>
      <w:numFmt w:val="bullet"/>
      <w:lvlText w:val="o"/>
      <w:lvlJc w:val="left"/>
      <w:pPr>
        <w:ind w:left="5760" w:hanging="360"/>
      </w:pPr>
      <w:rPr>
        <w:rFonts w:ascii="Courier New" w:hAnsi="Courier New" w:hint="default"/>
      </w:rPr>
    </w:lvl>
    <w:lvl w:ilvl="8" w:tplc="4E269036">
      <w:start w:val="1"/>
      <w:numFmt w:val="bullet"/>
      <w:lvlText w:val=""/>
      <w:lvlJc w:val="left"/>
      <w:pPr>
        <w:ind w:left="6480" w:hanging="360"/>
      </w:pPr>
      <w:rPr>
        <w:rFonts w:ascii="Wingdings" w:hAnsi="Wingdings" w:hint="default"/>
      </w:rPr>
    </w:lvl>
  </w:abstractNum>
  <w:abstractNum w:abstractNumId="48" w15:restartNumberingAfterBreak="0">
    <w:nsid w:val="72C243B7"/>
    <w:multiLevelType w:val="hybridMultilevel"/>
    <w:tmpl w:val="FB84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AE54B1"/>
    <w:multiLevelType w:val="hybridMultilevel"/>
    <w:tmpl w:val="AE90664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8F77DD1"/>
    <w:multiLevelType w:val="hybridMultilevel"/>
    <w:tmpl w:val="F9E0B0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31"/>
  </w:num>
  <w:num w:numId="4">
    <w:abstractNumId w:val="47"/>
  </w:num>
  <w:num w:numId="5">
    <w:abstractNumId w:val="46"/>
  </w:num>
  <w:num w:numId="6">
    <w:abstractNumId w:val="29"/>
  </w:num>
  <w:num w:numId="7">
    <w:abstractNumId w:val="20"/>
  </w:num>
  <w:num w:numId="8">
    <w:abstractNumId w:val="2"/>
  </w:num>
  <w:num w:numId="9">
    <w:abstractNumId w:val="10"/>
  </w:num>
  <w:num w:numId="10">
    <w:abstractNumId w:val="50"/>
  </w:num>
  <w:num w:numId="11">
    <w:abstractNumId w:val="4"/>
  </w:num>
  <w:num w:numId="12">
    <w:abstractNumId w:val="38"/>
  </w:num>
  <w:num w:numId="13">
    <w:abstractNumId w:val="6"/>
  </w:num>
  <w:num w:numId="14">
    <w:abstractNumId w:val="49"/>
  </w:num>
  <w:num w:numId="15">
    <w:abstractNumId w:val="13"/>
  </w:num>
  <w:num w:numId="16">
    <w:abstractNumId w:val="26"/>
  </w:num>
  <w:num w:numId="17">
    <w:abstractNumId w:val="42"/>
  </w:num>
  <w:num w:numId="18">
    <w:abstractNumId w:val="34"/>
  </w:num>
  <w:num w:numId="19">
    <w:abstractNumId w:val="18"/>
  </w:num>
  <w:num w:numId="20">
    <w:abstractNumId w:val="1"/>
  </w:num>
  <w:num w:numId="21">
    <w:abstractNumId w:val="8"/>
  </w:num>
  <w:num w:numId="22">
    <w:abstractNumId w:val="43"/>
  </w:num>
  <w:num w:numId="23">
    <w:abstractNumId w:val="45"/>
  </w:num>
  <w:num w:numId="24">
    <w:abstractNumId w:val="5"/>
  </w:num>
  <w:num w:numId="25">
    <w:abstractNumId w:val="35"/>
  </w:num>
  <w:num w:numId="26">
    <w:abstractNumId w:val="11"/>
  </w:num>
  <w:num w:numId="27">
    <w:abstractNumId w:val="14"/>
  </w:num>
  <w:num w:numId="28">
    <w:abstractNumId w:val="23"/>
  </w:num>
  <w:num w:numId="29">
    <w:abstractNumId w:val="32"/>
  </w:num>
  <w:num w:numId="30">
    <w:abstractNumId w:val="37"/>
  </w:num>
  <w:num w:numId="31">
    <w:abstractNumId w:val="44"/>
  </w:num>
  <w:num w:numId="32">
    <w:abstractNumId w:val="3"/>
  </w:num>
  <w:num w:numId="33">
    <w:abstractNumId w:val="27"/>
  </w:num>
  <w:num w:numId="34">
    <w:abstractNumId w:val="21"/>
  </w:num>
  <w:num w:numId="35">
    <w:abstractNumId w:val="0"/>
  </w:num>
  <w:num w:numId="36">
    <w:abstractNumId w:val="33"/>
  </w:num>
  <w:num w:numId="37">
    <w:abstractNumId w:val="41"/>
  </w:num>
  <w:num w:numId="38">
    <w:abstractNumId w:val="19"/>
  </w:num>
  <w:num w:numId="39">
    <w:abstractNumId w:val="39"/>
  </w:num>
  <w:num w:numId="40">
    <w:abstractNumId w:val="36"/>
  </w:num>
  <w:num w:numId="41">
    <w:abstractNumId w:val="48"/>
  </w:num>
  <w:num w:numId="42">
    <w:abstractNumId w:val="25"/>
  </w:num>
  <w:num w:numId="43">
    <w:abstractNumId w:val="7"/>
  </w:num>
  <w:num w:numId="44">
    <w:abstractNumId w:val="22"/>
  </w:num>
  <w:num w:numId="45">
    <w:abstractNumId w:val="9"/>
  </w:num>
  <w:num w:numId="46">
    <w:abstractNumId w:val="17"/>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12"/>
  </w:num>
  <w:num w:numId="50">
    <w:abstractNumId w:val="15"/>
  </w:num>
  <w:num w:numId="51">
    <w:abstractNumId w:val="24"/>
  </w:num>
  <w:num w:numId="52">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6B1"/>
    <w:rsid w:val="0000098A"/>
    <w:rsid w:val="00000B0E"/>
    <w:rsid w:val="00000FD0"/>
    <w:rsid w:val="00002221"/>
    <w:rsid w:val="00002802"/>
    <w:rsid w:val="00002947"/>
    <w:rsid w:val="00004ABE"/>
    <w:rsid w:val="00004BA5"/>
    <w:rsid w:val="00010EFB"/>
    <w:rsid w:val="000136EE"/>
    <w:rsid w:val="00013FD3"/>
    <w:rsid w:val="00020DBA"/>
    <w:rsid w:val="00022485"/>
    <w:rsid w:val="0002280C"/>
    <w:rsid w:val="00022C12"/>
    <w:rsid w:val="00023A6F"/>
    <w:rsid w:val="00024007"/>
    <w:rsid w:val="00024FE4"/>
    <w:rsid w:val="00030844"/>
    <w:rsid w:val="00031AAE"/>
    <w:rsid w:val="0003404C"/>
    <w:rsid w:val="00035238"/>
    <w:rsid w:val="00035272"/>
    <w:rsid w:val="000378BF"/>
    <w:rsid w:val="0004083A"/>
    <w:rsid w:val="0004235F"/>
    <w:rsid w:val="00043562"/>
    <w:rsid w:val="00043BF3"/>
    <w:rsid w:val="00044E58"/>
    <w:rsid w:val="00045237"/>
    <w:rsid w:val="00046729"/>
    <w:rsid w:val="0004680A"/>
    <w:rsid w:val="00050FBB"/>
    <w:rsid w:val="00053C67"/>
    <w:rsid w:val="00053FED"/>
    <w:rsid w:val="00056655"/>
    <w:rsid w:val="00056CB4"/>
    <w:rsid w:val="00062C69"/>
    <w:rsid w:val="00065115"/>
    <w:rsid w:val="0006635F"/>
    <w:rsid w:val="00066EBB"/>
    <w:rsid w:val="00067715"/>
    <w:rsid w:val="00067739"/>
    <w:rsid w:val="00071566"/>
    <w:rsid w:val="0007252F"/>
    <w:rsid w:val="000730D0"/>
    <w:rsid w:val="000737AF"/>
    <w:rsid w:val="00073E9B"/>
    <w:rsid w:val="000751E8"/>
    <w:rsid w:val="00075C46"/>
    <w:rsid w:val="00075D96"/>
    <w:rsid w:val="00076BDC"/>
    <w:rsid w:val="0007770A"/>
    <w:rsid w:val="00080AAC"/>
    <w:rsid w:val="00080C38"/>
    <w:rsid w:val="00082314"/>
    <w:rsid w:val="0008262E"/>
    <w:rsid w:val="00082DEA"/>
    <w:rsid w:val="00084DE1"/>
    <w:rsid w:val="00085A50"/>
    <w:rsid w:val="00086B7F"/>
    <w:rsid w:val="00087C9B"/>
    <w:rsid w:val="00090930"/>
    <w:rsid w:val="000946F6"/>
    <w:rsid w:val="00094EBB"/>
    <w:rsid w:val="0009697A"/>
    <w:rsid w:val="00096B98"/>
    <w:rsid w:val="00096CF2"/>
    <w:rsid w:val="00097E77"/>
    <w:rsid w:val="000A1B0B"/>
    <w:rsid w:val="000A3590"/>
    <w:rsid w:val="000A47B6"/>
    <w:rsid w:val="000A655B"/>
    <w:rsid w:val="000A6892"/>
    <w:rsid w:val="000B128C"/>
    <w:rsid w:val="000B18AE"/>
    <w:rsid w:val="000B1BCF"/>
    <w:rsid w:val="000B2760"/>
    <w:rsid w:val="000B3986"/>
    <w:rsid w:val="000B398D"/>
    <w:rsid w:val="000B4561"/>
    <w:rsid w:val="000B48D8"/>
    <w:rsid w:val="000B5707"/>
    <w:rsid w:val="000B7EF5"/>
    <w:rsid w:val="000C4513"/>
    <w:rsid w:val="000C47F1"/>
    <w:rsid w:val="000C55D9"/>
    <w:rsid w:val="000C5F88"/>
    <w:rsid w:val="000C68C8"/>
    <w:rsid w:val="000C7452"/>
    <w:rsid w:val="000D0135"/>
    <w:rsid w:val="000D04A0"/>
    <w:rsid w:val="000D0B44"/>
    <w:rsid w:val="000D3ED3"/>
    <w:rsid w:val="000D5F03"/>
    <w:rsid w:val="000D5F9B"/>
    <w:rsid w:val="000D6BD4"/>
    <w:rsid w:val="000D6FC3"/>
    <w:rsid w:val="000E10E2"/>
    <w:rsid w:val="000E25BD"/>
    <w:rsid w:val="000E302B"/>
    <w:rsid w:val="000E3B38"/>
    <w:rsid w:val="000E500D"/>
    <w:rsid w:val="000E5241"/>
    <w:rsid w:val="000F1191"/>
    <w:rsid w:val="000F560C"/>
    <w:rsid w:val="000F5633"/>
    <w:rsid w:val="000F751E"/>
    <w:rsid w:val="00100FBE"/>
    <w:rsid w:val="00101862"/>
    <w:rsid w:val="00101E4B"/>
    <w:rsid w:val="00103CBB"/>
    <w:rsid w:val="001057B8"/>
    <w:rsid w:val="001129C4"/>
    <w:rsid w:val="00113084"/>
    <w:rsid w:val="00113B2A"/>
    <w:rsid w:val="00113C9A"/>
    <w:rsid w:val="00114524"/>
    <w:rsid w:val="00114889"/>
    <w:rsid w:val="00116E42"/>
    <w:rsid w:val="00117CAE"/>
    <w:rsid w:val="001213F1"/>
    <w:rsid w:val="00122EC7"/>
    <w:rsid w:val="001234F7"/>
    <w:rsid w:val="0012365F"/>
    <w:rsid w:val="001236CD"/>
    <w:rsid w:val="00127F25"/>
    <w:rsid w:val="001304E4"/>
    <w:rsid w:val="00130B7D"/>
    <w:rsid w:val="00131D4B"/>
    <w:rsid w:val="00134A78"/>
    <w:rsid w:val="00135604"/>
    <w:rsid w:val="0014080A"/>
    <w:rsid w:val="00140995"/>
    <w:rsid w:val="00140E7B"/>
    <w:rsid w:val="00141956"/>
    <w:rsid w:val="00142326"/>
    <w:rsid w:val="00143748"/>
    <w:rsid w:val="00143F90"/>
    <w:rsid w:val="00145013"/>
    <w:rsid w:val="0014694C"/>
    <w:rsid w:val="00146EC9"/>
    <w:rsid w:val="001519E6"/>
    <w:rsid w:val="00152D37"/>
    <w:rsid w:val="00152D3C"/>
    <w:rsid w:val="00154390"/>
    <w:rsid w:val="00154514"/>
    <w:rsid w:val="001551E9"/>
    <w:rsid w:val="00156EDC"/>
    <w:rsid w:val="0016137D"/>
    <w:rsid w:val="0016188B"/>
    <w:rsid w:val="0016264A"/>
    <w:rsid w:val="00163A57"/>
    <w:rsid w:val="00165F67"/>
    <w:rsid w:val="001707CF"/>
    <w:rsid w:val="00170B0B"/>
    <w:rsid w:val="00172757"/>
    <w:rsid w:val="00172BBD"/>
    <w:rsid w:val="0018007A"/>
    <w:rsid w:val="001805AA"/>
    <w:rsid w:val="0018315C"/>
    <w:rsid w:val="00183DEE"/>
    <w:rsid w:val="001874C7"/>
    <w:rsid w:val="00187837"/>
    <w:rsid w:val="00187F75"/>
    <w:rsid w:val="001916E8"/>
    <w:rsid w:val="00192442"/>
    <w:rsid w:val="00192AF8"/>
    <w:rsid w:val="00195C47"/>
    <w:rsid w:val="001979F0"/>
    <w:rsid w:val="001A02CC"/>
    <w:rsid w:val="001A0902"/>
    <w:rsid w:val="001A137A"/>
    <w:rsid w:val="001A24A9"/>
    <w:rsid w:val="001A4BFF"/>
    <w:rsid w:val="001A5842"/>
    <w:rsid w:val="001A615C"/>
    <w:rsid w:val="001A62AD"/>
    <w:rsid w:val="001A73ED"/>
    <w:rsid w:val="001B099E"/>
    <w:rsid w:val="001B0B4D"/>
    <w:rsid w:val="001B16B5"/>
    <w:rsid w:val="001B1C4A"/>
    <w:rsid w:val="001B35D4"/>
    <w:rsid w:val="001B43E3"/>
    <w:rsid w:val="001B5B7C"/>
    <w:rsid w:val="001C28E8"/>
    <w:rsid w:val="001C2F9E"/>
    <w:rsid w:val="001C3BF3"/>
    <w:rsid w:val="001C566D"/>
    <w:rsid w:val="001C5D9B"/>
    <w:rsid w:val="001C6A62"/>
    <w:rsid w:val="001C7B0F"/>
    <w:rsid w:val="001D0325"/>
    <w:rsid w:val="001D1BEF"/>
    <w:rsid w:val="001D260E"/>
    <w:rsid w:val="001D284A"/>
    <w:rsid w:val="001D30B3"/>
    <w:rsid w:val="001D451B"/>
    <w:rsid w:val="001D494A"/>
    <w:rsid w:val="001D58AB"/>
    <w:rsid w:val="001D690C"/>
    <w:rsid w:val="001E1D35"/>
    <w:rsid w:val="001E22C0"/>
    <w:rsid w:val="001E5E53"/>
    <w:rsid w:val="001F0D5F"/>
    <w:rsid w:val="001F1466"/>
    <w:rsid w:val="001F156C"/>
    <w:rsid w:val="001F2713"/>
    <w:rsid w:val="001F36B7"/>
    <w:rsid w:val="001F3785"/>
    <w:rsid w:val="001F458A"/>
    <w:rsid w:val="001F4A8F"/>
    <w:rsid w:val="001F4A95"/>
    <w:rsid w:val="001F517A"/>
    <w:rsid w:val="001F56B9"/>
    <w:rsid w:val="001F61EC"/>
    <w:rsid w:val="001F65C9"/>
    <w:rsid w:val="001F7A38"/>
    <w:rsid w:val="002010D3"/>
    <w:rsid w:val="0020148A"/>
    <w:rsid w:val="00201957"/>
    <w:rsid w:val="00202344"/>
    <w:rsid w:val="00204806"/>
    <w:rsid w:val="0020554F"/>
    <w:rsid w:val="00207696"/>
    <w:rsid w:val="00207A43"/>
    <w:rsid w:val="002105D2"/>
    <w:rsid w:val="00213C5C"/>
    <w:rsid w:val="0021437F"/>
    <w:rsid w:val="002145BE"/>
    <w:rsid w:val="00215722"/>
    <w:rsid w:val="002164E6"/>
    <w:rsid w:val="00216F55"/>
    <w:rsid w:val="00220607"/>
    <w:rsid w:val="00220C48"/>
    <w:rsid w:val="002221E4"/>
    <w:rsid w:val="00226C21"/>
    <w:rsid w:val="00230D6B"/>
    <w:rsid w:val="002330A6"/>
    <w:rsid w:val="00233777"/>
    <w:rsid w:val="002351B6"/>
    <w:rsid w:val="002352D2"/>
    <w:rsid w:val="00235694"/>
    <w:rsid w:val="0023681C"/>
    <w:rsid w:val="00236D97"/>
    <w:rsid w:val="00240F49"/>
    <w:rsid w:val="00242CE5"/>
    <w:rsid w:val="002432E3"/>
    <w:rsid w:val="00243EC5"/>
    <w:rsid w:val="002459A7"/>
    <w:rsid w:val="00246F97"/>
    <w:rsid w:val="002474F6"/>
    <w:rsid w:val="002479CB"/>
    <w:rsid w:val="002505DE"/>
    <w:rsid w:val="00251B65"/>
    <w:rsid w:val="00252D38"/>
    <w:rsid w:val="002539ED"/>
    <w:rsid w:val="00254447"/>
    <w:rsid w:val="002643DB"/>
    <w:rsid w:val="00265DF4"/>
    <w:rsid w:val="00265E35"/>
    <w:rsid w:val="00266FDF"/>
    <w:rsid w:val="00270572"/>
    <w:rsid w:val="002720AD"/>
    <w:rsid w:val="002726EE"/>
    <w:rsid w:val="00274A92"/>
    <w:rsid w:val="00274B40"/>
    <w:rsid w:val="00274B45"/>
    <w:rsid w:val="00274DD5"/>
    <w:rsid w:val="0027552E"/>
    <w:rsid w:val="0027687A"/>
    <w:rsid w:val="002801C7"/>
    <w:rsid w:val="00281131"/>
    <w:rsid w:val="002816EB"/>
    <w:rsid w:val="00281AFC"/>
    <w:rsid w:val="00281F5D"/>
    <w:rsid w:val="00282047"/>
    <w:rsid w:val="002826F6"/>
    <w:rsid w:val="0028368D"/>
    <w:rsid w:val="00285263"/>
    <w:rsid w:val="0028547F"/>
    <w:rsid w:val="00291116"/>
    <w:rsid w:val="00291A39"/>
    <w:rsid w:val="00291FC0"/>
    <w:rsid w:val="00292BB8"/>
    <w:rsid w:val="00294526"/>
    <w:rsid w:val="002948AC"/>
    <w:rsid w:val="00295F90"/>
    <w:rsid w:val="002A20E3"/>
    <w:rsid w:val="002A3C85"/>
    <w:rsid w:val="002A40E2"/>
    <w:rsid w:val="002A5119"/>
    <w:rsid w:val="002A5899"/>
    <w:rsid w:val="002A6492"/>
    <w:rsid w:val="002A7498"/>
    <w:rsid w:val="002B0125"/>
    <w:rsid w:val="002B11CF"/>
    <w:rsid w:val="002B129B"/>
    <w:rsid w:val="002B17DB"/>
    <w:rsid w:val="002B214E"/>
    <w:rsid w:val="002B2FE4"/>
    <w:rsid w:val="002B3407"/>
    <w:rsid w:val="002B6E97"/>
    <w:rsid w:val="002B7FF2"/>
    <w:rsid w:val="002C00D9"/>
    <w:rsid w:val="002C1482"/>
    <w:rsid w:val="002C18DD"/>
    <w:rsid w:val="002C1E71"/>
    <w:rsid w:val="002C2730"/>
    <w:rsid w:val="002C38E2"/>
    <w:rsid w:val="002C4964"/>
    <w:rsid w:val="002C4FC5"/>
    <w:rsid w:val="002C5C9E"/>
    <w:rsid w:val="002C6C15"/>
    <w:rsid w:val="002C77D3"/>
    <w:rsid w:val="002D0085"/>
    <w:rsid w:val="002D00AA"/>
    <w:rsid w:val="002D0EBE"/>
    <w:rsid w:val="002D1581"/>
    <w:rsid w:val="002D2D20"/>
    <w:rsid w:val="002D4A0C"/>
    <w:rsid w:val="002D5EF6"/>
    <w:rsid w:val="002D5FD3"/>
    <w:rsid w:val="002D74E5"/>
    <w:rsid w:val="002E017A"/>
    <w:rsid w:val="002E04A7"/>
    <w:rsid w:val="002E1250"/>
    <w:rsid w:val="002E1896"/>
    <w:rsid w:val="002E4CB6"/>
    <w:rsid w:val="002E4FFD"/>
    <w:rsid w:val="002F305D"/>
    <w:rsid w:val="002F6509"/>
    <w:rsid w:val="002F7668"/>
    <w:rsid w:val="002F79EA"/>
    <w:rsid w:val="002F7F4A"/>
    <w:rsid w:val="003000D7"/>
    <w:rsid w:val="00300A73"/>
    <w:rsid w:val="003016D6"/>
    <w:rsid w:val="003020CF"/>
    <w:rsid w:val="003026B7"/>
    <w:rsid w:val="00303FA7"/>
    <w:rsid w:val="003053FA"/>
    <w:rsid w:val="00307062"/>
    <w:rsid w:val="003101E1"/>
    <w:rsid w:val="00310D79"/>
    <w:rsid w:val="00311DF4"/>
    <w:rsid w:val="003145A4"/>
    <w:rsid w:val="00314EF7"/>
    <w:rsid w:val="00317110"/>
    <w:rsid w:val="00320FA2"/>
    <w:rsid w:val="00322838"/>
    <w:rsid w:val="00323F43"/>
    <w:rsid w:val="00324118"/>
    <w:rsid w:val="0032592B"/>
    <w:rsid w:val="00325F3D"/>
    <w:rsid w:val="00327701"/>
    <w:rsid w:val="00330763"/>
    <w:rsid w:val="00332112"/>
    <w:rsid w:val="003323AA"/>
    <w:rsid w:val="0033525C"/>
    <w:rsid w:val="00337A9B"/>
    <w:rsid w:val="00340320"/>
    <w:rsid w:val="0034133A"/>
    <w:rsid w:val="003422BF"/>
    <w:rsid w:val="00342A27"/>
    <w:rsid w:val="00345DEF"/>
    <w:rsid w:val="00345FF1"/>
    <w:rsid w:val="00346C17"/>
    <w:rsid w:val="003472D3"/>
    <w:rsid w:val="0034786E"/>
    <w:rsid w:val="0035049A"/>
    <w:rsid w:val="003516E9"/>
    <w:rsid w:val="0035434B"/>
    <w:rsid w:val="00354624"/>
    <w:rsid w:val="00354B59"/>
    <w:rsid w:val="00355CF5"/>
    <w:rsid w:val="00356CBD"/>
    <w:rsid w:val="00357D4C"/>
    <w:rsid w:val="003601C5"/>
    <w:rsid w:val="003620FD"/>
    <w:rsid w:val="00362FE1"/>
    <w:rsid w:val="003634A0"/>
    <w:rsid w:val="00363F71"/>
    <w:rsid w:val="003644FD"/>
    <w:rsid w:val="00364D3C"/>
    <w:rsid w:val="00365532"/>
    <w:rsid w:val="00365554"/>
    <w:rsid w:val="003657A5"/>
    <w:rsid w:val="0036714D"/>
    <w:rsid w:val="00367570"/>
    <w:rsid w:val="00367704"/>
    <w:rsid w:val="003712E1"/>
    <w:rsid w:val="00372C5B"/>
    <w:rsid w:val="003736C1"/>
    <w:rsid w:val="00373825"/>
    <w:rsid w:val="0037399A"/>
    <w:rsid w:val="0037412F"/>
    <w:rsid w:val="0037667D"/>
    <w:rsid w:val="0038022D"/>
    <w:rsid w:val="003804B2"/>
    <w:rsid w:val="00380586"/>
    <w:rsid w:val="003828CA"/>
    <w:rsid w:val="003830F8"/>
    <w:rsid w:val="003843DF"/>
    <w:rsid w:val="003851D1"/>
    <w:rsid w:val="00385248"/>
    <w:rsid w:val="00387F54"/>
    <w:rsid w:val="0039109F"/>
    <w:rsid w:val="00391BA2"/>
    <w:rsid w:val="00392136"/>
    <w:rsid w:val="00392AFE"/>
    <w:rsid w:val="00392F25"/>
    <w:rsid w:val="00394462"/>
    <w:rsid w:val="00394BC7"/>
    <w:rsid w:val="00396823"/>
    <w:rsid w:val="003A1EF0"/>
    <w:rsid w:val="003A33D0"/>
    <w:rsid w:val="003A5944"/>
    <w:rsid w:val="003A5E1D"/>
    <w:rsid w:val="003A60E1"/>
    <w:rsid w:val="003A6EF2"/>
    <w:rsid w:val="003A736B"/>
    <w:rsid w:val="003A7DD0"/>
    <w:rsid w:val="003A7DD3"/>
    <w:rsid w:val="003B0E01"/>
    <w:rsid w:val="003B15E2"/>
    <w:rsid w:val="003B1BBA"/>
    <w:rsid w:val="003B2508"/>
    <w:rsid w:val="003B2A14"/>
    <w:rsid w:val="003B2F6F"/>
    <w:rsid w:val="003B72CB"/>
    <w:rsid w:val="003B7B38"/>
    <w:rsid w:val="003C1F33"/>
    <w:rsid w:val="003C2078"/>
    <w:rsid w:val="003C225F"/>
    <w:rsid w:val="003C31D4"/>
    <w:rsid w:val="003C385B"/>
    <w:rsid w:val="003C3C5A"/>
    <w:rsid w:val="003C4597"/>
    <w:rsid w:val="003C6131"/>
    <w:rsid w:val="003C7D5C"/>
    <w:rsid w:val="003D051F"/>
    <w:rsid w:val="003D1610"/>
    <w:rsid w:val="003D1BA6"/>
    <w:rsid w:val="003D268B"/>
    <w:rsid w:val="003D2FA1"/>
    <w:rsid w:val="003D69E5"/>
    <w:rsid w:val="003E02C0"/>
    <w:rsid w:val="003E0BD8"/>
    <w:rsid w:val="003E1216"/>
    <w:rsid w:val="003E15E9"/>
    <w:rsid w:val="003E17D5"/>
    <w:rsid w:val="003E1893"/>
    <w:rsid w:val="003E1D04"/>
    <w:rsid w:val="003E4A2A"/>
    <w:rsid w:val="003F0BD3"/>
    <w:rsid w:val="003F1062"/>
    <w:rsid w:val="003F1346"/>
    <w:rsid w:val="003F17F4"/>
    <w:rsid w:val="003F3B89"/>
    <w:rsid w:val="003F6669"/>
    <w:rsid w:val="00401A2C"/>
    <w:rsid w:val="00404025"/>
    <w:rsid w:val="004052B3"/>
    <w:rsid w:val="00406CCC"/>
    <w:rsid w:val="00407E99"/>
    <w:rsid w:val="00410ECB"/>
    <w:rsid w:val="00411134"/>
    <w:rsid w:val="004122A1"/>
    <w:rsid w:val="00414BC4"/>
    <w:rsid w:val="00415652"/>
    <w:rsid w:val="00420DEE"/>
    <w:rsid w:val="00421BB1"/>
    <w:rsid w:val="00423327"/>
    <w:rsid w:val="00424609"/>
    <w:rsid w:val="00424AF8"/>
    <w:rsid w:val="004252C5"/>
    <w:rsid w:val="00427492"/>
    <w:rsid w:val="004300A3"/>
    <w:rsid w:val="004303D7"/>
    <w:rsid w:val="00431176"/>
    <w:rsid w:val="00431223"/>
    <w:rsid w:val="0043220A"/>
    <w:rsid w:val="0043524B"/>
    <w:rsid w:val="00435818"/>
    <w:rsid w:val="00436084"/>
    <w:rsid w:val="00436E40"/>
    <w:rsid w:val="00444644"/>
    <w:rsid w:val="00445B6B"/>
    <w:rsid w:val="0044615E"/>
    <w:rsid w:val="004465BE"/>
    <w:rsid w:val="00446671"/>
    <w:rsid w:val="00450A73"/>
    <w:rsid w:val="00450F27"/>
    <w:rsid w:val="0045214F"/>
    <w:rsid w:val="004535BC"/>
    <w:rsid w:val="004542E4"/>
    <w:rsid w:val="00455397"/>
    <w:rsid w:val="00457127"/>
    <w:rsid w:val="00460364"/>
    <w:rsid w:val="00462650"/>
    <w:rsid w:val="00462C40"/>
    <w:rsid w:val="00462E76"/>
    <w:rsid w:val="00465E36"/>
    <w:rsid w:val="00466B2B"/>
    <w:rsid w:val="00470CE8"/>
    <w:rsid w:val="00471162"/>
    <w:rsid w:val="00471273"/>
    <w:rsid w:val="00472B52"/>
    <w:rsid w:val="00473B3E"/>
    <w:rsid w:val="00474A2D"/>
    <w:rsid w:val="00474E4F"/>
    <w:rsid w:val="00475307"/>
    <w:rsid w:val="004758E7"/>
    <w:rsid w:val="004760FC"/>
    <w:rsid w:val="00477748"/>
    <w:rsid w:val="0047B284"/>
    <w:rsid w:val="0048096A"/>
    <w:rsid w:val="00480C38"/>
    <w:rsid w:val="00481D25"/>
    <w:rsid w:val="004833F5"/>
    <w:rsid w:val="00483425"/>
    <w:rsid w:val="0048342D"/>
    <w:rsid w:val="0048481E"/>
    <w:rsid w:val="00486588"/>
    <w:rsid w:val="004867D9"/>
    <w:rsid w:val="00487CAC"/>
    <w:rsid w:val="00487CC0"/>
    <w:rsid w:val="0049168A"/>
    <w:rsid w:val="00491AEE"/>
    <w:rsid w:val="00492F79"/>
    <w:rsid w:val="004934FB"/>
    <w:rsid w:val="004960D7"/>
    <w:rsid w:val="00496889"/>
    <w:rsid w:val="0049777E"/>
    <w:rsid w:val="004A00C8"/>
    <w:rsid w:val="004A029A"/>
    <w:rsid w:val="004A0796"/>
    <w:rsid w:val="004A100C"/>
    <w:rsid w:val="004A169B"/>
    <w:rsid w:val="004A333C"/>
    <w:rsid w:val="004A3878"/>
    <w:rsid w:val="004A41C8"/>
    <w:rsid w:val="004A4D19"/>
    <w:rsid w:val="004A7AAF"/>
    <w:rsid w:val="004B0559"/>
    <w:rsid w:val="004B4681"/>
    <w:rsid w:val="004B5D19"/>
    <w:rsid w:val="004B6BCD"/>
    <w:rsid w:val="004C1A4B"/>
    <w:rsid w:val="004C24CA"/>
    <w:rsid w:val="004C4535"/>
    <w:rsid w:val="004C453E"/>
    <w:rsid w:val="004D07F9"/>
    <w:rsid w:val="004D1D16"/>
    <w:rsid w:val="004D3855"/>
    <w:rsid w:val="004D3F5E"/>
    <w:rsid w:val="004D43C2"/>
    <w:rsid w:val="004D46CD"/>
    <w:rsid w:val="004D64B3"/>
    <w:rsid w:val="004E129C"/>
    <w:rsid w:val="004E3AE2"/>
    <w:rsid w:val="004E59ED"/>
    <w:rsid w:val="004E5DA6"/>
    <w:rsid w:val="004E68DF"/>
    <w:rsid w:val="004E7FB5"/>
    <w:rsid w:val="004F103C"/>
    <w:rsid w:val="004F17F3"/>
    <w:rsid w:val="004F3CE5"/>
    <w:rsid w:val="004F4074"/>
    <w:rsid w:val="004F4C2A"/>
    <w:rsid w:val="004F6B8A"/>
    <w:rsid w:val="004F6DA5"/>
    <w:rsid w:val="004F7BC4"/>
    <w:rsid w:val="00501482"/>
    <w:rsid w:val="00502994"/>
    <w:rsid w:val="00503383"/>
    <w:rsid w:val="00503461"/>
    <w:rsid w:val="00503825"/>
    <w:rsid w:val="00503E24"/>
    <w:rsid w:val="005056B9"/>
    <w:rsid w:val="005105AB"/>
    <w:rsid w:val="00511E45"/>
    <w:rsid w:val="00514126"/>
    <w:rsid w:val="00514689"/>
    <w:rsid w:val="00515F98"/>
    <w:rsid w:val="005207C1"/>
    <w:rsid w:val="00521EEE"/>
    <w:rsid w:val="005233A1"/>
    <w:rsid w:val="0052382F"/>
    <w:rsid w:val="00524326"/>
    <w:rsid w:val="005262F4"/>
    <w:rsid w:val="0052700B"/>
    <w:rsid w:val="00530C4B"/>
    <w:rsid w:val="00530F62"/>
    <w:rsid w:val="005310E2"/>
    <w:rsid w:val="00531C26"/>
    <w:rsid w:val="00531C5A"/>
    <w:rsid w:val="005325C3"/>
    <w:rsid w:val="0053341D"/>
    <w:rsid w:val="00533C2D"/>
    <w:rsid w:val="00534512"/>
    <w:rsid w:val="0053569C"/>
    <w:rsid w:val="00535872"/>
    <w:rsid w:val="0053720A"/>
    <w:rsid w:val="00537B72"/>
    <w:rsid w:val="00537BD5"/>
    <w:rsid w:val="005403C7"/>
    <w:rsid w:val="0054171D"/>
    <w:rsid w:val="00541856"/>
    <w:rsid w:val="005428AB"/>
    <w:rsid w:val="00542AD1"/>
    <w:rsid w:val="00543814"/>
    <w:rsid w:val="00544408"/>
    <w:rsid w:val="005457CE"/>
    <w:rsid w:val="005460BF"/>
    <w:rsid w:val="00550C3F"/>
    <w:rsid w:val="00552506"/>
    <w:rsid w:val="005529B4"/>
    <w:rsid w:val="00553010"/>
    <w:rsid w:val="00556509"/>
    <w:rsid w:val="00560612"/>
    <w:rsid w:val="00561247"/>
    <w:rsid w:val="005618F8"/>
    <w:rsid w:val="00561C44"/>
    <w:rsid w:val="005624F7"/>
    <w:rsid w:val="005629AB"/>
    <w:rsid w:val="00562FC5"/>
    <w:rsid w:val="0056371D"/>
    <w:rsid w:val="0056429E"/>
    <w:rsid w:val="00565F17"/>
    <w:rsid w:val="00570F0C"/>
    <w:rsid w:val="0057177D"/>
    <w:rsid w:val="00571895"/>
    <w:rsid w:val="00573120"/>
    <w:rsid w:val="00574213"/>
    <w:rsid w:val="005809A6"/>
    <w:rsid w:val="00580E48"/>
    <w:rsid w:val="005813C9"/>
    <w:rsid w:val="00582184"/>
    <w:rsid w:val="00582A10"/>
    <w:rsid w:val="00582CF3"/>
    <w:rsid w:val="005834D9"/>
    <w:rsid w:val="00584083"/>
    <w:rsid w:val="005866FE"/>
    <w:rsid w:val="005908E3"/>
    <w:rsid w:val="00590A97"/>
    <w:rsid w:val="00590E9A"/>
    <w:rsid w:val="00591D9D"/>
    <w:rsid w:val="005938D7"/>
    <w:rsid w:val="00596110"/>
    <w:rsid w:val="0059737A"/>
    <w:rsid w:val="005973AB"/>
    <w:rsid w:val="005A0FA1"/>
    <w:rsid w:val="005A1044"/>
    <w:rsid w:val="005A24FD"/>
    <w:rsid w:val="005A3333"/>
    <w:rsid w:val="005A4644"/>
    <w:rsid w:val="005A4852"/>
    <w:rsid w:val="005A6324"/>
    <w:rsid w:val="005A6C1E"/>
    <w:rsid w:val="005A7ADC"/>
    <w:rsid w:val="005B02EE"/>
    <w:rsid w:val="005B1F07"/>
    <w:rsid w:val="005B2657"/>
    <w:rsid w:val="005B2EFB"/>
    <w:rsid w:val="005B39CE"/>
    <w:rsid w:val="005B5BCC"/>
    <w:rsid w:val="005C031C"/>
    <w:rsid w:val="005C08EE"/>
    <w:rsid w:val="005C0DBA"/>
    <w:rsid w:val="005C1534"/>
    <w:rsid w:val="005C276B"/>
    <w:rsid w:val="005C2D7B"/>
    <w:rsid w:val="005D041B"/>
    <w:rsid w:val="005D2E07"/>
    <w:rsid w:val="005D377E"/>
    <w:rsid w:val="005D529C"/>
    <w:rsid w:val="005D6913"/>
    <w:rsid w:val="005D7175"/>
    <w:rsid w:val="005E0396"/>
    <w:rsid w:val="005E1B1C"/>
    <w:rsid w:val="005E2CED"/>
    <w:rsid w:val="005E6C70"/>
    <w:rsid w:val="005F01BF"/>
    <w:rsid w:val="005F1AFE"/>
    <w:rsid w:val="005F24A2"/>
    <w:rsid w:val="005F2B73"/>
    <w:rsid w:val="005F2D02"/>
    <w:rsid w:val="005F3075"/>
    <w:rsid w:val="005F3CF1"/>
    <w:rsid w:val="005F5BE4"/>
    <w:rsid w:val="0060164B"/>
    <w:rsid w:val="00602F1D"/>
    <w:rsid w:val="00604D75"/>
    <w:rsid w:val="00605510"/>
    <w:rsid w:val="00605E6D"/>
    <w:rsid w:val="00605FFE"/>
    <w:rsid w:val="0060698F"/>
    <w:rsid w:val="0060788E"/>
    <w:rsid w:val="00607C2F"/>
    <w:rsid w:val="00607C6D"/>
    <w:rsid w:val="00611404"/>
    <w:rsid w:val="00611A15"/>
    <w:rsid w:val="00613475"/>
    <w:rsid w:val="00613AD5"/>
    <w:rsid w:val="0061551E"/>
    <w:rsid w:val="00617D25"/>
    <w:rsid w:val="00620876"/>
    <w:rsid w:val="0062228A"/>
    <w:rsid w:val="006228AC"/>
    <w:rsid w:val="00623AD6"/>
    <w:rsid w:val="00625083"/>
    <w:rsid w:val="00627D61"/>
    <w:rsid w:val="00631A53"/>
    <w:rsid w:val="00632B6F"/>
    <w:rsid w:val="0063313B"/>
    <w:rsid w:val="00634382"/>
    <w:rsid w:val="006343BE"/>
    <w:rsid w:val="00635706"/>
    <w:rsid w:val="00636803"/>
    <w:rsid w:val="006409BC"/>
    <w:rsid w:val="006428A3"/>
    <w:rsid w:val="00643923"/>
    <w:rsid w:val="006452D7"/>
    <w:rsid w:val="00645DA7"/>
    <w:rsid w:val="00646E50"/>
    <w:rsid w:val="0065124F"/>
    <w:rsid w:val="00651F06"/>
    <w:rsid w:val="00653CA3"/>
    <w:rsid w:val="006606AA"/>
    <w:rsid w:val="00664EDD"/>
    <w:rsid w:val="00666111"/>
    <w:rsid w:val="00670056"/>
    <w:rsid w:val="006715C2"/>
    <w:rsid w:val="00671852"/>
    <w:rsid w:val="0067237E"/>
    <w:rsid w:val="006746CE"/>
    <w:rsid w:val="0067702E"/>
    <w:rsid w:val="00677723"/>
    <w:rsid w:val="006778AF"/>
    <w:rsid w:val="0068429D"/>
    <w:rsid w:val="006842DB"/>
    <w:rsid w:val="006848F7"/>
    <w:rsid w:val="00685578"/>
    <w:rsid w:val="00685750"/>
    <w:rsid w:val="006861E9"/>
    <w:rsid w:val="006904FA"/>
    <w:rsid w:val="006918CC"/>
    <w:rsid w:val="006930D6"/>
    <w:rsid w:val="00694FB1"/>
    <w:rsid w:val="0069561F"/>
    <w:rsid w:val="00696768"/>
    <w:rsid w:val="00697EED"/>
    <w:rsid w:val="006A115F"/>
    <w:rsid w:val="006A1290"/>
    <w:rsid w:val="006A32D4"/>
    <w:rsid w:val="006A5643"/>
    <w:rsid w:val="006A5822"/>
    <w:rsid w:val="006A6658"/>
    <w:rsid w:val="006A6B01"/>
    <w:rsid w:val="006B0065"/>
    <w:rsid w:val="006B19C2"/>
    <w:rsid w:val="006B354B"/>
    <w:rsid w:val="006B414C"/>
    <w:rsid w:val="006B6CEE"/>
    <w:rsid w:val="006C17B4"/>
    <w:rsid w:val="006C26AD"/>
    <w:rsid w:val="006C2FD3"/>
    <w:rsid w:val="006C3D38"/>
    <w:rsid w:val="006C4194"/>
    <w:rsid w:val="006C43E3"/>
    <w:rsid w:val="006C44AD"/>
    <w:rsid w:val="006C4561"/>
    <w:rsid w:val="006C4935"/>
    <w:rsid w:val="006C612B"/>
    <w:rsid w:val="006C6B0B"/>
    <w:rsid w:val="006C6DEA"/>
    <w:rsid w:val="006C7A06"/>
    <w:rsid w:val="006D0C3A"/>
    <w:rsid w:val="006D333F"/>
    <w:rsid w:val="006D3A6B"/>
    <w:rsid w:val="006D432D"/>
    <w:rsid w:val="006D451F"/>
    <w:rsid w:val="006D6429"/>
    <w:rsid w:val="006D73C8"/>
    <w:rsid w:val="006E222B"/>
    <w:rsid w:val="006E3B85"/>
    <w:rsid w:val="006E6207"/>
    <w:rsid w:val="006E6667"/>
    <w:rsid w:val="006E70DF"/>
    <w:rsid w:val="006E7952"/>
    <w:rsid w:val="006E7D5B"/>
    <w:rsid w:val="006E7FB0"/>
    <w:rsid w:val="006F0E5A"/>
    <w:rsid w:val="006F16C5"/>
    <w:rsid w:val="006F241D"/>
    <w:rsid w:val="006F2906"/>
    <w:rsid w:val="006F2F94"/>
    <w:rsid w:val="006F4664"/>
    <w:rsid w:val="006F6ACA"/>
    <w:rsid w:val="006F7B90"/>
    <w:rsid w:val="0070173E"/>
    <w:rsid w:val="00702269"/>
    <w:rsid w:val="007058C1"/>
    <w:rsid w:val="007068C5"/>
    <w:rsid w:val="007069CC"/>
    <w:rsid w:val="0071106E"/>
    <w:rsid w:val="007112E5"/>
    <w:rsid w:val="0071138C"/>
    <w:rsid w:val="007156E6"/>
    <w:rsid w:val="00715D40"/>
    <w:rsid w:val="007165AB"/>
    <w:rsid w:val="0071662F"/>
    <w:rsid w:val="007175A9"/>
    <w:rsid w:val="00722B1D"/>
    <w:rsid w:val="0072373D"/>
    <w:rsid w:val="00724334"/>
    <w:rsid w:val="00725865"/>
    <w:rsid w:val="00725943"/>
    <w:rsid w:val="0072686B"/>
    <w:rsid w:val="00727704"/>
    <w:rsid w:val="0073152F"/>
    <w:rsid w:val="00731AC3"/>
    <w:rsid w:val="00733B74"/>
    <w:rsid w:val="00733C9D"/>
    <w:rsid w:val="00734649"/>
    <w:rsid w:val="00734AD0"/>
    <w:rsid w:val="00734B30"/>
    <w:rsid w:val="00737C7C"/>
    <w:rsid w:val="007427F7"/>
    <w:rsid w:val="007433DD"/>
    <w:rsid w:val="00743D86"/>
    <w:rsid w:val="00744CB3"/>
    <w:rsid w:val="007459E5"/>
    <w:rsid w:val="00745A3B"/>
    <w:rsid w:val="0074625A"/>
    <w:rsid w:val="00747ABB"/>
    <w:rsid w:val="00747F21"/>
    <w:rsid w:val="0075084F"/>
    <w:rsid w:val="00751234"/>
    <w:rsid w:val="007513CD"/>
    <w:rsid w:val="00751F96"/>
    <w:rsid w:val="007549A0"/>
    <w:rsid w:val="00756750"/>
    <w:rsid w:val="00756853"/>
    <w:rsid w:val="007613B2"/>
    <w:rsid w:val="007613D2"/>
    <w:rsid w:val="00762CAE"/>
    <w:rsid w:val="0076312D"/>
    <w:rsid w:val="00764242"/>
    <w:rsid w:val="007643A3"/>
    <w:rsid w:val="00764529"/>
    <w:rsid w:val="00765A91"/>
    <w:rsid w:val="00765DFF"/>
    <w:rsid w:val="0076725C"/>
    <w:rsid w:val="0076AE7D"/>
    <w:rsid w:val="00770D5B"/>
    <w:rsid w:val="007717CB"/>
    <w:rsid w:val="00771950"/>
    <w:rsid w:val="007729E6"/>
    <w:rsid w:val="00773528"/>
    <w:rsid w:val="00773FA3"/>
    <w:rsid w:val="00776D51"/>
    <w:rsid w:val="00777A39"/>
    <w:rsid w:val="00777BC3"/>
    <w:rsid w:val="00777CE8"/>
    <w:rsid w:val="0078217F"/>
    <w:rsid w:val="00782499"/>
    <w:rsid w:val="00783361"/>
    <w:rsid w:val="007843B5"/>
    <w:rsid w:val="00786192"/>
    <w:rsid w:val="007862C2"/>
    <w:rsid w:val="0078766B"/>
    <w:rsid w:val="0079031B"/>
    <w:rsid w:val="00792390"/>
    <w:rsid w:val="0079406B"/>
    <w:rsid w:val="00794F07"/>
    <w:rsid w:val="00794FA1"/>
    <w:rsid w:val="007978F2"/>
    <w:rsid w:val="00797DE7"/>
    <w:rsid w:val="00797E3A"/>
    <w:rsid w:val="007A0049"/>
    <w:rsid w:val="007A01F6"/>
    <w:rsid w:val="007A53BB"/>
    <w:rsid w:val="007B13B7"/>
    <w:rsid w:val="007B1735"/>
    <w:rsid w:val="007B1A7D"/>
    <w:rsid w:val="007B1E86"/>
    <w:rsid w:val="007B399A"/>
    <w:rsid w:val="007B4A34"/>
    <w:rsid w:val="007B6ADB"/>
    <w:rsid w:val="007C0CBC"/>
    <w:rsid w:val="007C0E3A"/>
    <w:rsid w:val="007C0E86"/>
    <w:rsid w:val="007C11E2"/>
    <w:rsid w:val="007C13F4"/>
    <w:rsid w:val="007C43FE"/>
    <w:rsid w:val="007C4C45"/>
    <w:rsid w:val="007C5353"/>
    <w:rsid w:val="007C554D"/>
    <w:rsid w:val="007C6245"/>
    <w:rsid w:val="007C748D"/>
    <w:rsid w:val="007C7DA4"/>
    <w:rsid w:val="007D24E9"/>
    <w:rsid w:val="007D3267"/>
    <w:rsid w:val="007D3B80"/>
    <w:rsid w:val="007D562E"/>
    <w:rsid w:val="007D633E"/>
    <w:rsid w:val="007D7E1A"/>
    <w:rsid w:val="007E0557"/>
    <w:rsid w:val="007E4462"/>
    <w:rsid w:val="007E5AA2"/>
    <w:rsid w:val="007E65E6"/>
    <w:rsid w:val="007E753C"/>
    <w:rsid w:val="007EB570"/>
    <w:rsid w:val="007F28BA"/>
    <w:rsid w:val="007F6111"/>
    <w:rsid w:val="007F6F7D"/>
    <w:rsid w:val="00800310"/>
    <w:rsid w:val="008005BB"/>
    <w:rsid w:val="00800BA6"/>
    <w:rsid w:val="00802150"/>
    <w:rsid w:val="008026F9"/>
    <w:rsid w:val="0080432E"/>
    <w:rsid w:val="00804742"/>
    <w:rsid w:val="008048A8"/>
    <w:rsid w:val="00805408"/>
    <w:rsid w:val="00805FA7"/>
    <w:rsid w:val="008100E5"/>
    <w:rsid w:val="00810367"/>
    <w:rsid w:val="008107A3"/>
    <w:rsid w:val="00812B95"/>
    <w:rsid w:val="0081361E"/>
    <w:rsid w:val="008136E6"/>
    <w:rsid w:val="00814B51"/>
    <w:rsid w:val="00816205"/>
    <w:rsid w:val="00816524"/>
    <w:rsid w:val="0082108A"/>
    <w:rsid w:val="00822273"/>
    <w:rsid w:val="00824B6D"/>
    <w:rsid w:val="00826868"/>
    <w:rsid w:val="008270ED"/>
    <w:rsid w:val="0083150C"/>
    <w:rsid w:val="0083252C"/>
    <w:rsid w:val="008328DB"/>
    <w:rsid w:val="00833401"/>
    <w:rsid w:val="00844182"/>
    <w:rsid w:val="00844E8C"/>
    <w:rsid w:val="00845489"/>
    <w:rsid w:val="00847BF3"/>
    <w:rsid w:val="00850EE3"/>
    <w:rsid w:val="0085148D"/>
    <w:rsid w:val="008519F5"/>
    <w:rsid w:val="00851ACA"/>
    <w:rsid w:val="00853124"/>
    <w:rsid w:val="00853230"/>
    <w:rsid w:val="00853279"/>
    <w:rsid w:val="00853673"/>
    <w:rsid w:val="008546B4"/>
    <w:rsid w:val="008569F3"/>
    <w:rsid w:val="008576EA"/>
    <w:rsid w:val="00857EAB"/>
    <w:rsid w:val="00861398"/>
    <w:rsid w:val="008615C4"/>
    <w:rsid w:val="00861E82"/>
    <w:rsid w:val="008658AE"/>
    <w:rsid w:val="00867371"/>
    <w:rsid w:val="00867388"/>
    <w:rsid w:val="0087018C"/>
    <w:rsid w:val="00871BE1"/>
    <w:rsid w:val="00872E41"/>
    <w:rsid w:val="00873768"/>
    <w:rsid w:val="00874B34"/>
    <w:rsid w:val="00876F3F"/>
    <w:rsid w:val="008771EA"/>
    <w:rsid w:val="00881F07"/>
    <w:rsid w:val="008832F4"/>
    <w:rsid w:val="008835C1"/>
    <w:rsid w:val="00883A3B"/>
    <w:rsid w:val="00883D59"/>
    <w:rsid w:val="008856E0"/>
    <w:rsid w:val="00893039"/>
    <w:rsid w:val="00894BE2"/>
    <w:rsid w:val="00895804"/>
    <w:rsid w:val="00895A30"/>
    <w:rsid w:val="0089656D"/>
    <w:rsid w:val="008A4B76"/>
    <w:rsid w:val="008A61A7"/>
    <w:rsid w:val="008A76DA"/>
    <w:rsid w:val="008A7E69"/>
    <w:rsid w:val="008B0036"/>
    <w:rsid w:val="008B019D"/>
    <w:rsid w:val="008B04A8"/>
    <w:rsid w:val="008B0A0D"/>
    <w:rsid w:val="008B1536"/>
    <w:rsid w:val="008B204A"/>
    <w:rsid w:val="008B2061"/>
    <w:rsid w:val="008B2E14"/>
    <w:rsid w:val="008B4C51"/>
    <w:rsid w:val="008B5386"/>
    <w:rsid w:val="008B6272"/>
    <w:rsid w:val="008B6885"/>
    <w:rsid w:val="008C0273"/>
    <w:rsid w:val="008C0CC2"/>
    <w:rsid w:val="008C3076"/>
    <w:rsid w:val="008C395A"/>
    <w:rsid w:val="008C47A9"/>
    <w:rsid w:val="008C55CB"/>
    <w:rsid w:val="008C71C1"/>
    <w:rsid w:val="008D126B"/>
    <w:rsid w:val="008D1C8B"/>
    <w:rsid w:val="008D25DF"/>
    <w:rsid w:val="008D2667"/>
    <w:rsid w:val="008D5A87"/>
    <w:rsid w:val="008D79A3"/>
    <w:rsid w:val="008D7BC4"/>
    <w:rsid w:val="008E0CB4"/>
    <w:rsid w:val="008E276E"/>
    <w:rsid w:val="008E31FD"/>
    <w:rsid w:val="008E3790"/>
    <w:rsid w:val="008E5F19"/>
    <w:rsid w:val="008E610C"/>
    <w:rsid w:val="008E6377"/>
    <w:rsid w:val="008E67EE"/>
    <w:rsid w:val="008F2F64"/>
    <w:rsid w:val="008F4687"/>
    <w:rsid w:val="008F536A"/>
    <w:rsid w:val="008F57D8"/>
    <w:rsid w:val="008F5F49"/>
    <w:rsid w:val="008F6444"/>
    <w:rsid w:val="009023D8"/>
    <w:rsid w:val="00904706"/>
    <w:rsid w:val="00904975"/>
    <w:rsid w:val="00905C4C"/>
    <w:rsid w:val="00906FE5"/>
    <w:rsid w:val="00910B43"/>
    <w:rsid w:val="0091229A"/>
    <w:rsid w:val="00913C3B"/>
    <w:rsid w:val="00917AD7"/>
    <w:rsid w:val="00917F0D"/>
    <w:rsid w:val="00917FC9"/>
    <w:rsid w:val="009203B1"/>
    <w:rsid w:val="00920431"/>
    <w:rsid w:val="00924275"/>
    <w:rsid w:val="00924DAA"/>
    <w:rsid w:val="00925530"/>
    <w:rsid w:val="009255E5"/>
    <w:rsid w:val="00925CB3"/>
    <w:rsid w:val="00926A17"/>
    <w:rsid w:val="009300FB"/>
    <w:rsid w:val="00931074"/>
    <w:rsid w:val="0093159B"/>
    <w:rsid w:val="00934148"/>
    <w:rsid w:val="00934689"/>
    <w:rsid w:val="009357A3"/>
    <w:rsid w:val="00935FCC"/>
    <w:rsid w:val="00937B33"/>
    <w:rsid w:val="009407EA"/>
    <w:rsid w:val="00940E84"/>
    <w:rsid w:val="00940F34"/>
    <w:rsid w:val="009420F0"/>
    <w:rsid w:val="00942FC3"/>
    <w:rsid w:val="00943D2E"/>
    <w:rsid w:val="009455D9"/>
    <w:rsid w:val="0094646F"/>
    <w:rsid w:val="00947C27"/>
    <w:rsid w:val="0095240D"/>
    <w:rsid w:val="00952705"/>
    <w:rsid w:val="009532DA"/>
    <w:rsid w:val="00953480"/>
    <w:rsid w:val="0095362A"/>
    <w:rsid w:val="00957457"/>
    <w:rsid w:val="00957559"/>
    <w:rsid w:val="00960988"/>
    <w:rsid w:val="009609C5"/>
    <w:rsid w:val="00961434"/>
    <w:rsid w:val="00961480"/>
    <w:rsid w:val="009619F3"/>
    <w:rsid w:val="00961AD7"/>
    <w:rsid w:val="00963CA8"/>
    <w:rsid w:val="00965FD3"/>
    <w:rsid w:val="00967305"/>
    <w:rsid w:val="00976744"/>
    <w:rsid w:val="009813B6"/>
    <w:rsid w:val="009828F7"/>
    <w:rsid w:val="00982CAB"/>
    <w:rsid w:val="00983238"/>
    <w:rsid w:val="00983B21"/>
    <w:rsid w:val="0098527B"/>
    <w:rsid w:val="00985EBA"/>
    <w:rsid w:val="00987994"/>
    <w:rsid w:val="009909CF"/>
    <w:rsid w:val="0099199F"/>
    <w:rsid w:val="00991F38"/>
    <w:rsid w:val="009924FA"/>
    <w:rsid w:val="00993AF4"/>
    <w:rsid w:val="00993E89"/>
    <w:rsid w:val="00994865"/>
    <w:rsid w:val="00994B91"/>
    <w:rsid w:val="00994F95"/>
    <w:rsid w:val="00997128"/>
    <w:rsid w:val="00997B44"/>
    <w:rsid w:val="009A0837"/>
    <w:rsid w:val="009A0E0B"/>
    <w:rsid w:val="009A57CC"/>
    <w:rsid w:val="009A6151"/>
    <w:rsid w:val="009B0708"/>
    <w:rsid w:val="009B076B"/>
    <w:rsid w:val="009B0A4B"/>
    <w:rsid w:val="009B111A"/>
    <w:rsid w:val="009B1162"/>
    <w:rsid w:val="009B1860"/>
    <w:rsid w:val="009B34AB"/>
    <w:rsid w:val="009B3C19"/>
    <w:rsid w:val="009B4276"/>
    <w:rsid w:val="009B5CFE"/>
    <w:rsid w:val="009B7525"/>
    <w:rsid w:val="009C04A5"/>
    <w:rsid w:val="009C0C5C"/>
    <w:rsid w:val="009C7B3A"/>
    <w:rsid w:val="009D0795"/>
    <w:rsid w:val="009D4EBB"/>
    <w:rsid w:val="009D57EB"/>
    <w:rsid w:val="009D6AD3"/>
    <w:rsid w:val="009E14AB"/>
    <w:rsid w:val="009E2C50"/>
    <w:rsid w:val="009E2DFE"/>
    <w:rsid w:val="009E33DA"/>
    <w:rsid w:val="009E3B9B"/>
    <w:rsid w:val="009E5048"/>
    <w:rsid w:val="009F08F3"/>
    <w:rsid w:val="009F148C"/>
    <w:rsid w:val="009F15CF"/>
    <w:rsid w:val="009F5DB8"/>
    <w:rsid w:val="009F610A"/>
    <w:rsid w:val="009F7081"/>
    <w:rsid w:val="009F75AE"/>
    <w:rsid w:val="00A00832"/>
    <w:rsid w:val="00A031E7"/>
    <w:rsid w:val="00A04794"/>
    <w:rsid w:val="00A04A16"/>
    <w:rsid w:val="00A04DDE"/>
    <w:rsid w:val="00A06E8D"/>
    <w:rsid w:val="00A07B5D"/>
    <w:rsid w:val="00A11B1C"/>
    <w:rsid w:val="00A126DE"/>
    <w:rsid w:val="00A154F9"/>
    <w:rsid w:val="00A15E69"/>
    <w:rsid w:val="00A16EF9"/>
    <w:rsid w:val="00A16FAC"/>
    <w:rsid w:val="00A175A6"/>
    <w:rsid w:val="00A17F7A"/>
    <w:rsid w:val="00A2070A"/>
    <w:rsid w:val="00A236D3"/>
    <w:rsid w:val="00A26EB3"/>
    <w:rsid w:val="00A270C4"/>
    <w:rsid w:val="00A2722D"/>
    <w:rsid w:val="00A31B09"/>
    <w:rsid w:val="00A320BB"/>
    <w:rsid w:val="00A32FD2"/>
    <w:rsid w:val="00A333D4"/>
    <w:rsid w:val="00A333FE"/>
    <w:rsid w:val="00A33494"/>
    <w:rsid w:val="00A34A46"/>
    <w:rsid w:val="00A360F0"/>
    <w:rsid w:val="00A3708C"/>
    <w:rsid w:val="00A40C0B"/>
    <w:rsid w:val="00A4203C"/>
    <w:rsid w:val="00A453EE"/>
    <w:rsid w:val="00A4617C"/>
    <w:rsid w:val="00A464E3"/>
    <w:rsid w:val="00A479BA"/>
    <w:rsid w:val="00A50424"/>
    <w:rsid w:val="00A512D9"/>
    <w:rsid w:val="00A52201"/>
    <w:rsid w:val="00A5491F"/>
    <w:rsid w:val="00A54B3C"/>
    <w:rsid w:val="00A5500A"/>
    <w:rsid w:val="00A55600"/>
    <w:rsid w:val="00A5566E"/>
    <w:rsid w:val="00A55BDB"/>
    <w:rsid w:val="00A56117"/>
    <w:rsid w:val="00A5781C"/>
    <w:rsid w:val="00A60EF2"/>
    <w:rsid w:val="00A61351"/>
    <w:rsid w:val="00A620EE"/>
    <w:rsid w:val="00A62DA5"/>
    <w:rsid w:val="00A631D4"/>
    <w:rsid w:val="00A64266"/>
    <w:rsid w:val="00A64BF4"/>
    <w:rsid w:val="00A72D85"/>
    <w:rsid w:val="00A74B47"/>
    <w:rsid w:val="00A80ABF"/>
    <w:rsid w:val="00A80C5E"/>
    <w:rsid w:val="00A81744"/>
    <w:rsid w:val="00A831D2"/>
    <w:rsid w:val="00A83877"/>
    <w:rsid w:val="00A84CD2"/>
    <w:rsid w:val="00A852D9"/>
    <w:rsid w:val="00A857BE"/>
    <w:rsid w:val="00A86851"/>
    <w:rsid w:val="00A86B36"/>
    <w:rsid w:val="00A8786F"/>
    <w:rsid w:val="00A87985"/>
    <w:rsid w:val="00A879EB"/>
    <w:rsid w:val="00A9014F"/>
    <w:rsid w:val="00A90228"/>
    <w:rsid w:val="00A91DC2"/>
    <w:rsid w:val="00A95309"/>
    <w:rsid w:val="00A957F3"/>
    <w:rsid w:val="00AA206E"/>
    <w:rsid w:val="00AA5F61"/>
    <w:rsid w:val="00AA66CD"/>
    <w:rsid w:val="00AA7453"/>
    <w:rsid w:val="00AA7F9B"/>
    <w:rsid w:val="00AB2421"/>
    <w:rsid w:val="00AB47DA"/>
    <w:rsid w:val="00AB5D55"/>
    <w:rsid w:val="00AB7CA5"/>
    <w:rsid w:val="00AB7EB6"/>
    <w:rsid w:val="00AC03C5"/>
    <w:rsid w:val="00AC2CF2"/>
    <w:rsid w:val="00AC42CB"/>
    <w:rsid w:val="00AC5578"/>
    <w:rsid w:val="00AC59AD"/>
    <w:rsid w:val="00AC747F"/>
    <w:rsid w:val="00AD12C4"/>
    <w:rsid w:val="00AD1545"/>
    <w:rsid w:val="00AD2936"/>
    <w:rsid w:val="00AD4519"/>
    <w:rsid w:val="00AD4CDF"/>
    <w:rsid w:val="00AD5423"/>
    <w:rsid w:val="00AD79B5"/>
    <w:rsid w:val="00AE0056"/>
    <w:rsid w:val="00AE077C"/>
    <w:rsid w:val="00AE13B4"/>
    <w:rsid w:val="00AE186E"/>
    <w:rsid w:val="00AE331D"/>
    <w:rsid w:val="00AE45CF"/>
    <w:rsid w:val="00AE4791"/>
    <w:rsid w:val="00AE502E"/>
    <w:rsid w:val="00AE75ED"/>
    <w:rsid w:val="00AF1788"/>
    <w:rsid w:val="00AF1BA8"/>
    <w:rsid w:val="00AF5846"/>
    <w:rsid w:val="00B003F4"/>
    <w:rsid w:val="00B00C71"/>
    <w:rsid w:val="00B01E0F"/>
    <w:rsid w:val="00B0359D"/>
    <w:rsid w:val="00B05AAB"/>
    <w:rsid w:val="00B06DF5"/>
    <w:rsid w:val="00B07275"/>
    <w:rsid w:val="00B0742C"/>
    <w:rsid w:val="00B101AA"/>
    <w:rsid w:val="00B11626"/>
    <w:rsid w:val="00B11C06"/>
    <w:rsid w:val="00B11CCE"/>
    <w:rsid w:val="00B12E75"/>
    <w:rsid w:val="00B14EFE"/>
    <w:rsid w:val="00B16253"/>
    <w:rsid w:val="00B17D38"/>
    <w:rsid w:val="00B17E82"/>
    <w:rsid w:val="00B203FE"/>
    <w:rsid w:val="00B239E8"/>
    <w:rsid w:val="00B24FF9"/>
    <w:rsid w:val="00B26AF3"/>
    <w:rsid w:val="00B320A6"/>
    <w:rsid w:val="00B33931"/>
    <w:rsid w:val="00B33FA6"/>
    <w:rsid w:val="00B34AE6"/>
    <w:rsid w:val="00B35A0A"/>
    <w:rsid w:val="00B35C17"/>
    <w:rsid w:val="00B35C8F"/>
    <w:rsid w:val="00B42083"/>
    <w:rsid w:val="00B423A2"/>
    <w:rsid w:val="00B42D5A"/>
    <w:rsid w:val="00B45240"/>
    <w:rsid w:val="00B462AF"/>
    <w:rsid w:val="00B47E2E"/>
    <w:rsid w:val="00B51365"/>
    <w:rsid w:val="00B54412"/>
    <w:rsid w:val="00B5489E"/>
    <w:rsid w:val="00B54F6B"/>
    <w:rsid w:val="00B550AD"/>
    <w:rsid w:val="00B550CF"/>
    <w:rsid w:val="00B56E6F"/>
    <w:rsid w:val="00B570C1"/>
    <w:rsid w:val="00B61BD3"/>
    <w:rsid w:val="00B624EC"/>
    <w:rsid w:val="00B62B71"/>
    <w:rsid w:val="00B648C6"/>
    <w:rsid w:val="00B64B64"/>
    <w:rsid w:val="00B66F2E"/>
    <w:rsid w:val="00B70CBB"/>
    <w:rsid w:val="00B72C5E"/>
    <w:rsid w:val="00B74E7C"/>
    <w:rsid w:val="00B754AC"/>
    <w:rsid w:val="00B757C6"/>
    <w:rsid w:val="00B75973"/>
    <w:rsid w:val="00B764AB"/>
    <w:rsid w:val="00B769D1"/>
    <w:rsid w:val="00B77DC3"/>
    <w:rsid w:val="00B81368"/>
    <w:rsid w:val="00B84441"/>
    <w:rsid w:val="00B84588"/>
    <w:rsid w:val="00B84BF4"/>
    <w:rsid w:val="00B84F7D"/>
    <w:rsid w:val="00B85528"/>
    <w:rsid w:val="00B856BA"/>
    <w:rsid w:val="00B867E9"/>
    <w:rsid w:val="00B913F6"/>
    <w:rsid w:val="00B91FE9"/>
    <w:rsid w:val="00B93C20"/>
    <w:rsid w:val="00B93C58"/>
    <w:rsid w:val="00B97D9C"/>
    <w:rsid w:val="00BA015F"/>
    <w:rsid w:val="00BA234C"/>
    <w:rsid w:val="00BA2604"/>
    <w:rsid w:val="00BA2C56"/>
    <w:rsid w:val="00BA540D"/>
    <w:rsid w:val="00BA7821"/>
    <w:rsid w:val="00BB2059"/>
    <w:rsid w:val="00BB29D0"/>
    <w:rsid w:val="00BB3C43"/>
    <w:rsid w:val="00BB6497"/>
    <w:rsid w:val="00BB64A6"/>
    <w:rsid w:val="00BB79C5"/>
    <w:rsid w:val="00BC2EFC"/>
    <w:rsid w:val="00BC4033"/>
    <w:rsid w:val="00BC49E7"/>
    <w:rsid w:val="00BC5A0F"/>
    <w:rsid w:val="00BC5C06"/>
    <w:rsid w:val="00BC6500"/>
    <w:rsid w:val="00BD0EAE"/>
    <w:rsid w:val="00BD1876"/>
    <w:rsid w:val="00BD2E03"/>
    <w:rsid w:val="00BD4574"/>
    <w:rsid w:val="00BD595F"/>
    <w:rsid w:val="00BD5F21"/>
    <w:rsid w:val="00BD6210"/>
    <w:rsid w:val="00BE0FAD"/>
    <w:rsid w:val="00BE1299"/>
    <w:rsid w:val="00BE17E4"/>
    <w:rsid w:val="00BE2F3E"/>
    <w:rsid w:val="00BE4614"/>
    <w:rsid w:val="00BE52B8"/>
    <w:rsid w:val="00BE6B5E"/>
    <w:rsid w:val="00BF00D7"/>
    <w:rsid w:val="00BF3945"/>
    <w:rsid w:val="00BF3C0C"/>
    <w:rsid w:val="00BF4E12"/>
    <w:rsid w:val="00BF58C7"/>
    <w:rsid w:val="00BF68EE"/>
    <w:rsid w:val="00BF717F"/>
    <w:rsid w:val="00BF75FD"/>
    <w:rsid w:val="00C007FB"/>
    <w:rsid w:val="00C0220A"/>
    <w:rsid w:val="00C03AB3"/>
    <w:rsid w:val="00C04BA3"/>
    <w:rsid w:val="00C05F7D"/>
    <w:rsid w:val="00C05FC3"/>
    <w:rsid w:val="00C11907"/>
    <w:rsid w:val="00C11FDA"/>
    <w:rsid w:val="00C12BBE"/>
    <w:rsid w:val="00C132AB"/>
    <w:rsid w:val="00C148B2"/>
    <w:rsid w:val="00C14E61"/>
    <w:rsid w:val="00C159AE"/>
    <w:rsid w:val="00C1688A"/>
    <w:rsid w:val="00C175DB"/>
    <w:rsid w:val="00C21F5A"/>
    <w:rsid w:val="00C22BCB"/>
    <w:rsid w:val="00C22D5B"/>
    <w:rsid w:val="00C23AFF"/>
    <w:rsid w:val="00C23C89"/>
    <w:rsid w:val="00C23F4D"/>
    <w:rsid w:val="00C27047"/>
    <w:rsid w:val="00C276C9"/>
    <w:rsid w:val="00C27AA6"/>
    <w:rsid w:val="00C3019F"/>
    <w:rsid w:val="00C34400"/>
    <w:rsid w:val="00C346B1"/>
    <w:rsid w:val="00C35CA7"/>
    <w:rsid w:val="00C40716"/>
    <w:rsid w:val="00C408EA"/>
    <w:rsid w:val="00C40AC3"/>
    <w:rsid w:val="00C421F6"/>
    <w:rsid w:val="00C42324"/>
    <w:rsid w:val="00C42E19"/>
    <w:rsid w:val="00C44407"/>
    <w:rsid w:val="00C44C05"/>
    <w:rsid w:val="00C44E59"/>
    <w:rsid w:val="00C45986"/>
    <w:rsid w:val="00C46091"/>
    <w:rsid w:val="00C464F7"/>
    <w:rsid w:val="00C46E62"/>
    <w:rsid w:val="00C4747C"/>
    <w:rsid w:val="00C517B8"/>
    <w:rsid w:val="00C51E19"/>
    <w:rsid w:val="00C5318B"/>
    <w:rsid w:val="00C55838"/>
    <w:rsid w:val="00C57777"/>
    <w:rsid w:val="00C61006"/>
    <w:rsid w:val="00C62D99"/>
    <w:rsid w:val="00C64BEC"/>
    <w:rsid w:val="00C64F92"/>
    <w:rsid w:val="00C663CC"/>
    <w:rsid w:val="00C676F3"/>
    <w:rsid w:val="00C67EE0"/>
    <w:rsid w:val="00C70A50"/>
    <w:rsid w:val="00C74CFA"/>
    <w:rsid w:val="00C75397"/>
    <w:rsid w:val="00C767D6"/>
    <w:rsid w:val="00C76B4E"/>
    <w:rsid w:val="00C76E44"/>
    <w:rsid w:val="00C80276"/>
    <w:rsid w:val="00C802A6"/>
    <w:rsid w:val="00C80899"/>
    <w:rsid w:val="00C80A0F"/>
    <w:rsid w:val="00C8226A"/>
    <w:rsid w:val="00C82977"/>
    <w:rsid w:val="00C833AB"/>
    <w:rsid w:val="00C83F01"/>
    <w:rsid w:val="00C91D72"/>
    <w:rsid w:val="00C947FA"/>
    <w:rsid w:val="00C94CE5"/>
    <w:rsid w:val="00C95DC0"/>
    <w:rsid w:val="00C9635C"/>
    <w:rsid w:val="00C97426"/>
    <w:rsid w:val="00CA107C"/>
    <w:rsid w:val="00CA1A1F"/>
    <w:rsid w:val="00CA2E3C"/>
    <w:rsid w:val="00CA340C"/>
    <w:rsid w:val="00CA3C76"/>
    <w:rsid w:val="00CA5301"/>
    <w:rsid w:val="00CA6927"/>
    <w:rsid w:val="00CA727A"/>
    <w:rsid w:val="00CA728A"/>
    <w:rsid w:val="00CA78A5"/>
    <w:rsid w:val="00CA79D4"/>
    <w:rsid w:val="00CB2E81"/>
    <w:rsid w:val="00CB3387"/>
    <w:rsid w:val="00CB487D"/>
    <w:rsid w:val="00CB7AE2"/>
    <w:rsid w:val="00CB7AED"/>
    <w:rsid w:val="00CC15B8"/>
    <w:rsid w:val="00CC2E30"/>
    <w:rsid w:val="00CC4468"/>
    <w:rsid w:val="00CC495F"/>
    <w:rsid w:val="00CC535D"/>
    <w:rsid w:val="00CC5FC3"/>
    <w:rsid w:val="00CC651E"/>
    <w:rsid w:val="00CC750D"/>
    <w:rsid w:val="00CD0131"/>
    <w:rsid w:val="00CD06EC"/>
    <w:rsid w:val="00CD1D25"/>
    <w:rsid w:val="00CD3B01"/>
    <w:rsid w:val="00CD461A"/>
    <w:rsid w:val="00CD55B5"/>
    <w:rsid w:val="00CD62FE"/>
    <w:rsid w:val="00CD658C"/>
    <w:rsid w:val="00CD6DEB"/>
    <w:rsid w:val="00CD7005"/>
    <w:rsid w:val="00CE05CA"/>
    <w:rsid w:val="00CE0809"/>
    <w:rsid w:val="00CE17A7"/>
    <w:rsid w:val="00CE1F44"/>
    <w:rsid w:val="00CE2780"/>
    <w:rsid w:val="00CE44BB"/>
    <w:rsid w:val="00CE4C9A"/>
    <w:rsid w:val="00CE7AAC"/>
    <w:rsid w:val="00CE7F81"/>
    <w:rsid w:val="00CF04E2"/>
    <w:rsid w:val="00CF262F"/>
    <w:rsid w:val="00CF289C"/>
    <w:rsid w:val="00CF2C90"/>
    <w:rsid w:val="00CF2CCC"/>
    <w:rsid w:val="00CF2F4B"/>
    <w:rsid w:val="00CF656A"/>
    <w:rsid w:val="00CF6788"/>
    <w:rsid w:val="00CF6966"/>
    <w:rsid w:val="00D01D8D"/>
    <w:rsid w:val="00D0261F"/>
    <w:rsid w:val="00D0334C"/>
    <w:rsid w:val="00D050DA"/>
    <w:rsid w:val="00D05449"/>
    <w:rsid w:val="00D11102"/>
    <w:rsid w:val="00D1114F"/>
    <w:rsid w:val="00D1245B"/>
    <w:rsid w:val="00D12A89"/>
    <w:rsid w:val="00D143E8"/>
    <w:rsid w:val="00D21446"/>
    <w:rsid w:val="00D230F3"/>
    <w:rsid w:val="00D25F92"/>
    <w:rsid w:val="00D2613D"/>
    <w:rsid w:val="00D30D54"/>
    <w:rsid w:val="00D325F7"/>
    <w:rsid w:val="00D33B17"/>
    <w:rsid w:val="00D34860"/>
    <w:rsid w:val="00D35B02"/>
    <w:rsid w:val="00D405D7"/>
    <w:rsid w:val="00D40FE1"/>
    <w:rsid w:val="00D44BAD"/>
    <w:rsid w:val="00D45911"/>
    <w:rsid w:val="00D46E8D"/>
    <w:rsid w:val="00D471A3"/>
    <w:rsid w:val="00D47B32"/>
    <w:rsid w:val="00D515B1"/>
    <w:rsid w:val="00D51B5A"/>
    <w:rsid w:val="00D5344E"/>
    <w:rsid w:val="00D534E0"/>
    <w:rsid w:val="00D57F47"/>
    <w:rsid w:val="00D609C0"/>
    <w:rsid w:val="00D61296"/>
    <w:rsid w:val="00D613B4"/>
    <w:rsid w:val="00D61FD4"/>
    <w:rsid w:val="00D62A69"/>
    <w:rsid w:val="00D62C57"/>
    <w:rsid w:val="00D63F6A"/>
    <w:rsid w:val="00D64836"/>
    <w:rsid w:val="00D65AFE"/>
    <w:rsid w:val="00D67BF5"/>
    <w:rsid w:val="00D7094C"/>
    <w:rsid w:val="00D70B66"/>
    <w:rsid w:val="00D73428"/>
    <w:rsid w:val="00D7373D"/>
    <w:rsid w:val="00D74E79"/>
    <w:rsid w:val="00D75D7D"/>
    <w:rsid w:val="00D75F74"/>
    <w:rsid w:val="00D779BF"/>
    <w:rsid w:val="00D77A1F"/>
    <w:rsid w:val="00D81002"/>
    <w:rsid w:val="00D81887"/>
    <w:rsid w:val="00D825E8"/>
    <w:rsid w:val="00D8501D"/>
    <w:rsid w:val="00D859F4"/>
    <w:rsid w:val="00D8620B"/>
    <w:rsid w:val="00D86684"/>
    <w:rsid w:val="00D8701B"/>
    <w:rsid w:val="00D91820"/>
    <w:rsid w:val="00D91973"/>
    <w:rsid w:val="00D9398B"/>
    <w:rsid w:val="00D940C5"/>
    <w:rsid w:val="00D94878"/>
    <w:rsid w:val="00D95C4D"/>
    <w:rsid w:val="00D96688"/>
    <w:rsid w:val="00D96FCD"/>
    <w:rsid w:val="00D9717F"/>
    <w:rsid w:val="00DA1DDC"/>
    <w:rsid w:val="00DA297F"/>
    <w:rsid w:val="00DA5240"/>
    <w:rsid w:val="00DB16F3"/>
    <w:rsid w:val="00DB2A76"/>
    <w:rsid w:val="00DB2C03"/>
    <w:rsid w:val="00DC1983"/>
    <w:rsid w:val="00DC2659"/>
    <w:rsid w:val="00DC2CBD"/>
    <w:rsid w:val="00DC73F1"/>
    <w:rsid w:val="00DC7D31"/>
    <w:rsid w:val="00DD0C99"/>
    <w:rsid w:val="00DD23A6"/>
    <w:rsid w:val="00DD2864"/>
    <w:rsid w:val="00DD29B6"/>
    <w:rsid w:val="00DD2C88"/>
    <w:rsid w:val="00DD41F4"/>
    <w:rsid w:val="00DD6B04"/>
    <w:rsid w:val="00DD72EE"/>
    <w:rsid w:val="00DE021E"/>
    <w:rsid w:val="00DE14C7"/>
    <w:rsid w:val="00DE2BA0"/>
    <w:rsid w:val="00DE3EA9"/>
    <w:rsid w:val="00DE4CC4"/>
    <w:rsid w:val="00DE5372"/>
    <w:rsid w:val="00DE559A"/>
    <w:rsid w:val="00DE6CEA"/>
    <w:rsid w:val="00DE6FA6"/>
    <w:rsid w:val="00DE7463"/>
    <w:rsid w:val="00DF0407"/>
    <w:rsid w:val="00DF13B0"/>
    <w:rsid w:val="00DF2467"/>
    <w:rsid w:val="00DF342A"/>
    <w:rsid w:val="00DF367C"/>
    <w:rsid w:val="00DF38A3"/>
    <w:rsid w:val="00DF3FE1"/>
    <w:rsid w:val="00DF47F2"/>
    <w:rsid w:val="00DF661D"/>
    <w:rsid w:val="00DF7626"/>
    <w:rsid w:val="00DF7EB2"/>
    <w:rsid w:val="00E01095"/>
    <w:rsid w:val="00E011A2"/>
    <w:rsid w:val="00E01788"/>
    <w:rsid w:val="00E01B13"/>
    <w:rsid w:val="00E02B7C"/>
    <w:rsid w:val="00E0393D"/>
    <w:rsid w:val="00E03FB6"/>
    <w:rsid w:val="00E06188"/>
    <w:rsid w:val="00E07131"/>
    <w:rsid w:val="00E119BB"/>
    <w:rsid w:val="00E162B5"/>
    <w:rsid w:val="00E16BB1"/>
    <w:rsid w:val="00E21BA1"/>
    <w:rsid w:val="00E2295E"/>
    <w:rsid w:val="00E23958"/>
    <w:rsid w:val="00E23D9A"/>
    <w:rsid w:val="00E26F70"/>
    <w:rsid w:val="00E27264"/>
    <w:rsid w:val="00E27920"/>
    <w:rsid w:val="00E30916"/>
    <w:rsid w:val="00E32239"/>
    <w:rsid w:val="00E33183"/>
    <w:rsid w:val="00E33B38"/>
    <w:rsid w:val="00E344AD"/>
    <w:rsid w:val="00E355A6"/>
    <w:rsid w:val="00E41B9D"/>
    <w:rsid w:val="00E43034"/>
    <w:rsid w:val="00E43825"/>
    <w:rsid w:val="00E460DF"/>
    <w:rsid w:val="00E518F6"/>
    <w:rsid w:val="00E53DEE"/>
    <w:rsid w:val="00E548D7"/>
    <w:rsid w:val="00E55E64"/>
    <w:rsid w:val="00E56A4F"/>
    <w:rsid w:val="00E601A7"/>
    <w:rsid w:val="00E617ED"/>
    <w:rsid w:val="00E625A5"/>
    <w:rsid w:val="00E65860"/>
    <w:rsid w:val="00E667E7"/>
    <w:rsid w:val="00E67061"/>
    <w:rsid w:val="00E67364"/>
    <w:rsid w:val="00E704FB"/>
    <w:rsid w:val="00E72087"/>
    <w:rsid w:val="00E732E9"/>
    <w:rsid w:val="00E73B26"/>
    <w:rsid w:val="00E7426E"/>
    <w:rsid w:val="00E74431"/>
    <w:rsid w:val="00E74B79"/>
    <w:rsid w:val="00E768E5"/>
    <w:rsid w:val="00E811E6"/>
    <w:rsid w:val="00E81C71"/>
    <w:rsid w:val="00E838DF"/>
    <w:rsid w:val="00E84B42"/>
    <w:rsid w:val="00E853F7"/>
    <w:rsid w:val="00E85694"/>
    <w:rsid w:val="00E857AB"/>
    <w:rsid w:val="00E8634E"/>
    <w:rsid w:val="00E875E2"/>
    <w:rsid w:val="00E90E21"/>
    <w:rsid w:val="00E91E77"/>
    <w:rsid w:val="00E91FF6"/>
    <w:rsid w:val="00E935C3"/>
    <w:rsid w:val="00E94E56"/>
    <w:rsid w:val="00E9642F"/>
    <w:rsid w:val="00E96994"/>
    <w:rsid w:val="00E97C67"/>
    <w:rsid w:val="00EA0080"/>
    <w:rsid w:val="00EA02CB"/>
    <w:rsid w:val="00EA03AC"/>
    <w:rsid w:val="00EA050A"/>
    <w:rsid w:val="00EA0AC7"/>
    <w:rsid w:val="00EA5D7D"/>
    <w:rsid w:val="00EA69D0"/>
    <w:rsid w:val="00EB01CB"/>
    <w:rsid w:val="00EB0B97"/>
    <w:rsid w:val="00EB15F7"/>
    <w:rsid w:val="00EB215D"/>
    <w:rsid w:val="00EB24A1"/>
    <w:rsid w:val="00EB44AC"/>
    <w:rsid w:val="00EB509F"/>
    <w:rsid w:val="00EC2725"/>
    <w:rsid w:val="00EC7056"/>
    <w:rsid w:val="00ED0E08"/>
    <w:rsid w:val="00ED0EA8"/>
    <w:rsid w:val="00ED3E10"/>
    <w:rsid w:val="00ED425C"/>
    <w:rsid w:val="00ED68EA"/>
    <w:rsid w:val="00ED7059"/>
    <w:rsid w:val="00EE0255"/>
    <w:rsid w:val="00EE05A0"/>
    <w:rsid w:val="00EE24F1"/>
    <w:rsid w:val="00EE261E"/>
    <w:rsid w:val="00EE7B76"/>
    <w:rsid w:val="00EF10C2"/>
    <w:rsid w:val="00EF202D"/>
    <w:rsid w:val="00EF2EE9"/>
    <w:rsid w:val="00EF35E2"/>
    <w:rsid w:val="00EF5409"/>
    <w:rsid w:val="00EF5861"/>
    <w:rsid w:val="00EF65E4"/>
    <w:rsid w:val="00EF6D81"/>
    <w:rsid w:val="00F00B59"/>
    <w:rsid w:val="00F00C97"/>
    <w:rsid w:val="00F00E3F"/>
    <w:rsid w:val="00F01087"/>
    <w:rsid w:val="00F01FFC"/>
    <w:rsid w:val="00F02782"/>
    <w:rsid w:val="00F13364"/>
    <w:rsid w:val="00F15576"/>
    <w:rsid w:val="00F15757"/>
    <w:rsid w:val="00F15ED1"/>
    <w:rsid w:val="00F21D0D"/>
    <w:rsid w:val="00F22536"/>
    <w:rsid w:val="00F231C2"/>
    <w:rsid w:val="00F2363D"/>
    <w:rsid w:val="00F23B8F"/>
    <w:rsid w:val="00F245D9"/>
    <w:rsid w:val="00F25012"/>
    <w:rsid w:val="00F250C5"/>
    <w:rsid w:val="00F255CD"/>
    <w:rsid w:val="00F27073"/>
    <w:rsid w:val="00F30082"/>
    <w:rsid w:val="00F3066E"/>
    <w:rsid w:val="00F308A0"/>
    <w:rsid w:val="00F31A42"/>
    <w:rsid w:val="00F31D05"/>
    <w:rsid w:val="00F333CE"/>
    <w:rsid w:val="00F334DB"/>
    <w:rsid w:val="00F336C5"/>
    <w:rsid w:val="00F34C6C"/>
    <w:rsid w:val="00F352F0"/>
    <w:rsid w:val="00F363B0"/>
    <w:rsid w:val="00F377CF"/>
    <w:rsid w:val="00F43619"/>
    <w:rsid w:val="00F443F8"/>
    <w:rsid w:val="00F44C77"/>
    <w:rsid w:val="00F452CB"/>
    <w:rsid w:val="00F56146"/>
    <w:rsid w:val="00F575F3"/>
    <w:rsid w:val="00F644DF"/>
    <w:rsid w:val="00F65A1B"/>
    <w:rsid w:val="00F6615F"/>
    <w:rsid w:val="00F66788"/>
    <w:rsid w:val="00F66838"/>
    <w:rsid w:val="00F669B6"/>
    <w:rsid w:val="00F70EA2"/>
    <w:rsid w:val="00F71EAF"/>
    <w:rsid w:val="00F72720"/>
    <w:rsid w:val="00F75621"/>
    <w:rsid w:val="00F7632C"/>
    <w:rsid w:val="00F768D8"/>
    <w:rsid w:val="00F76D8B"/>
    <w:rsid w:val="00F7719A"/>
    <w:rsid w:val="00F77318"/>
    <w:rsid w:val="00F77B1F"/>
    <w:rsid w:val="00F80054"/>
    <w:rsid w:val="00F818AF"/>
    <w:rsid w:val="00F8282B"/>
    <w:rsid w:val="00F83BAE"/>
    <w:rsid w:val="00F83CB9"/>
    <w:rsid w:val="00F83D44"/>
    <w:rsid w:val="00F85135"/>
    <w:rsid w:val="00F90781"/>
    <w:rsid w:val="00F907EF"/>
    <w:rsid w:val="00F92F97"/>
    <w:rsid w:val="00F939EF"/>
    <w:rsid w:val="00F94685"/>
    <w:rsid w:val="00F9632D"/>
    <w:rsid w:val="00FA02AE"/>
    <w:rsid w:val="00FA0FF6"/>
    <w:rsid w:val="00FA163F"/>
    <w:rsid w:val="00FA1E1D"/>
    <w:rsid w:val="00FA2EA8"/>
    <w:rsid w:val="00FA4884"/>
    <w:rsid w:val="00FA4C05"/>
    <w:rsid w:val="00FA5A2F"/>
    <w:rsid w:val="00FA5C8C"/>
    <w:rsid w:val="00FB05B5"/>
    <w:rsid w:val="00FB1049"/>
    <w:rsid w:val="00FB2915"/>
    <w:rsid w:val="00FB2E4E"/>
    <w:rsid w:val="00FB5C2F"/>
    <w:rsid w:val="00FB5D50"/>
    <w:rsid w:val="00FB6615"/>
    <w:rsid w:val="00FC1011"/>
    <w:rsid w:val="00FC2B0C"/>
    <w:rsid w:val="00FC40F3"/>
    <w:rsid w:val="00FC4CC6"/>
    <w:rsid w:val="00FC4CD0"/>
    <w:rsid w:val="00FC54F4"/>
    <w:rsid w:val="00FC5CFD"/>
    <w:rsid w:val="00FC6720"/>
    <w:rsid w:val="00FD337D"/>
    <w:rsid w:val="00FD371D"/>
    <w:rsid w:val="00FD4131"/>
    <w:rsid w:val="00FD4DE0"/>
    <w:rsid w:val="00FD51BF"/>
    <w:rsid w:val="00FD70CA"/>
    <w:rsid w:val="00FE1308"/>
    <w:rsid w:val="00FE2170"/>
    <w:rsid w:val="00FE2AFC"/>
    <w:rsid w:val="00FE2D14"/>
    <w:rsid w:val="00FE2EE6"/>
    <w:rsid w:val="00FE3230"/>
    <w:rsid w:val="00FE400C"/>
    <w:rsid w:val="00FE4952"/>
    <w:rsid w:val="00FE5732"/>
    <w:rsid w:val="00FE59A2"/>
    <w:rsid w:val="00FE628E"/>
    <w:rsid w:val="00FF1D62"/>
    <w:rsid w:val="00FF3061"/>
    <w:rsid w:val="00FF46D4"/>
    <w:rsid w:val="00FF5178"/>
    <w:rsid w:val="00FF5286"/>
    <w:rsid w:val="00FF59F4"/>
    <w:rsid w:val="011B2D5D"/>
    <w:rsid w:val="01481E6A"/>
    <w:rsid w:val="01687A01"/>
    <w:rsid w:val="019B98B2"/>
    <w:rsid w:val="01A3D133"/>
    <w:rsid w:val="01B49C5D"/>
    <w:rsid w:val="01E27EB3"/>
    <w:rsid w:val="01EA714C"/>
    <w:rsid w:val="0205B5B8"/>
    <w:rsid w:val="020CB48E"/>
    <w:rsid w:val="02210A95"/>
    <w:rsid w:val="02244DB4"/>
    <w:rsid w:val="02892174"/>
    <w:rsid w:val="02BB5A7D"/>
    <w:rsid w:val="030D27A1"/>
    <w:rsid w:val="032380E2"/>
    <w:rsid w:val="0338BDC4"/>
    <w:rsid w:val="03477322"/>
    <w:rsid w:val="03B19F01"/>
    <w:rsid w:val="03B50604"/>
    <w:rsid w:val="03BBC913"/>
    <w:rsid w:val="03D07B2C"/>
    <w:rsid w:val="04024845"/>
    <w:rsid w:val="0404FD09"/>
    <w:rsid w:val="043E788A"/>
    <w:rsid w:val="045C62B0"/>
    <w:rsid w:val="049C7872"/>
    <w:rsid w:val="04D379A1"/>
    <w:rsid w:val="04EE46BB"/>
    <w:rsid w:val="05068FA6"/>
    <w:rsid w:val="0534A696"/>
    <w:rsid w:val="054CD7C0"/>
    <w:rsid w:val="05508BD7"/>
    <w:rsid w:val="055BBDDD"/>
    <w:rsid w:val="055E30C7"/>
    <w:rsid w:val="05976CD5"/>
    <w:rsid w:val="05BE2A5C"/>
    <w:rsid w:val="05C1AB96"/>
    <w:rsid w:val="05C2C259"/>
    <w:rsid w:val="0608FAC0"/>
    <w:rsid w:val="0612DE85"/>
    <w:rsid w:val="061FF8F6"/>
    <w:rsid w:val="065818C0"/>
    <w:rsid w:val="06A5A147"/>
    <w:rsid w:val="06CE369C"/>
    <w:rsid w:val="06FFBD94"/>
    <w:rsid w:val="0719AB7B"/>
    <w:rsid w:val="079766A1"/>
    <w:rsid w:val="07CE63E9"/>
    <w:rsid w:val="07EA1BD1"/>
    <w:rsid w:val="07FEEDDF"/>
    <w:rsid w:val="080F6CA4"/>
    <w:rsid w:val="0815B78F"/>
    <w:rsid w:val="08259806"/>
    <w:rsid w:val="085E9C96"/>
    <w:rsid w:val="08737A83"/>
    <w:rsid w:val="0878DB80"/>
    <w:rsid w:val="087A29DF"/>
    <w:rsid w:val="08800C4A"/>
    <w:rsid w:val="08BE783A"/>
    <w:rsid w:val="08BF2BA2"/>
    <w:rsid w:val="08D0DE4F"/>
    <w:rsid w:val="08EB4023"/>
    <w:rsid w:val="090657E8"/>
    <w:rsid w:val="090AE359"/>
    <w:rsid w:val="090FDD71"/>
    <w:rsid w:val="0926EE08"/>
    <w:rsid w:val="0938C7DE"/>
    <w:rsid w:val="0951A79B"/>
    <w:rsid w:val="096E8B77"/>
    <w:rsid w:val="09B6BFE0"/>
    <w:rsid w:val="09BCF50C"/>
    <w:rsid w:val="0A45E504"/>
    <w:rsid w:val="0A497A56"/>
    <w:rsid w:val="0AB41FFE"/>
    <w:rsid w:val="0ABC0DDA"/>
    <w:rsid w:val="0ADADC89"/>
    <w:rsid w:val="0B27B4B8"/>
    <w:rsid w:val="0B67C5C0"/>
    <w:rsid w:val="0B87C162"/>
    <w:rsid w:val="0BC5F499"/>
    <w:rsid w:val="0BC9D04E"/>
    <w:rsid w:val="0C025A6F"/>
    <w:rsid w:val="0C0ECCA3"/>
    <w:rsid w:val="0C424FC1"/>
    <w:rsid w:val="0C4A81EB"/>
    <w:rsid w:val="0C4B33F1"/>
    <w:rsid w:val="0C6F5186"/>
    <w:rsid w:val="0C729A5F"/>
    <w:rsid w:val="0C883DB3"/>
    <w:rsid w:val="0CB49E0B"/>
    <w:rsid w:val="0CB4D4F9"/>
    <w:rsid w:val="0CEF3C18"/>
    <w:rsid w:val="0D1DE226"/>
    <w:rsid w:val="0D1EBA28"/>
    <w:rsid w:val="0D606B21"/>
    <w:rsid w:val="0D69848E"/>
    <w:rsid w:val="0D6EFBEE"/>
    <w:rsid w:val="0D7BD726"/>
    <w:rsid w:val="0DA59CCC"/>
    <w:rsid w:val="0DC5523D"/>
    <w:rsid w:val="0DD52A02"/>
    <w:rsid w:val="0DD7DB62"/>
    <w:rsid w:val="0DE5CE0B"/>
    <w:rsid w:val="0DF0DD22"/>
    <w:rsid w:val="0E01205F"/>
    <w:rsid w:val="0E01E632"/>
    <w:rsid w:val="0E0EA179"/>
    <w:rsid w:val="0E22D394"/>
    <w:rsid w:val="0E26779B"/>
    <w:rsid w:val="0E54D3B0"/>
    <w:rsid w:val="0E787714"/>
    <w:rsid w:val="0E927D71"/>
    <w:rsid w:val="0E9831B5"/>
    <w:rsid w:val="0EB57482"/>
    <w:rsid w:val="0EBACFC2"/>
    <w:rsid w:val="0EBB9595"/>
    <w:rsid w:val="0F01C25C"/>
    <w:rsid w:val="0F068EC6"/>
    <w:rsid w:val="0F19CD09"/>
    <w:rsid w:val="0F6330DB"/>
    <w:rsid w:val="0F725C30"/>
    <w:rsid w:val="0FFF385E"/>
    <w:rsid w:val="10093840"/>
    <w:rsid w:val="1017D43E"/>
    <w:rsid w:val="1030C3C6"/>
    <w:rsid w:val="1046713A"/>
    <w:rsid w:val="10A63A6C"/>
    <w:rsid w:val="10ECDC7E"/>
    <w:rsid w:val="1139DBA5"/>
    <w:rsid w:val="115FAA89"/>
    <w:rsid w:val="11B9B2F2"/>
    <w:rsid w:val="11DB5846"/>
    <w:rsid w:val="11DC7E0C"/>
    <w:rsid w:val="11FE798B"/>
    <w:rsid w:val="11FF4A22"/>
    <w:rsid w:val="12080B83"/>
    <w:rsid w:val="122009B8"/>
    <w:rsid w:val="1248C0EA"/>
    <w:rsid w:val="125C10F6"/>
    <w:rsid w:val="12B6050F"/>
    <w:rsid w:val="12B90242"/>
    <w:rsid w:val="12C76D87"/>
    <w:rsid w:val="12E5D7DB"/>
    <w:rsid w:val="12F41B6C"/>
    <w:rsid w:val="130086C8"/>
    <w:rsid w:val="130DC363"/>
    <w:rsid w:val="131BB8EA"/>
    <w:rsid w:val="13685DEE"/>
    <w:rsid w:val="13770BCC"/>
    <w:rsid w:val="13B8BBA7"/>
    <w:rsid w:val="13B9D8DA"/>
    <w:rsid w:val="13BD75BC"/>
    <w:rsid w:val="13C45125"/>
    <w:rsid w:val="13FFCFD0"/>
    <w:rsid w:val="140EF8D0"/>
    <w:rsid w:val="141660E1"/>
    <w:rsid w:val="142DD275"/>
    <w:rsid w:val="143DE062"/>
    <w:rsid w:val="143FC423"/>
    <w:rsid w:val="146F27C9"/>
    <w:rsid w:val="149A70A1"/>
    <w:rsid w:val="150715BB"/>
    <w:rsid w:val="1513F328"/>
    <w:rsid w:val="154A6015"/>
    <w:rsid w:val="156C4435"/>
    <w:rsid w:val="156D6D30"/>
    <w:rsid w:val="1572CB3E"/>
    <w:rsid w:val="15753F9D"/>
    <w:rsid w:val="1585672A"/>
    <w:rsid w:val="15AD0ECE"/>
    <w:rsid w:val="15C3537D"/>
    <w:rsid w:val="1635D13D"/>
    <w:rsid w:val="16463FEA"/>
    <w:rsid w:val="165C76EB"/>
    <w:rsid w:val="16747846"/>
    <w:rsid w:val="17397BA7"/>
    <w:rsid w:val="1747E8EF"/>
    <w:rsid w:val="1756D6B9"/>
    <w:rsid w:val="175C9CD0"/>
    <w:rsid w:val="179C67D7"/>
    <w:rsid w:val="17A621A1"/>
    <w:rsid w:val="17A73796"/>
    <w:rsid w:val="17D5E2B4"/>
    <w:rsid w:val="17E1F384"/>
    <w:rsid w:val="180E674C"/>
    <w:rsid w:val="18AB0590"/>
    <w:rsid w:val="18CB1485"/>
    <w:rsid w:val="19C442AE"/>
    <w:rsid w:val="19C7C821"/>
    <w:rsid w:val="19CB2505"/>
    <w:rsid w:val="1A194720"/>
    <w:rsid w:val="1A3B814F"/>
    <w:rsid w:val="1A4D64C7"/>
    <w:rsid w:val="1A532925"/>
    <w:rsid w:val="1A62ACC5"/>
    <w:rsid w:val="1A8753E4"/>
    <w:rsid w:val="1A8E1654"/>
    <w:rsid w:val="1B0215AB"/>
    <w:rsid w:val="1B570A95"/>
    <w:rsid w:val="1B845B4F"/>
    <w:rsid w:val="1B8EFE94"/>
    <w:rsid w:val="1BA434A3"/>
    <w:rsid w:val="1C4AF7AF"/>
    <w:rsid w:val="1C4B1A48"/>
    <w:rsid w:val="1C522E6A"/>
    <w:rsid w:val="1C85901E"/>
    <w:rsid w:val="1CB3CF8E"/>
    <w:rsid w:val="1CB40392"/>
    <w:rsid w:val="1CBE11C0"/>
    <w:rsid w:val="1CC48497"/>
    <w:rsid w:val="1CC6E81E"/>
    <w:rsid w:val="1CD0A83B"/>
    <w:rsid w:val="1CD47DA4"/>
    <w:rsid w:val="1D0AB5A2"/>
    <w:rsid w:val="1D11B0DE"/>
    <w:rsid w:val="1D905182"/>
    <w:rsid w:val="1DAD723E"/>
    <w:rsid w:val="1DB07AEE"/>
    <w:rsid w:val="1DCB5DC7"/>
    <w:rsid w:val="1DD2DE1D"/>
    <w:rsid w:val="1E30B18D"/>
    <w:rsid w:val="1E43CC7D"/>
    <w:rsid w:val="1E582CFE"/>
    <w:rsid w:val="1E749CF0"/>
    <w:rsid w:val="1E82A820"/>
    <w:rsid w:val="1E89A055"/>
    <w:rsid w:val="1E8A52F7"/>
    <w:rsid w:val="1E9B72A1"/>
    <w:rsid w:val="1E9F9634"/>
    <w:rsid w:val="1EAD6A87"/>
    <w:rsid w:val="1EADE7FE"/>
    <w:rsid w:val="1EBCDDA5"/>
    <w:rsid w:val="1EDC7362"/>
    <w:rsid w:val="1EE5AA48"/>
    <w:rsid w:val="1EE8C9D8"/>
    <w:rsid w:val="1EFCBE43"/>
    <w:rsid w:val="1EFFEF84"/>
    <w:rsid w:val="1F105959"/>
    <w:rsid w:val="1F1ADDC3"/>
    <w:rsid w:val="1F237377"/>
    <w:rsid w:val="1F28A361"/>
    <w:rsid w:val="1F93487E"/>
    <w:rsid w:val="1FBA87E0"/>
    <w:rsid w:val="1FF18F0A"/>
    <w:rsid w:val="2001F6A2"/>
    <w:rsid w:val="2008F5EC"/>
    <w:rsid w:val="2014EB88"/>
    <w:rsid w:val="203A9C0B"/>
    <w:rsid w:val="2052E8DD"/>
    <w:rsid w:val="2065BAE2"/>
    <w:rsid w:val="206D2FF4"/>
    <w:rsid w:val="207C7D88"/>
    <w:rsid w:val="20813A48"/>
    <w:rsid w:val="21080746"/>
    <w:rsid w:val="21277C81"/>
    <w:rsid w:val="21593BB0"/>
    <w:rsid w:val="215E32A1"/>
    <w:rsid w:val="216FBBA1"/>
    <w:rsid w:val="21849835"/>
    <w:rsid w:val="21CEEDFE"/>
    <w:rsid w:val="2216EC63"/>
    <w:rsid w:val="225EDC33"/>
    <w:rsid w:val="227BD589"/>
    <w:rsid w:val="22CFA357"/>
    <w:rsid w:val="22DEA62F"/>
    <w:rsid w:val="22F8C408"/>
    <w:rsid w:val="22FBB21E"/>
    <w:rsid w:val="233484F8"/>
    <w:rsid w:val="2393ED8D"/>
    <w:rsid w:val="2397F94A"/>
    <w:rsid w:val="23F33FA1"/>
    <w:rsid w:val="242B11ED"/>
    <w:rsid w:val="242FD423"/>
    <w:rsid w:val="24558184"/>
    <w:rsid w:val="2465BCD5"/>
    <w:rsid w:val="24738836"/>
    <w:rsid w:val="248276CA"/>
    <w:rsid w:val="249B818B"/>
    <w:rsid w:val="24DFC0C5"/>
    <w:rsid w:val="24E1B2E0"/>
    <w:rsid w:val="2524D27D"/>
    <w:rsid w:val="2564F1F0"/>
    <w:rsid w:val="256AB94A"/>
    <w:rsid w:val="25AA0640"/>
    <w:rsid w:val="25AC1AD3"/>
    <w:rsid w:val="25E6E412"/>
    <w:rsid w:val="25F59DD8"/>
    <w:rsid w:val="26089C1D"/>
    <w:rsid w:val="261265D2"/>
    <w:rsid w:val="262751EF"/>
    <w:rsid w:val="262A1444"/>
    <w:rsid w:val="2644EA21"/>
    <w:rsid w:val="26A7F4FC"/>
    <w:rsid w:val="26CBE9C4"/>
    <w:rsid w:val="26D9887C"/>
    <w:rsid w:val="270875C1"/>
    <w:rsid w:val="27089EF5"/>
    <w:rsid w:val="270E5D50"/>
    <w:rsid w:val="2732CEF5"/>
    <w:rsid w:val="27411B4B"/>
    <w:rsid w:val="27413D31"/>
    <w:rsid w:val="27431683"/>
    <w:rsid w:val="27535CDF"/>
    <w:rsid w:val="2783DF8B"/>
    <w:rsid w:val="27C315C7"/>
    <w:rsid w:val="27C9BF81"/>
    <w:rsid w:val="284B8B57"/>
    <w:rsid w:val="28551775"/>
    <w:rsid w:val="286E5E4D"/>
    <w:rsid w:val="287957FA"/>
    <w:rsid w:val="28915167"/>
    <w:rsid w:val="28B63247"/>
    <w:rsid w:val="28FE7C02"/>
    <w:rsid w:val="290895B7"/>
    <w:rsid w:val="292A11CD"/>
    <w:rsid w:val="293FA18D"/>
    <w:rsid w:val="29862869"/>
    <w:rsid w:val="2998A508"/>
    <w:rsid w:val="299F93BB"/>
    <w:rsid w:val="29B6DEF0"/>
    <w:rsid w:val="29B8EE2A"/>
    <w:rsid w:val="29DCCAED"/>
    <w:rsid w:val="2A2F49B0"/>
    <w:rsid w:val="2A61DE06"/>
    <w:rsid w:val="2A742BAD"/>
    <w:rsid w:val="2AC38616"/>
    <w:rsid w:val="2AC4C034"/>
    <w:rsid w:val="2AEAAA86"/>
    <w:rsid w:val="2B0AE619"/>
    <w:rsid w:val="2B5A1F42"/>
    <w:rsid w:val="2BCB819C"/>
    <w:rsid w:val="2C4876FC"/>
    <w:rsid w:val="2C623F87"/>
    <w:rsid w:val="2C6E7798"/>
    <w:rsid w:val="2CC6C26A"/>
    <w:rsid w:val="2CDCEA86"/>
    <w:rsid w:val="2CE0115D"/>
    <w:rsid w:val="2CEB7F6E"/>
    <w:rsid w:val="2D1C6B81"/>
    <w:rsid w:val="2D1EA9FD"/>
    <w:rsid w:val="2D952158"/>
    <w:rsid w:val="2D9842E2"/>
    <w:rsid w:val="2DA1DB4A"/>
    <w:rsid w:val="2DEF4989"/>
    <w:rsid w:val="2DFD24A9"/>
    <w:rsid w:val="2E082672"/>
    <w:rsid w:val="2E1F332B"/>
    <w:rsid w:val="2E219898"/>
    <w:rsid w:val="2E25FA23"/>
    <w:rsid w:val="2E3D82F3"/>
    <w:rsid w:val="2E515A13"/>
    <w:rsid w:val="2E671D14"/>
    <w:rsid w:val="2E703568"/>
    <w:rsid w:val="2E7F3E75"/>
    <w:rsid w:val="2E8DECBD"/>
    <w:rsid w:val="2EA13951"/>
    <w:rsid w:val="2EBAD602"/>
    <w:rsid w:val="2EC8768D"/>
    <w:rsid w:val="2ED65497"/>
    <w:rsid w:val="2EE0B315"/>
    <w:rsid w:val="2F34DE98"/>
    <w:rsid w:val="2F6A4009"/>
    <w:rsid w:val="2FA384F4"/>
    <w:rsid w:val="2FF50B46"/>
    <w:rsid w:val="2FFC7A8C"/>
    <w:rsid w:val="2FFD59B7"/>
    <w:rsid w:val="3036E459"/>
    <w:rsid w:val="303B006F"/>
    <w:rsid w:val="30479FB1"/>
    <w:rsid w:val="30637FE5"/>
    <w:rsid w:val="307546BA"/>
    <w:rsid w:val="3077B92C"/>
    <w:rsid w:val="30B2E3A9"/>
    <w:rsid w:val="30C69997"/>
    <w:rsid w:val="30F1041C"/>
    <w:rsid w:val="311BF458"/>
    <w:rsid w:val="31385E01"/>
    <w:rsid w:val="3155EBA1"/>
    <w:rsid w:val="31790005"/>
    <w:rsid w:val="317D8C4B"/>
    <w:rsid w:val="31CD4DCA"/>
    <w:rsid w:val="31D17A33"/>
    <w:rsid w:val="31DCAD69"/>
    <w:rsid w:val="325F635A"/>
    <w:rsid w:val="325F68DF"/>
    <w:rsid w:val="326F91AF"/>
    <w:rsid w:val="32A05468"/>
    <w:rsid w:val="32B7CFF0"/>
    <w:rsid w:val="32D2F342"/>
    <w:rsid w:val="32DDE82B"/>
    <w:rsid w:val="3308BCA1"/>
    <w:rsid w:val="330DAEC1"/>
    <w:rsid w:val="3345E8CE"/>
    <w:rsid w:val="334A0C91"/>
    <w:rsid w:val="33634B6A"/>
    <w:rsid w:val="3373353F"/>
    <w:rsid w:val="338FA045"/>
    <w:rsid w:val="33B237ED"/>
    <w:rsid w:val="33DA84DF"/>
    <w:rsid w:val="33E5D98A"/>
    <w:rsid w:val="33FBDEFD"/>
    <w:rsid w:val="34695051"/>
    <w:rsid w:val="347DD001"/>
    <w:rsid w:val="34B2B5AE"/>
    <w:rsid w:val="34BA5EFB"/>
    <w:rsid w:val="34DDC547"/>
    <w:rsid w:val="3512BDED"/>
    <w:rsid w:val="3525658E"/>
    <w:rsid w:val="35339818"/>
    <w:rsid w:val="3539D66D"/>
    <w:rsid w:val="356161DE"/>
    <w:rsid w:val="3581F4F6"/>
    <w:rsid w:val="359391AA"/>
    <w:rsid w:val="35F552DD"/>
    <w:rsid w:val="36231913"/>
    <w:rsid w:val="3637AD4A"/>
    <w:rsid w:val="3659F271"/>
    <w:rsid w:val="366CA723"/>
    <w:rsid w:val="3692A22B"/>
    <w:rsid w:val="36CA0F7B"/>
    <w:rsid w:val="36CE00DC"/>
    <w:rsid w:val="36E2326D"/>
    <w:rsid w:val="36E9ACB2"/>
    <w:rsid w:val="37340F6A"/>
    <w:rsid w:val="37671440"/>
    <w:rsid w:val="376F0E44"/>
    <w:rsid w:val="37D93DF1"/>
    <w:rsid w:val="37ECA327"/>
    <w:rsid w:val="3808B114"/>
    <w:rsid w:val="3823BE15"/>
    <w:rsid w:val="3833EAB2"/>
    <w:rsid w:val="383719C6"/>
    <w:rsid w:val="385830B1"/>
    <w:rsid w:val="389F2048"/>
    <w:rsid w:val="38A929D1"/>
    <w:rsid w:val="38C67B83"/>
    <w:rsid w:val="38CD5EF4"/>
    <w:rsid w:val="38D5B8BB"/>
    <w:rsid w:val="3913A72B"/>
    <w:rsid w:val="391C4E11"/>
    <w:rsid w:val="3971377C"/>
    <w:rsid w:val="397AC259"/>
    <w:rsid w:val="39829994"/>
    <w:rsid w:val="39F6A5A3"/>
    <w:rsid w:val="3A178516"/>
    <w:rsid w:val="3A32A21D"/>
    <w:rsid w:val="3A449165"/>
    <w:rsid w:val="3AA47FDA"/>
    <w:rsid w:val="3ACA0762"/>
    <w:rsid w:val="3AE6B825"/>
    <w:rsid w:val="3B325343"/>
    <w:rsid w:val="3B65618E"/>
    <w:rsid w:val="3B6FD8E7"/>
    <w:rsid w:val="3BFB7FD3"/>
    <w:rsid w:val="3C3BB9A3"/>
    <w:rsid w:val="3C6CC17C"/>
    <w:rsid w:val="3C95B43D"/>
    <w:rsid w:val="3CCDBCF8"/>
    <w:rsid w:val="3CE13FF7"/>
    <w:rsid w:val="3CEA07AE"/>
    <w:rsid w:val="3CF16A1C"/>
    <w:rsid w:val="3D1E9220"/>
    <w:rsid w:val="3D67B9E7"/>
    <w:rsid w:val="3DA550A0"/>
    <w:rsid w:val="3DB4D343"/>
    <w:rsid w:val="3DB6D8D3"/>
    <w:rsid w:val="3E63F3A4"/>
    <w:rsid w:val="3E9515EF"/>
    <w:rsid w:val="3EAA4C22"/>
    <w:rsid w:val="3EC8F61B"/>
    <w:rsid w:val="3ED9D081"/>
    <w:rsid w:val="3F005568"/>
    <w:rsid w:val="3F3FFDBF"/>
    <w:rsid w:val="3F51852E"/>
    <w:rsid w:val="3F52801A"/>
    <w:rsid w:val="3F675D4E"/>
    <w:rsid w:val="3FFBF866"/>
    <w:rsid w:val="4006C7EF"/>
    <w:rsid w:val="4010784A"/>
    <w:rsid w:val="403C3395"/>
    <w:rsid w:val="40872AE8"/>
    <w:rsid w:val="40C0E247"/>
    <w:rsid w:val="413138F0"/>
    <w:rsid w:val="4144CCBE"/>
    <w:rsid w:val="4164ABF7"/>
    <w:rsid w:val="4184D103"/>
    <w:rsid w:val="41C17820"/>
    <w:rsid w:val="41C1CA36"/>
    <w:rsid w:val="41EA6CB4"/>
    <w:rsid w:val="42057B39"/>
    <w:rsid w:val="420871A5"/>
    <w:rsid w:val="421C79EA"/>
    <w:rsid w:val="42285249"/>
    <w:rsid w:val="423AA494"/>
    <w:rsid w:val="4280E337"/>
    <w:rsid w:val="4286A778"/>
    <w:rsid w:val="4293CA3D"/>
    <w:rsid w:val="4295357B"/>
    <w:rsid w:val="42D901F3"/>
    <w:rsid w:val="42E57014"/>
    <w:rsid w:val="42F6765B"/>
    <w:rsid w:val="43194F4D"/>
    <w:rsid w:val="4324A50B"/>
    <w:rsid w:val="43931C08"/>
    <w:rsid w:val="4399D1BF"/>
    <w:rsid w:val="43B47D11"/>
    <w:rsid w:val="44137FDD"/>
    <w:rsid w:val="448F41DF"/>
    <w:rsid w:val="44B5BE34"/>
    <w:rsid w:val="44D963B7"/>
    <w:rsid w:val="450799F5"/>
    <w:rsid w:val="452FEB66"/>
    <w:rsid w:val="4550BCA3"/>
    <w:rsid w:val="455CEAAD"/>
    <w:rsid w:val="45BF3A01"/>
    <w:rsid w:val="45F55713"/>
    <w:rsid w:val="460F53BA"/>
    <w:rsid w:val="46172777"/>
    <w:rsid w:val="4636EEF0"/>
    <w:rsid w:val="466C716E"/>
    <w:rsid w:val="46910CEE"/>
    <w:rsid w:val="4699544E"/>
    <w:rsid w:val="46B2039B"/>
    <w:rsid w:val="46BD397F"/>
    <w:rsid w:val="46C0F8D5"/>
    <w:rsid w:val="46CAAFEA"/>
    <w:rsid w:val="46CB5898"/>
    <w:rsid w:val="46DE17E6"/>
    <w:rsid w:val="4713FE2D"/>
    <w:rsid w:val="47244F5B"/>
    <w:rsid w:val="47649FFA"/>
    <w:rsid w:val="47EC36AC"/>
    <w:rsid w:val="48A12858"/>
    <w:rsid w:val="48B1B818"/>
    <w:rsid w:val="48BB8EF2"/>
    <w:rsid w:val="48C1DC45"/>
    <w:rsid w:val="48FE6BE2"/>
    <w:rsid w:val="4936B60C"/>
    <w:rsid w:val="49CECAF7"/>
    <w:rsid w:val="4A142D35"/>
    <w:rsid w:val="4A395112"/>
    <w:rsid w:val="4A5792BB"/>
    <w:rsid w:val="4A924A92"/>
    <w:rsid w:val="4A9E5697"/>
    <w:rsid w:val="4AB15BDC"/>
    <w:rsid w:val="4AED7298"/>
    <w:rsid w:val="4B008EB5"/>
    <w:rsid w:val="4B1F94AC"/>
    <w:rsid w:val="4B369DCB"/>
    <w:rsid w:val="4B6523C9"/>
    <w:rsid w:val="4B8E7CC5"/>
    <w:rsid w:val="4B9E23A8"/>
    <w:rsid w:val="4BBD0CFC"/>
    <w:rsid w:val="4BC0F164"/>
    <w:rsid w:val="4BD0424B"/>
    <w:rsid w:val="4BDFBBCF"/>
    <w:rsid w:val="4C0774BC"/>
    <w:rsid w:val="4C1A42BB"/>
    <w:rsid w:val="4C24ABA6"/>
    <w:rsid w:val="4C5551E4"/>
    <w:rsid w:val="4C7DBAE9"/>
    <w:rsid w:val="4C8B1E2D"/>
    <w:rsid w:val="4C8FA1FB"/>
    <w:rsid w:val="4CA4C9E6"/>
    <w:rsid w:val="4CB7E0B1"/>
    <w:rsid w:val="4CD99D8F"/>
    <w:rsid w:val="4CE30997"/>
    <w:rsid w:val="4CE769AE"/>
    <w:rsid w:val="4CF96F9F"/>
    <w:rsid w:val="4D333B42"/>
    <w:rsid w:val="4D59D506"/>
    <w:rsid w:val="4D6EC322"/>
    <w:rsid w:val="4D94B89C"/>
    <w:rsid w:val="4DE86377"/>
    <w:rsid w:val="4DF5B1D6"/>
    <w:rsid w:val="4E31ACDA"/>
    <w:rsid w:val="4E35D940"/>
    <w:rsid w:val="4E53F602"/>
    <w:rsid w:val="4E53FABE"/>
    <w:rsid w:val="4E6188FD"/>
    <w:rsid w:val="4E80C2E8"/>
    <w:rsid w:val="4E82E372"/>
    <w:rsid w:val="4E9B9BAF"/>
    <w:rsid w:val="4EAEF50E"/>
    <w:rsid w:val="4EC9912F"/>
    <w:rsid w:val="4ECF3287"/>
    <w:rsid w:val="4F3F4DE8"/>
    <w:rsid w:val="4F453CF3"/>
    <w:rsid w:val="4F7644CF"/>
    <w:rsid w:val="4F9D3941"/>
    <w:rsid w:val="4FB6B232"/>
    <w:rsid w:val="4FD785C0"/>
    <w:rsid w:val="4FFD14D1"/>
    <w:rsid w:val="501AA43B"/>
    <w:rsid w:val="503DCEA2"/>
    <w:rsid w:val="505815E6"/>
    <w:rsid w:val="505F32A8"/>
    <w:rsid w:val="50694A42"/>
    <w:rsid w:val="507CE9EE"/>
    <w:rsid w:val="50B61C0A"/>
    <w:rsid w:val="50C200B0"/>
    <w:rsid w:val="5114CF1B"/>
    <w:rsid w:val="512A11EB"/>
    <w:rsid w:val="513A5ACE"/>
    <w:rsid w:val="513EEE12"/>
    <w:rsid w:val="51643072"/>
    <w:rsid w:val="51903E12"/>
    <w:rsid w:val="5197DD07"/>
    <w:rsid w:val="51D03CC3"/>
    <w:rsid w:val="51DE9AE1"/>
    <w:rsid w:val="5243BA01"/>
    <w:rsid w:val="527D212A"/>
    <w:rsid w:val="52C694DB"/>
    <w:rsid w:val="5347F48F"/>
    <w:rsid w:val="537967EB"/>
    <w:rsid w:val="53AD5E66"/>
    <w:rsid w:val="53E08349"/>
    <w:rsid w:val="54039197"/>
    <w:rsid w:val="540EF9E9"/>
    <w:rsid w:val="54109229"/>
    <w:rsid w:val="542986FE"/>
    <w:rsid w:val="5484E4C2"/>
    <w:rsid w:val="54894FB0"/>
    <w:rsid w:val="5493CAB8"/>
    <w:rsid w:val="54AB3B51"/>
    <w:rsid w:val="54DD0451"/>
    <w:rsid w:val="54E0F134"/>
    <w:rsid w:val="54F5275F"/>
    <w:rsid w:val="55680166"/>
    <w:rsid w:val="55753242"/>
    <w:rsid w:val="55AB4CD1"/>
    <w:rsid w:val="55CF0F91"/>
    <w:rsid w:val="55E00347"/>
    <w:rsid w:val="55E1D367"/>
    <w:rsid w:val="55F505B6"/>
    <w:rsid w:val="56138D43"/>
    <w:rsid w:val="564C4D30"/>
    <w:rsid w:val="56CE5EC5"/>
    <w:rsid w:val="56D856C9"/>
    <w:rsid w:val="572B38BB"/>
    <w:rsid w:val="5754F75A"/>
    <w:rsid w:val="5770A253"/>
    <w:rsid w:val="578F4911"/>
    <w:rsid w:val="57EFF09D"/>
    <w:rsid w:val="57FBBE90"/>
    <w:rsid w:val="57FE5F6A"/>
    <w:rsid w:val="5804ABB3"/>
    <w:rsid w:val="580A62F6"/>
    <w:rsid w:val="581E2F04"/>
    <w:rsid w:val="585CA9DE"/>
    <w:rsid w:val="58787F04"/>
    <w:rsid w:val="58D8D4F0"/>
    <w:rsid w:val="5914DFD9"/>
    <w:rsid w:val="5923C555"/>
    <w:rsid w:val="596510CC"/>
    <w:rsid w:val="59788B61"/>
    <w:rsid w:val="59ABC125"/>
    <w:rsid w:val="59B60571"/>
    <w:rsid w:val="5A110811"/>
    <w:rsid w:val="5A67722D"/>
    <w:rsid w:val="5A81B4C8"/>
    <w:rsid w:val="5A81F84D"/>
    <w:rsid w:val="5A8F742D"/>
    <w:rsid w:val="5B0E5E83"/>
    <w:rsid w:val="5B27DEC4"/>
    <w:rsid w:val="5B30496B"/>
    <w:rsid w:val="5B4422B2"/>
    <w:rsid w:val="5B563979"/>
    <w:rsid w:val="5B7D7115"/>
    <w:rsid w:val="5B7F24B8"/>
    <w:rsid w:val="5B8923AD"/>
    <w:rsid w:val="5B8E3818"/>
    <w:rsid w:val="5B9C818A"/>
    <w:rsid w:val="5BA145F4"/>
    <w:rsid w:val="5C000E1F"/>
    <w:rsid w:val="5C042363"/>
    <w:rsid w:val="5C0AD37C"/>
    <w:rsid w:val="5C17DEA8"/>
    <w:rsid w:val="5C6441F3"/>
    <w:rsid w:val="5C99C9B0"/>
    <w:rsid w:val="5CAB4669"/>
    <w:rsid w:val="5CCE5B63"/>
    <w:rsid w:val="5CD5A45A"/>
    <w:rsid w:val="5CE4672A"/>
    <w:rsid w:val="5CF24981"/>
    <w:rsid w:val="5D045FA0"/>
    <w:rsid w:val="5D45A23B"/>
    <w:rsid w:val="5D4AE37F"/>
    <w:rsid w:val="5D79F1A8"/>
    <w:rsid w:val="5DC6DDAD"/>
    <w:rsid w:val="5DCAF713"/>
    <w:rsid w:val="5DD2AEB6"/>
    <w:rsid w:val="5E09BD52"/>
    <w:rsid w:val="5E128358"/>
    <w:rsid w:val="5E42E596"/>
    <w:rsid w:val="5E5DFFB8"/>
    <w:rsid w:val="5E7C8634"/>
    <w:rsid w:val="5EA0A7B6"/>
    <w:rsid w:val="5F30BE61"/>
    <w:rsid w:val="5F7AB0FF"/>
    <w:rsid w:val="5F918329"/>
    <w:rsid w:val="5F961707"/>
    <w:rsid w:val="5FC357A8"/>
    <w:rsid w:val="5FC6B75E"/>
    <w:rsid w:val="604DDA86"/>
    <w:rsid w:val="605222A8"/>
    <w:rsid w:val="6075782B"/>
    <w:rsid w:val="6076DCA1"/>
    <w:rsid w:val="60B28F5B"/>
    <w:rsid w:val="60CF064E"/>
    <w:rsid w:val="6144C334"/>
    <w:rsid w:val="618D8E0F"/>
    <w:rsid w:val="61BCE4E2"/>
    <w:rsid w:val="61D09B05"/>
    <w:rsid w:val="6214A949"/>
    <w:rsid w:val="62319493"/>
    <w:rsid w:val="6243C835"/>
    <w:rsid w:val="624C7A19"/>
    <w:rsid w:val="6265A362"/>
    <w:rsid w:val="626AAF6E"/>
    <w:rsid w:val="626FF43A"/>
    <w:rsid w:val="62B12627"/>
    <w:rsid w:val="62D16175"/>
    <w:rsid w:val="63128C9F"/>
    <w:rsid w:val="6312A18B"/>
    <w:rsid w:val="633401DB"/>
    <w:rsid w:val="634459C2"/>
    <w:rsid w:val="634DC0B5"/>
    <w:rsid w:val="634EE29D"/>
    <w:rsid w:val="6353AD38"/>
    <w:rsid w:val="6368149B"/>
    <w:rsid w:val="63AA7C37"/>
    <w:rsid w:val="63FAE515"/>
    <w:rsid w:val="64041929"/>
    <w:rsid w:val="641A21CF"/>
    <w:rsid w:val="6424E3BE"/>
    <w:rsid w:val="647E4662"/>
    <w:rsid w:val="64A02ABC"/>
    <w:rsid w:val="64A9A06D"/>
    <w:rsid w:val="64BDDD98"/>
    <w:rsid w:val="64DF7998"/>
    <w:rsid w:val="64F36A97"/>
    <w:rsid w:val="64F42EC8"/>
    <w:rsid w:val="64F5C22F"/>
    <w:rsid w:val="65180D6F"/>
    <w:rsid w:val="65445D0E"/>
    <w:rsid w:val="65744A60"/>
    <w:rsid w:val="6577FDB2"/>
    <w:rsid w:val="659ABC65"/>
    <w:rsid w:val="659FC037"/>
    <w:rsid w:val="65B2F11E"/>
    <w:rsid w:val="65C009CA"/>
    <w:rsid w:val="65F0E3EA"/>
    <w:rsid w:val="660DBF9E"/>
    <w:rsid w:val="660EFFF9"/>
    <w:rsid w:val="66428F1F"/>
    <w:rsid w:val="66780030"/>
    <w:rsid w:val="6684B826"/>
    <w:rsid w:val="668D4EA4"/>
    <w:rsid w:val="66A4C082"/>
    <w:rsid w:val="66F235AF"/>
    <w:rsid w:val="66F54782"/>
    <w:rsid w:val="67159CA4"/>
    <w:rsid w:val="6717CC52"/>
    <w:rsid w:val="672F5CEA"/>
    <w:rsid w:val="676E338F"/>
    <w:rsid w:val="676E55AE"/>
    <w:rsid w:val="678B102F"/>
    <w:rsid w:val="678F33F1"/>
    <w:rsid w:val="67F417B3"/>
    <w:rsid w:val="680925C6"/>
    <w:rsid w:val="681887B9"/>
    <w:rsid w:val="6834C8D0"/>
    <w:rsid w:val="68E1F183"/>
    <w:rsid w:val="69248C5F"/>
    <w:rsid w:val="6967F164"/>
    <w:rsid w:val="69749D72"/>
    <w:rsid w:val="69939FCF"/>
    <w:rsid w:val="6A39040B"/>
    <w:rsid w:val="6A4B3D80"/>
    <w:rsid w:val="6A7946ED"/>
    <w:rsid w:val="6A806BA9"/>
    <w:rsid w:val="6A8E038D"/>
    <w:rsid w:val="6ABB0D8B"/>
    <w:rsid w:val="6AD6A97D"/>
    <w:rsid w:val="6B1E6812"/>
    <w:rsid w:val="6B423A95"/>
    <w:rsid w:val="6B61FE46"/>
    <w:rsid w:val="6B6F9A94"/>
    <w:rsid w:val="6B79B608"/>
    <w:rsid w:val="6B9CA7EB"/>
    <w:rsid w:val="6BA20B14"/>
    <w:rsid w:val="6BC54E9F"/>
    <w:rsid w:val="6BCF9F99"/>
    <w:rsid w:val="6BD23A72"/>
    <w:rsid w:val="6BD59104"/>
    <w:rsid w:val="6C026C5E"/>
    <w:rsid w:val="6C28E575"/>
    <w:rsid w:val="6C660AD4"/>
    <w:rsid w:val="6C82C76F"/>
    <w:rsid w:val="6CB724FB"/>
    <w:rsid w:val="6D6BB0BC"/>
    <w:rsid w:val="6DC47B64"/>
    <w:rsid w:val="6DD24C45"/>
    <w:rsid w:val="6DF568B8"/>
    <w:rsid w:val="6E2788CB"/>
    <w:rsid w:val="6E3B2E91"/>
    <w:rsid w:val="6E52B708"/>
    <w:rsid w:val="6E5C8D11"/>
    <w:rsid w:val="6E5CC96B"/>
    <w:rsid w:val="6E72A8A6"/>
    <w:rsid w:val="6E781190"/>
    <w:rsid w:val="6E934079"/>
    <w:rsid w:val="6F049BB5"/>
    <w:rsid w:val="6F545477"/>
    <w:rsid w:val="6F646BF7"/>
    <w:rsid w:val="6FAAB534"/>
    <w:rsid w:val="6FC2D4A6"/>
    <w:rsid w:val="6FD1CF7C"/>
    <w:rsid w:val="6FEC2E3B"/>
    <w:rsid w:val="6FF53FCD"/>
    <w:rsid w:val="6FFAEECB"/>
    <w:rsid w:val="700692E8"/>
    <w:rsid w:val="7025AD60"/>
    <w:rsid w:val="7039BFD8"/>
    <w:rsid w:val="704F7F54"/>
    <w:rsid w:val="705EF2C7"/>
    <w:rsid w:val="7097BD2E"/>
    <w:rsid w:val="709FEDDD"/>
    <w:rsid w:val="70BC22D0"/>
    <w:rsid w:val="71338EF9"/>
    <w:rsid w:val="713BB068"/>
    <w:rsid w:val="715507F7"/>
    <w:rsid w:val="7174CAD8"/>
    <w:rsid w:val="71B5C5B3"/>
    <w:rsid w:val="71FB9DC1"/>
    <w:rsid w:val="7207FF78"/>
    <w:rsid w:val="7219B3C8"/>
    <w:rsid w:val="72519E4E"/>
    <w:rsid w:val="725CB036"/>
    <w:rsid w:val="72B776F3"/>
    <w:rsid w:val="72D20358"/>
    <w:rsid w:val="7313945A"/>
    <w:rsid w:val="731D05CE"/>
    <w:rsid w:val="734D567B"/>
    <w:rsid w:val="73878549"/>
    <w:rsid w:val="73CEC3A7"/>
    <w:rsid w:val="73D6C8BB"/>
    <w:rsid w:val="73ECD9F1"/>
    <w:rsid w:val="746027DD"/>
    <w:rsid w:val="746C38DE"/>
    <w:rsid w:val="74CD23F7"/>
    <w:rsid w:val="74D48160"/>
    <w:rsid w:val="74E74ED2"/>
    <w:rsid w:val="752FEB9E"/>
    <w:rsid w:val="75353D27"/>
    <w:rsid w:val="754BFAC6"/>
    <w:rsid w:val="75765373"/>
    <w:rsid w:val="75863901"/>
    <w:rsid w:val="7590667E"/>
    <w:rsid w:val="759E11EA"/>
    <w:rsid w:val="759FC093"/>
    <w:rsid w:val="75A27D39"/>
    <w:rsid w:val="75D517F1"/>
    <w:rsid w:val="761E38F9"/>
    <w:rsid w:val="76242C07"/>
    <w:rsid w:val="76653DC5"/>
    <w:rsid w:val="766E49A6"/>
    <w:rsid w:val="766E5021"/>
    <w:rsid w:val="76D0D9A4"/>
    <w:rsid w:val="76E3ADDA"/>
    <w:rsid w:val="76FDDEFE"/>
    <w:rsid w:val="774A13F5"/>
    <w:rsid w:val="77647668"/>
    <w:rsid w:val="776D6C62"/>
    <w:rsid w:val="7788E05C"/>
    <w:rsid w:val="7792CEDC"/>
    <w:rsid w:val="77BDEF0F"/>
    <w:rsid w:val="77BEF823"/>
    <w:rsid w:val="77DFA33A"/>
    <w:rsid w:val="7811DE33"/>
    <w:rsid w:val="786D388B"/>
    <w:rsid w:val="787A21E1"/>
    <w:rsid w:val="78B09857"/>
    <w:rsid w:val="78C24CF4"/>
    <w:rsid w:val="78D2AC6C"/>
    <w:rsid w:val="79097087"/>
    <w:rsid w:val="79301847"/>
    <w:rsid w:val="7948EEDD"/>
    <w:rsid w:val="7955E8D6"/>
    <w:rsid w:val="7966D6D1"/>
    <w:rsid w:val="7998E437"/>
    <w:rsid w:val="79A02E2D"/>
    <w:rsid w:val="79A37CF8"/>
    <w:rsid w:val="79C1E03B"/>
    <w:rsid w:val="79D80865"/>
    <w:rsid w:val="7A0330C7"/>
    <w:rsid w:val="7A4068E4"/>
    <w:rsid w:val="7A4335F0"/>
    <w:rsid w:val="7A4468B4"/>
    <w:rsid w:val="7A8FB431"/>
    <w:rsid w:val="7AC14F28"/>
    <w:rsid w:val="7AE5C3C1"/>
    <w:rsid w:val="7B189E97"/>
    <w:rsid w:val="7B209931"/>
    <w:rsid w:val="7BA6AFF3"/>
    <w:rsid w:val="7BBE541E"/>
    <w:rsid w:val="7BCC994C"/>
    <w:rsid w:val="7C05B220"/>
    <w:rsid w:val="7C2964AF"/>
    <w:rsid w:val="7C53E616"/>
    <w:rsid w:val="7C726034"/>
    <w:rsid w:val="7CC34A41"/>
    <w:rsid w:val="7CF8A656"/>
    <w:rsid w:val="7D057897"/>
    <w:rsid w:val="7D253926"/>
    <w:rsid w:val="7D306FA4"/>
    <w:rsid w:val="7D338E35"/>
    <w:rsid w:val="7D517A8C"/>
    <w:rsid w:val="7D533A35"/>
    <w:rsid w:val="7D728AA9"/>
    <w:rsid w:val="7D7C2EB5"/>
    <w:rsid w:val="7D9586E3"/>
    <w:rsid w:val="7DAAF45E"/>
    <w:rsid w:val="7DB2677F"/>
    <w:rsid w:val="7DDFB194"/>
    <w:rsid w:val="7DE1A202"/>
    <w:rsid w:val="7DE4742C"/>
    <w:rsid w:val="7DE8E96F"/>
    <w:rsid w:val="7DE9F1DD"/>
    <w:rsid w:val="7DEAF879"/>
    <w:rsid w:val="7E258773"/>
    <w:rsid w:val="7E473BE6"/>
    <w:rsid w:val="7E80CC0B"/>
    <w:rsid w:val="7E810AC6"/>
    <w:rsid w:val="7E8C7029"/>
    <w:rsid w:val="7EA941F0"/>
    <w:rsid w:val="7EE98AA3"/>
    <w:rsid w:val="7EF65B1F"/>
    <w:rsid w:val="7F00B673"/>
    <w:rsid w:val="7F0E8DDB"/>
    <w:rsid w:val="7F490D3F"/>
    <w:rsid w:val="7F897AE9"/>
    <w:rsid w:val="7F92EA16"/>
    <w:rsid w:val="7FA65B55"/>
    <w:rsid w:val="7FAEB4B3"/>
    <w:rsid w:val="7FCFE3BD"/>
    <w:rsid w:val="7FF2B12E"/>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53590"/>
  <w15:docId w15:val="{4B22FB53-7420-4ED2-912E-D3E3B079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9CC"/>
  </w:style>
  <w:style w:type="paragraph" w:styleId="Heading1">
    <w:name w:val="heading 1"/>
    <w:basedOn w:val="Normal"/>
    <w:next w:val="Normal"/>
    <w:link w:val="Heading1Char"/>
    <w:qFormat/>
    <w:rsid w:val="00706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069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7069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7069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6B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99"/>
    <w:qFormat/>
    <w:rsid w:val="00706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C346B1"/>
    <w:rPr>
      <w:rFonts w:asciiTheme="majorHAnsi" w:eastAsiaTheme="majorEastAsia" w:hAnsiTheme="majorHAnsi" w:cstheme="majorBidi"/>
      <w:color w:val="17365D" w:themeColor="text2" w:themeShade="BF"/>
      <w:spacing w:val="5"/>
      <w:kern w:val="28"/>
      <w:sz w:val="52"/>
      <w:szCs w:val="52"/>
    </w:rPr>
  </w:style>
  <w:style w:type="paragraph" w:styleId="BodyText2">
    <w:name w:val="Body Text 2"/>
    <w:basedOn w:val="Normal"/>
    <w:link w:val="BodyText2Char"/>
    <w:uiPriority w:val="99"/>
    <w:rsid w:val="008856E0"/>
    <w:pPr>
      <w:spacing w:after="0" w:line="240" w:lineRule="auto"/>
    </w:pPr>
    <w:rPr>
      <w:rFonts w:ascii="Arial" w:eastAsia="Times New Roman" w:hAnsi="Arial" w:cs="Arial"/>
      <w:sz w:val="24"/>
      <w:szCs w:val="24"/>
    </w:rPr>
  </w:style>
  <w:style w:type="character" w:customStyle="1" w:styleId="BodyText2Char">
    <w:name w:val="Body Text 2 Char"/>
    <w:basedOn w:val="DefaultParagraphFont"/>
    <w:link w:val="BodyText2"/>
    <w:uiPriority w:val="99"/>
    <w:rsid w:val="008856E0"/>
    <w:rPr>
      <w:rFonts w:ascii="Arial" w:eastAsia="Times New Roman" w:hAnsi="Arial" w:cs="Arial"/>
      <w:sz w:val="24"/>
      <w:szCs w:val="24"/>
    </w:rPr>
  </w:style>
  <w:style w:type="character" w:customStyle="1" w:styleId="Heading2Char">
    <w:name w:val="Heading 2 Char"/>
    <w:basedOn w:val="DefaultParagraphFont"/>
    <w:link w:val="Heading2"/>
    <w:rsid w:val="008856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8856E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069CC"/>
    <w:pPr>
      <w:ind w:left="720"/>
      <w:contextualSpacing/>
    </w:pPr>
  </w:style>
  <w:style w:type="paragraph" w:styleId="BodyText">
    <w:name w:val="Body Text"/>
    <w:basedOn w:val="Normal"/>
    <w:link w:val="BodyTextChar"/>
    <w:uiPriority w:val="1"/>
    <w:unhideWhenUsed/>
    <w:qFormat/>
    <w:rsid w:val="007069CC"/>
    <w:pPr>
      <w:spacing w:after="120"/>
    </w:pPr>
  </w:style>
  <w:style w:type="character" w:customStyle="1" w:styleId="BodyTextChar">
    <w:name w:val="Body Text Char"/>
    <w:basedOn w:val="DefaultParagraphFont"/>
    <w:link w:val="BodyText"/>
    <w:uiPriority w:val="1"/>
    <w:rsid w:val="00D45911"/>
  </w:style>
  <w:style w:type="paragraph" w:styleId="Header">
    <w:name w:val="header"/>
    <w:basedOn w:val="Normal"/>
    <w:link w:val="HeaderChar"/>
    <w:unhideWhenUsed/>
    <w:rsid w:val="007069CC"/>
    <w:pPr>
      <w:tabs>
        <w:tab w:val="center" w:pos="4513"/>
        <w:tab w:val="right" w:pos="9026"/>
      </w:tabs>
      <w:spacing w:after="0" w:line="240" w:lineRule="auto"/>
    </w:pPr>
  </w:style>
  <w:style w:type="character" w:customStyle="1" w:styleId="HeaderChar">
    <w:name w:val="Header Char"/>
    <w:basedOn w:val="DefaultParagraphFont"/>
    <w:link w:val="Header"/>
    <w:rsid w:val="005207C1"/>
  </w:style>
  <w:style w:type="paragraph" w:styleId="Footer">
    <w:name w:val="footer"/>
    <w:basedOn w:val="Normal"/>
    <w:link w:val="FooterChar"/>
    <w:uiPriority w:val="99"/>
    <w:unhideWhenUsed/>
    <w:rsid w:val="00706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C1"/>
  </w:style>
  <w:style w:type="character" w:styleId="Hyperlink">
    <w:name w:val="Hyperlink"/>
    <w:basedOn w:val="DefaultParagraphFont"/>
    <w:uiPriority w:val="99"/>
    <w:unhideWhenUsed/>
    <w:rsid w:val="007069CC"/>
    <w:rPr>
      <w:color w:val="0000FF" w:themeColor="hyperlink"/>
      <w:u w:val="single"/>
    </w:rPr>
  </w:style>
  <w:style w:type="table" w:styleId="TableGrid">
    <w:name w:val="Table Grid"/>
    <w:basedOn w:val="TableNormal"/>
    <w:uiPriority w:val="59"/>
    <w:rsid w:val="00871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069CC"/>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7C11E2"/>
    <w:rPr>
      <w:rFonts w:ascii="Lucida Grande" w:hAnsi="Lucida Grande"/>
      <w:sz w:val="24"/>
      <w:szCs w:val="24"/>
    </w:rPr>
  </w:style>
  <w:style w:type="character" w:styleId="PageNumber">
    <w:name w:val="page number"/>
    <w:basedOn w:val="DefaultParagraphFont"/>
    <w:unhideWhenUsed/>
    <w:rsid w:val="007069CC"/>
  </w:style>
  <w:style w:type="paragraph" w:styleId="BodyTextIndent2">
    <w:name w:val="Body Text Indent 2"/>
    <w:basedOn w:val="Normal"/>
    <w:link w:val="BodyTextIndent2Char"/>
    <w:uiPriority w:val="99"/>
    <w:semiHidden/>
    <w:unhideWhenUsed/>
    <w:rsid w:val="007069CC"/>
    <w:pPr>
      <w:spacing w:after="120" w:line="480" w:lineRule="auto"/>
      <w:ind w:left="283"/>
    </w:pPr>
  </w:style>
  <w:style w:type="character" w:customStyle="1" w:styleId="BodyTextIndent2Char">
    <w:name w:val="Body Text Indent 2 Char"/>
    <w:basedOn w:val="DefaultParagraphFont"/>
    <w:link w:val="BodyTextIndent2"/>
    <w:uiPriority w:val="99"/>
    <w:semiHidden/>
    <w:rsid w:val="006A5822"/>
  </w:style>
  <w:style w:type="paragraph" w:styleId="BalloonText">
    <w:name w:val="Balloon Text"/>
    <w:basedOn w:val="Normal"/>
    <w:link w:val="BalloonTextChar"/>
    <w:uiPriority w:val="99"/>
    <w:semiHidden/>
    <w:unhideWhenUsed/>
    <w:rsid w:val="007069C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A5822"/>
    <w:rPr>
      <w:rFonts w:ascii="Lucida Grande" w:hAnsi="Lucida Grande"/>
      <w:sz w:val="18"/>
      <w:szCs w:val="18"/>
    </w:rPr>
  </w:style>
  <w:style w:type="paragraph" w:styleId="NoSpacing">
    <w:name w:val="No Spacing"/>
    <w:uiPriority w:val="1"/>
    <w:qFormat/>
    <w:rsid w:val="007069CC"/>
    <w:pPr>
      <w:spacing w:after="0" w:line="240" w:lineRule="auto"/>
    </w:pPr>
  </w:style>
  <w:style w:type="character" w:customStyle="1" w:styleId="Heading4Char">
    <w:name w:val="Heading 4 Char"/>
    <w:basedOn w:val="DefaultParagraphFont"/>
    <w:link w:val="Heading4"/>
    <w:uiPriority w:val="99"/>
    <w:rsid w:val="00FB2E4E"/>
    <w:rPr>
      <w:rFonts w:asciiTheme="majorHAnsi" w:eastAsiaTheme="majorEastAsia" w:hAnsiTheme="majorHAnsi" w:cstheme="majorBidi"/>
      <w:b/>
      <w:bCs/>
      <w:i/>
      <w:iCs/>
      <w:color w:val="4F81BD" w:themeColor="accent1"/>
    </w:rPr>
  </w:style>
  <w:style w:type="paragraph" w:styleId="Revision">
    <w:name w:val="Revision"/>
    <w:hidden/>
    <w:uiPriority w:val="99"/>
    <w:semiHidden/>
    <w:rsid w:val="007069CC"/>
    <w:pPr>
      <w:spacing w:after="0" w:line="240" w:lineRule="auto"/>
    </w:pPr>
  </w:style>
  <w:style w:type="character" w:styleId="CommentReference">
    <w:name w:val="annotation reference"/>
    <w:basedOn w:val="DefaultParagraphFont"/>
    <w:uiPriority w:val="99"/>
    <w:semiHidden/>
    <w:unhideWhenUsed/>
    <w:rsid w:val="007069CC"/>
    <w:rPr>
      <w:sz w:val="16"/>
      <w:szCs w:val="16"/>
    </w:rPr>
  </w:style>
  <w:style w:type="paragraph" w:styleId="CommentText">
    <w:name w:val="annotation text"/>
    <w:basedOn w:val="Normal"/>
    <w:link w:val="CommentTextChar"/>
    <w:uiPriority w:val="99"/>
    <w:unhideWhenUsed/>
    <w:rsid w:val="007069CC"/>
    <w:pPr>
      <w:spacing w:line="240" w:lineRule="auto"/>
    </w:pPr>
    <w:rPr>
      <w:sz w:val="20"/>
      <w:szCs w:val="20"/>
    </w:rPr>
  </w:style>
  <w:style w:type="character" w:customStyle="1" w:styleId="CommentTextChar">
    <w:name w:val="Comment Text Char"/>
    <w:basedOn w:val="DefaultParagraphFont"/>
    <w:link w:val="CommentText"/>
    <w:uiPriority w:val="99"/>
    <w:rsid w:val="006A6B01"/>
    <w:rPr>
      <w:sz w:val="20"/>
      <w:szCs w:val="20"/>
    </w:rPr>
  </w:style>
  <w:style w:type="paragraph" w:styleId="CommentSubject">
    <w:name w:val="annotation subject"/>
    <w:basedOn w:val="CommentText"/>
    <w:next w:val="CommentText"/>
    <w:link w:val="CommentSubjectChar"/>
    <w:uiPriority w:val="99"/>
    <w:semiHidden/>
    <w:unhideWhenUsed/>
    <w:rsid w:val="007069CC"/>
    <w:rPr>
      <w:b/>
      <w:bCs/>
    </w:rPr>
  </w:style>
  <w:style w:type="character" w:customStyle="1" w:styleId="CommentSubjectChar">
    <w:name w:val="Comment Subject Char"/>
    <w:basedOn w:val="CommentTextChar"/>
    <w:link w:val="CommentSubject"/>
    <w:uiPriority w:val="99"/>
    <w:semiHidden/>
    <w:rsid w:val="006A6B01"/>
    <w:rPr>
      <w:b/>
      <w:bCs/>
      <w:sz w:val="20"/>
      <w:szCs w:val="20"/>
    </w:rPr>
  </w:style>
  <w:style w:type="paragraph" w:styleId="FootnoteText">
    <w:name w:val="footnote text"/>
    <w:basedOn w:val="Normal"/>
    <w:link w:val="FootnoteTextChar"/>
    <w:unhideWhenUsed/>
    <w:rsid w:val="0081361E"/>
    <w:pPr>
      <w:spacing w:after="0" w:line="240" w:lineRule="auto"/>
    </w:pPr>
    <w:rPr>
      <w:sz w:val="24"/>
      <w:szCs w:val="24"/>
    </w:rPr>
  </w:style>
  <w:style w:type="character" w:customStyle="1" w:styleId="FootnoteTextChar">
    <w:name w:val="Footnote Text Char"/>
    <w:basedOn w:val="DefaultParagraphFont"/>
    <w:link w:val="FootnoteText"/>
    <w:rsid w:val="0081361E"/>
    <w:rPr>
      <w:sz w:val="24"/>
      <w:szCs w:val="24"/>
    </w:rPr>
  </w:style>
  <w:style w:type="character" w:styleId="FootnoteReference">
    <w:name w:val="footnote reference"/>
    <w:basedOn w:val="DefaultParagraphFont"/>
    <w:rsid w:val="0081361E"/>
    <w:rPr>
      <w:vertAlign w:val="superscript"/>
    </w:rPr>
  </w:style>
  <w:style w:type="paragraph" w:styleId="BodyText3">
    <w:name w:val="Body Text 3"/>
    <w:basedOn w:val="Normal"/>
    <w:link w:val="BodyText3Char"/>
    <w:uiPriority w:val="99"/>
    <w:unhideWhenUsed/>
    <w:rsid w:val="001B35D4"/>
    <w:pPr>
      <w:spacing w:after="120"/>
    </w:pPr>
    <w:rPr>
      <w:sz w:val="16"/>
      <w:szCs w:val="16"/>
    </w:rPr>
  </w:style>
  <w:style w:type="character" w:customStyle="1" w:styleId="BodyText3Char">
    <w:name w:val="Body Text 3 Char"/>
    <w:basedOn w:val="DefaultParagraphFont"/>
    <w:link w:val="BodyText3"/>
    <w:uiPriority w:val="99"/>
    <w:rsid w:val="001B35D4"/>
    <w:rPr>
      <w:sz w:val="16"/>
      <w:szCs w:val="16"/>
    </w:rPr>
  </w:style>
  <w:style w:type="character" w:styleId="FollowedHyperlink">
    <w:name w:val="FollowedHyperlink"/>
    <w:basedOn w:val="DefaultParagraphFont"/>
    <w:uiPriority w:val="99"/>
    <w:semiHidden/>
    <w:unhideWhenUsed/>
    <w:rsid w:val="007A0049"/>
    <w:rPr>
      <w:color w:val="800080" w:themeColor="followedHyperlink"/>
      <w:u w:val="single"/>
    </w:rPr>
  </w:style>
  <w:style w:type="paragraph" w:customStyle="1" w:styleId="Body1">
    <w:name w:val="Body 1"/>
    <w:basedOn w:val="Normal"/>
    <w:uiPriority w:val="99"/>
    <w:rsid w:val="00342A27"/>
    <w:pPr>
      <w:spacing w:before="60" w:after="240" w:line="240" w:lineRule="auto"/>
      <w:ind w:left="567"/>
    </w:pPr>
    <w:rPr>
      <w:rFonts w:ascii="Arial" w:eastAsia="Times New Roman" w:hAnsi="Arial" w:cs="Times New Roman"/>
      <w:lang w:eastAsia="en-GB"/>
    </w:rPr>
  </w:style>
  <w:style w:type="character" w:customStyle="1" w:styleId="updtURL">
    <w:name w:val="updt URL"/>
    <w:rsid w:val="00342A27"/>
    <w:rPr>
      <w:rFonts w:ascii="Verdana" w:hAnsi="Verdana"/>
      <w:color w:val="BD0073"/>
      <w:sz w:val="18"/>
      <w:szCs w:val="16"/>
    </w:rPr>
  </w:style>
  <w:style w:type="paragraph" w:customStyle="1" w:styleId="FamilyTitle">
    <w:name w:val="Family Title"/>
    <w:basedOn w:val="Normal"/>
    <w:rsid w:val="00342A27"/>
    <w:pPr>
      <w:framePr w:hSpace="180" w:wrap="around" w:hAnchor="margin" w:y="-720"/>
      <w:spacing w:after="0" w:line="240" w:lineRule="auto"/>
      <w:jc w:val="right"/>
    </w:pPr>
    <w:rPr>
      <w:rFonts w:ascii="Arial" w:eastAsia="Times New Roman" w:hAnsi="Arial" w:cs="Arial"/>
      <w:b/>
      <w:sz w:val="32"/>
      <w:szCs w:val="32"/>
      <w:lang w:val="en-US" w:eastAsia="en-GB"/>
    </w:rPr>
  </w:style>
  <w:style w:type="paragraph" w:customStyle="1" w:styleId="BodyText1">
    <w:name w:val="Body Text1"/>
    <w:basedOn w:val="Normal"/>
    <w:link w:val="BODYTEXTChar0"/>
    <w:qFormat/>
    <w:rsid w:val="005973AB"/>
    <w:pPr>
      <w:spacing w:after="0" w:line="240" w:lineRule="auto"/>
      <w:ind w:right="34"/>
    </w:pPr>
    <w:rPr>
      <w:rFonts w:ascii="Arial" w:eastAsia="Times New Roman" w:hAnsi="Arial" w:cs="Arial"/>
    </w:rPr>
  </w:style>
  <w:style w:type="character" w:customStyle="1" w:styleId="BODYTEXTChar0">
    <w:name w:val="BODY TEXT Char"/>
    <w:basedOn w:val="DefaultParagraphFont"/>
    <w:link w:val="BodyText1"/>
    <w:locked/>
    <w:rsid w:val="005973AB"/>
    <w:rPr>
      <w:rFonts w:ascii="Arial" w:eastAsia="Times New Roman" w:hAnsi="Arial" w:cs="Arial"/>
    </w:rPr>
  </w:style>
  <w:style w:type="paragraph" w:customStyle="1" w:styleId="CM140">
    <w:name w:val="CM140"/>
    <w:basedOn w:val="Normal"/>
    <w:next w:val="Normal"/>
    <w:uiPriority w:val="99"/>
    <w:rsid w:val="00BA2C56"/>
    <w:pPr>
      <w:autoSpaceDE w:val="0"/>
      <w:autoSpaceDN w:val="0"/>
      <w:adjustRightInd w:val="0"/>
      <w:spacing w:after="0" w:line="240" w:lineRule="auto"/>
    </w:pPr>
    <w:rPr>
      <w:rFonts w:ascii="AMNFAD+Arial,Bold" w:hAnsi="AMNFAD+Arial,Bold"/>
      <w:sz w:val="24"/>
      <w:szCs w:val="24"/>
    </w:rPr>
  </w:style>
  <w:style w:type="paragraph" w:customStyle="1" w:styleId="CM154">
    <w:name w:val="CM154"/>
    <w:basedOn w:val="Normal"/>
    <w:next w:val="Normal"/>
    <w:uiPriority w:val="99"/>
    <w:rsid w:val="00BA2C56"/>
    <w:pPr>
      <w:autoSpaceDE w:val="0"/>
      <w:autoSpaceDN w:val="0"/>
      <w:adjustRightInd w:val="0"/>
      <w:spacing w:after="0" w:line="240" w:lineRule="auto"/>
    </w:pPr>
    <w:rPr>
      <w:rFonts w:ascii="AMNFAD+Arial,Bold" w:hAnsi="AMNFAD+Arial,Bold"/>
      <w:sz w:val="24"/>
      <w:szCs w:val="24"/>
    </w:rPr>
  </w:style>
  <w:style w:type="paragraph" w:customStyle="1" w:styleId="Default">
    <w:name w:val="Default"/>
    <w:rsid w:val="00B51365"/>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254447"/>
    <w:pPr>
      <w:widowControl w:val="0"/>
      <w:spacing w:after="0" w:line="240" w:lineRule="auto"/>
    </w:pPr>
    <w:rPr>
      <w:lang w:val="en-US"/>
    </w:rPr>
  </w:style>
  <w:style w:type="paragraph" w:styleId="TOC6">
    <w:name w:val="toc 6"/>
    <w:basedOn w:val="Normal"/>
    <w:next w:val="Normal"/>
    <w:autoRedefine/>
    <w:semiHidden/>
    <w:rsid w:val="00DF2467"/>
    <w:pPr>
      <w:spacing w:after="0" w:line="240" w:lineRule="auto"/>
      <w:ind w:left="1000"/>
    </w:pPr>
    <w:rPr>
      <w:rFonts w:ascii="Times New Roman" w:eastAsia="Times New Roman" w:hAnsi="Times New Roman" w:cs="Times New Roman"/>
      <w:sz w:val="18"/>
      <w:szCs w:val="21"/>
    </w:rPr>
  </w:style>
  <w:style w:type="character" w:styleId="UnresolvedMention">
    <w:name w:val="Unresolved Mention"/>
    <w:basedOn w:val="DefaultParagraphFont"/>
    <w:uiPriority w:val="99"/>
    <w:unhideWhenUsed/>
    <w:rsid w:val="00436E40"/>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unhideWhenUsed/>
    <w:rsid w:val="003020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2432E3"/>
    <w:pPr>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9425">
      <w:bodyDiv w:val="1"/>
      <w:marLeft w:val="0"/>
      <w:marRight w:val="0"/>
      <w:marTop w:val="0"/>
      <w:marBottom w:val="0"/>
      <w:divBdr>
        <w:top w:val="none" w:sz="0" w:space="0" w:color="auto"/>
        <w:left w:val="none" w:sz="0" w:space="0" w:color="auto"/>
        <w:bottom w:val="none" w:sz="0" w:space="0" w:color="auto"/>
        <w:right w:val="none" w:sz="0" w:space="0" w:color="auto"/>
      </w:divBdr>
    </w:div>
    <w:div w:id="94176018">
      <w:bodyDiv w:val="1"/>
      <w:marLeft w:val="0"/>
      <w:marRight w:val="0"/>
      <w:marTop w:val="0"/>
      <w:marBottom w:val="0"/>
      <w:divBdr>
        <w:top w:val="none" w:sz="0" w:space="0" w:color="auto"/>
        <w:left w:val="none" w:sz="0" w:space="0" w:color="auto"/>
        <w:bottom w:val="none" w:sz="0" w:space="0" w:color="auto"/>
        <w:right w:val="none" w:sz="0" w:space="0" w:color="auto"/>
      </w:divBdr>
      <w:divsChild>
        <w:div w:id="420831853">
          <w:marLeft w:val="0"/>
          <w:marRight w:val="0"/>
          <w:marTop w:val="0"/>
          <w:marBottom w:val="0"/>
          <w:divBdr>
            <w:top w:val="none" w:sz="0" w:space="0" w:color="auto"/>
            <w:left w:val="none" w:sz="0" w:space="0" w:color="auto"/>
            <w:bottom w:val="none" w:sz="0" w:space="0" w:color="auto"/>
            <w:right w:val="none" w:sz="0" w:space="0" w:color="auto"/>
          </w:divBdr>
          <w:divsChild>
            <w:div w:id="8648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0655">
      <w:bodyDiv w:val="1"/>
      <w:marLeft w:val="0"/>
      <w:marRight w:val="0"/>
      <w:marTop w:val="0"/>
      <w:marBottom w:val="0"/>
      <w:divBdr>
        <w:top w:val="none" w:sz="0" w:space="0" w:color="auto"/>
        <w:left w:val="none" w:sz="0" w:space="0" w:color="auto"/>
        <w:bottom w:val="none" w:sz="0" w:space="0" w:color="auto"/>
        <w:right w:val="none" w:sz="0" w:space="0" w:color="auto"/>
      </w:divBdr>
    </w:div>
    <w:div w:id="231162165">
      <w:bodyDiv w:val="1"/>
      <w:marLeft w:val="0"/>
      <w:marRight w:val="0"/>
      <w:marTop w:val="0"/>
      <w:marBottom w:val="0"/>
      <w:divBdr>
        <w:top w:val="none" w:sz="0" w:space="0" w:color="auto"/>
        <w:left w:val="none" w:sz="0" w:space="0" w:color="auto"/>
        <w:bottom w:val="none" w:sz="0" w:space="0" w:color="auto"/>
        <w:right w:val="none" w:sz="0" w:space="0" w:color="auto"/>
      </w:divBdr>
    </w:div>
    <w:div w:id="323512765">
      <w:bodyDiv w:val="1"/>
      <w:marLeft w:val="0"/>
      <w:marRight w:val="0"/>
      <w:marTop w:val="0"/>
      <w:marBottom w:val="0"/>
      <w:divBdr>
        <w:top w:val="none" w:sz="0" w:space="0" w:color="auto"/>
        <w:left w:val="none" w:sz="0" w:space="0" w:color="auto"/>
        <w:bottom w:val="none" w:sz="0" w:space="0" w:color="auto"/>
        <w:right w:val="none" w:sz="0" w:space="0" w:color="auto"/>
      </w:divBdr>
    </w:div>
    <w:div w:id="665212420">
      <w:bodyDiv w:val="1"/>
      <w:marLeft w:val="0"/>
      <w:marRight w:val="0"/>
      <w:marTop w:val="0"/>
      <w:marBottom w:val="0"/>
      <w:divBdr>
        <w:top w:val="none" w:sz="0" w:space="0" w:color="auto"/>
        <w:left w:val="none" w:sz="0" w:space="0" w:color="auto"/>
        <w:bottom w:val="none" w:sz="0" w:space="0" w:color="auto"/>
        <w:right w:val="none" w:sz="0" w:space="0" w:color="auto"/>
      </w:divBdr>
    </w:div>
    <w:div w:id="1186822311">
      <w:bodyDiv w:val="1"/>
      <w:marLeft w:val="0"/>
      <w:marRight w:val="0"/>
      <w:marTop w:val="0"/>
      <w:marBottom w:val="0"/>
      <w:divBdr>
        <w:top w:val="none" w:sz="0" w:space="0" w:color="auto"/>
        <w:left w:val="none" w:sz="0" w:space="0" w:color="auto"/>
        <w:bottom w:val="none" w:sz="0" w:space="0" w:color="auto"/>
        <w:right w:val="none" w:sz="0" w:space="0" w:color="auto"/>
      </w:divBdr>
    </w:div>
    <w:div w:id="1217081391">
      <w:bodyDiv w:val="1"/>
      <w:marLeft w:val="0"/>
      <w:marRight w:val="0"/>
      <w:marTop w:val="0"/>
      <w:marBottom w:val="0"/>
      <w:divBdr>
        <w:top w:val="none" w:sz="0" w:space="0" w:color="auto"/>
        <w:left w:val="none" w:sz="0" w:space="0" w:color="auto"/>
        <w:bottom w:val="none" w:sz="0" w:space="0" w:color="auto"/>
        <w:right w:val="none" w:sz="0" w:space="0" w:color="auto"/>
      </w:divBdr>
    </w:div>
    <w:div w:id="1272474658">
      <w:bodyDiv w:val="1"/>
      <w:marLeft w:val="0"/>
      <w:marRight w:val="0"/>
      <w:marTop w:val="0"/>
      <w:marBottom w:val="0"/>
      <w:divBdr>
        <w:top w:val="none" w:sz="0" w:space="0" w:color="auto"/>
        <w:left w:val="none" w:sz="0" w:space="0" w:color="auto"/>
        <w:bottom w:val="none" w:sz="0" w:space="0" w:color="auto"/>
        <w:right w:val="none" w:sz="0" w:space="0" w:color="auto"/>
      </w:divBdr>
    </w:div>
    <w:div w:id="1403795624">
      <w:bodyDiv w:val="1"/>
      <w:marLeft w:val="0"/>
      <w:marRight w:val="0"/>
      <w:marTop w:val="0"/>
      <w:marBottom w:val="0"/>
      <w:divBdr>
        <w:top w:val="none" w:sz="0" w:space="0" w:color="auto"/>
        <w:left w:val="none" w:sz="0" w:space="0" w:color="auto"/>
        <w:bottom w:val="none" w:sz="0" w:space="0" w:color="auto"/>
        <w:right w:val="none" w:sz="0" w:space="0" w:color="auto"/>
      </w:divBdr>
    </w:div>
    <w:div w:id="1421684003">
      <w:bodyDiv w:val="1"/>
      <w:marLeft w:val="0"/>
      <w:marRight w:val="0"/>
      <w:marTop w:val="0"/>
      <w:marBottom w:val="0"/>
      <w:divBdr>
        <w:top w:val="none" w:sz="0" w:space="0" w:color="auto"/>
        <w:left w:val="none" w:sz="0" w:space="0" w:color="auto"/>
        <w:bottom w:val="none" w:sz="0" w:space="0" w:color="auto"/>
        <w:right w:val="none" w:sz="0" w:space="0" w:color="auto"/>
      </w:divBdr>
    </w:div>
    <w:div w:id="1464814820">
      <w:bodyDiv w:val="1"/>
      <w:marLeft w:val="0"/>
      <w:marRight w:val="0"/>
      <w:marTop w:val="0"/>
      <w:marBottom w:val="0"/>
      <w:divBdr>
        <w:top w:val="none" w:sz="0" w:space="0" w:color="auto"/>
        <w:left w:val="none" w:sz="0" w:space="0" w:color="auto"/>
        <w:bottom w:val="none" w:sz="0" w:space="0" w:color="auto"/>
        <w:right w:val="none" w:sz="0" w:space="0" w:color="auto"/>
      </w:divBdr>
    </w:div>
    <w:div w:id="2091265653">
      <w:bodyDiv w:val="1"/>
      <w:marLeft w:val="0"/>
      <w:marRight w:val="0"/>
      <w:marTop w:val="0"/>
      <w:marBottom w:val="0"/>
      <w:divBdr>
        <w:top w:val="none" w:sz="0" w:space="0" w:color="auto"/>
        <w:left w:val="none" w:sz="0" w:space="0" w:color="auto"/>
        <w:bottom w:val="none" w:sz="0" w:space="0" w:color="auto"/>
        <w:right w:val="none" w:sz="0" w:space="0" w:color="auto"/>
      </w:divBdr>
    </w:div>
    <w:div w:id="21169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lford.ac.uk/askus/our-services/wellbeing-and-counselling" TargetMode="External"/><Relationship Id="rId18" Type="http://schemas.openxmlformats.org/officeDocument/2006/relationships/hyperlink" Target="https://www.basw.co.uk/system/files/resources/pcf-last-placement.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asw.co.uk/resources/basw-code-ethics-independent-social-workers" TargetMode="External"/><Relationship Id="rId7" Type="http://schemas.openxmlformats.org/officeDocument/2006/relationships/settings" Target="settings.xml"/><Relationship Id="rId12" Type="http://schemas.openxmlformats.org/officeDocument/2006/relationships/hyperlink" Target="https://www.gov.uk/government/news/new-guidance-sets-out-how-to-live-safely-with-covid-19" TargetMode="External"/><Relationship Id="rId17" Type="http://schemas.openxmlformats.org/officeDocument/2006/relationships/hyperlink" Target="https://www.basw.co.uk/about-basw/code-ethic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asw.co.uk/resources/basw-code-ethics-independent-social-work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ocialworkengland.org.uk/media/3074/professional-standards-guidance-designed_april-final.pdf" TargetMode="External"/><Relationship Id="rId23" Type="http://schemas.openxmlformats.org/officeDocument/2006/relationships/hyperlink" Target="https://www.socialworkengland.org.uk/media/1529/professional_standards_guidance_final.pdf" TargetMode="External"/><Relationship Id="rId10" Type="http://schemas.openxmlformats.org/officeDocument/2006/relationships/endnotes" Target="endnotes.xml"/><Relationship Id="rId19" Type="http://schemas.openxmlformats.org/officeDocument/2006/relationships/hyperlink" Target="https://www.basw.co.uk/resources/professional-capabilities-framework-pcf-2018-graph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cialworkengland.org.uk/standards/professional-standards/" TargetMode="External"/><Relationship Id="rId22" Type="http://schemas.openxmlformats.org/officeDocument/2006/relationships/hyperlink" Target="https://www.basw.co.uk/about-basw/code-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63D0699D8AF944A96E204256D5A154" ma:contentTypeVersion="16" ma:contentTypeDescription="Create a new document." ma:contentTypeScope="" ma:versionID="e37317eee2b0532942c3a5516eeb6855">
  <xsd:schema xmlns:xsd="http://www.w3.org/2001/XMLSchema" xmlns:xs="http://www.w3.org/2001/XMLSchema" xmlns:p="http://schemas.microsoft.com/office/2006/metadata/properties" xmlns:ns2="ec5d1a44-8832-4a5a-8eb6-c349f1ed1846" xmlns:ns3="fd9ce444-e37b-4a4f-aaf9-4e45fdfc929b" targetNamespace="http://schemas.microsoft.com/office/2006/metadata/properties" ma:root="true" ma:fieldsID="5bad086320aa660f678af669f494043a" ns2:_="" ns3:_="">
    <xsd:import namespace="ec5d1a44-8832-4a5a-8eb6-c349f1ed1846"/>
    <xsd:import namespace="fd9ce444-e37b-4a4f-aaf9-4e45fdfc9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d1a44-8832-4a5a-8eb6-c349f1ed1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5a916c-60c0-429d-b8ec-23e3988ff0e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9ce444-e37b-4a4f-aaf9-4e45fdfc92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ff7bdd-b449-4c5a-9901-bf0048fc8108}" ma:internalName="TaxCatchAll" ma:showField="CatchAllData" ma:web="fd9ce444-e37b-4a4f-aaf9-4e45fdfc92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fd9ce444-e37b-4a4f-aaf9-4e45fdfc929b">
      <UserInfo>
        <DisplayName>Helen Scholar</DisplayName>
        <AccountId>18</AccountId>
        <AccountType/>
      </UserInfo>
      <UserInfo>
        <DisplayName>Gabrielle Hesk</DisplayName>
        <AccountId>13</AccountId>
        <AccountType/>
      </UserInfo>
      <UserInfo>
        <DisplayName>Lynda Shentall</DisplayName>
        <AccountId>19</AccountId>
        <AccountType/>
      </UserInfo>
    </SharedWithUsers>
    <lcf76f155ced4ddcb4097134ff3c332f xmlns="ec5d1a44-8832-4a5a-8eb6-c349f1ed1846">
      <Terms xmlns="http://schemas.microsoft.com/office/infopath/2007/PartnerControls"/>
    </lcf76f155ced4ddcb4097134ff3c332f>
    <TaxCatchAll xmlns="fd9ce444-e37b-4a4f-aaf9-4e45fdfc929b" xsi:nil="true"/>
  </documentManagement>
</p:properties>
</file>

<file path=customXml/itemProps1.xml><?xml version="1.0" encoding="utf-8"?>
<ds:datastoreItem xmlns:ds="http://schemas.openxmlformats.org/officeDocument/2006/customXml" ds:itemID="{B1A98882-70D7-4EC0-900A-62FB6B42D394}"/>
</file>

<file path=customXml/itemProps2.xml><?xml version="1.0" encoding="utf-8"?>
<ds:datastoreItem xmlns:ds="http://schemas.openxmlformats.org/officeDocument/2006/customXml" ds:itemID="{8C8BFBA4-B55C-4E11-8DBC-27899DBC2157}">
  <ds:schemaRefs>
    <ds:schemaRef ds:uri="http://schemas.microsoft.com/sharepoint/v3/contenttype/forms"/>
  </ds:schemaRefs>
</ds:datastoreItem>
</file>

<file path=customXml/itemProps3.xml><?xml version="1.0" encoding="utf-8"?>
<ds:datastoreItem xmlns:ds="http://schemas.openxmlformats.org/officeDocument/2006/customXml" ds:itemID="{43E947AA-6F1F-44CA-9D18-18A96E2CB0E6}">
  <ds:schemaRefs>
    <ds:schemaRef ds:uri="http://schemas.openxmlformats.org/officeDocument/2006/bibliography"/>
  </ds:schemaRefs>
</ds:datastoreItem>
</file>

<file path=customXml/itemProps4.xml><?xml version="1.0" encoding="utf-8"?>
<ds:datastoreItem xmlns:ds="http://schemas.openxmlformats.org/officeDocument/2006/customXml" ds:itemID="{455F7F9C-8D5C-452B-BEA5-751A6482279E}">
  <ds:schemaRefs>
    <ds:schemaRef ds:uri="http://schemas.microsoft.com/office/2006/metadata/properties"/>
    <ds:schemaRef ds:uri="http://schemas.microsoft.com/office/infopath/2007/PartnerControls"/>
    <ds:schemaRef ds:uri="1ced5a2c-1b14-4895-b2b6-2871f3efeb44"/>
    <ds:schemaRef ds:uri="61878c9b-ba2b-4f0a-a607-87fec5cb35c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19807</Words>
  <Characters>112902</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132445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Christine Reay</cp:lastModifiedBy>
  <cp:revision>2</cp:revision>
  <cp:lastPrinted>2018-08-08T08:11:00Z</cp:lastPrinted>
  <dcterms:created xsi:type="dcterms:W3CDTF">2022-08-09T09:10:00Z</dcterms:created>
  <dcterms:modified xsi:type="dcterms:W3CDTF">2022-08-09T09:10:00Z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0x010100CA63D0699D8AF944A96E204256D5A154</vt:lpwstr>
  </property>
</Properties>
</file>