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E127" w14:textId="03623DAA" w:rsidR="001472E2" w:rsidRPr="001472E2" w:rsidRDefault="001472E2" w:rsidP="001472E2">
      <w:pPr>
        <w:pStyle w:val="NoSpacing"/>
        <w:jc w:val="right"/>
        <w:rPr>
          <w:b/>
          <w:bCs/>
        </w:rPr>
      </w:pPr>
    </w:p>
    <w:p w14:paraId="514D1C45" w14:textId="468BAAB7" w:rsidR="00394462" w:rsidRPr="001472E2" w:rsidRDefault="00B011D4" w:rsidP="00394462">
      <w:pPr>
        <w:jc w:val="right"/>
        <w:rPr>
          <w:rFonts w:ascii="Arial" w:hAnsi="Arial" w:cs="Arial"/>
          <w:b/>
          <w:bCs/>
        </w:rPr>
      </w:pPr>
      <w:r w:rsidRPr="001472E2">
        <w:rPr>
          <w:b/>
          <w:bCs/>
          <w:noProof/>
          <w:lang w:eastAsia="en-GB"/>
        </w:rPr>
        <w:drawing>
          <wp:anchor distT="0" distB="0" distL="114300" distR="114300" simplePos="0" relativeHeight="251667456" behindDoc="1" locked="0" layoutInCell="1" allowOverlap="1" wp14:anchorId="150EB760" wp14:editId="709D964B">
            <wp:simplePos x="0" y="0"/>
            <wp:positionH relativeFrom="column">
              <wp:posOffset>887730</wp:posOffset>
            </wp:positionH>
            <wp:positionV relativeFrom="paragraph">
              <wp:posOffset>236855</wp:posOffset>
            </wp:positionV>
            <wp:extent cx="2083435" cy="1455420"/>
            <wp:effectExtent l="0" t="0" r="0" b="0"/>
            <wp:wrapThrough wrapText="bothSides">
              <wp:wrapPolygon edited="0">
                <wp:start x="0" y="0"/>
                <wp:lineTo x="0" y="21204"/>
                <wp:lineTo x="21330" y="21204"/>
                <wp:lineTo x="21330" y="0"/>
                <wp:lineTo x="0" y="0"/>
              </wp:wrapPolygon>
            </wp:wrapThrough>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3435"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27290" w14:textId="77777777" w:rsidR="00394462" w:rsidRDefault="005A7ADC" w:rsidP="00394462">
      <w:pPr>
        <w:jc w:val="center"/>
        <w:rPr>
          <w:rFonts w:ascii="Arial" w:hAnsi="Arial"/>
          <w:snapToGrid w:val="0"/>
          <w:sz w:val="52"/>
        </w:rPr>
      </w:pPr>
      <w:r>
        <w:rPr>
          <w:rFonts w:ascii="Times New Roman" w:hAnsi="Times New Roman" w:cs="Times New Roman"/>
          <w:noProof/>
          <w:sz w:val="24"/>
          <w:lang w:eastAsia="en-GB"/>
        </w:rPr>
        <mc:AlternateContent>
          <mc:Choice Requires="wps">
            <w:drawing>
              <wp:anchor distT="0" distB="0" distL="114300" distR="114300" simplePos="0" relativeHeight="251651072" behindDoc="1" locked="0" layoutInCell="1" allowOverlap="1" wp14:anchorId="220A2162" wp14:editId="79AF76C7">
                <wp:simplePos x="0" y="0"/>
                <wp:positionH relativeFrom="page">
                  <wp:posOffset>720090</wp:posOffset>
                </wp:positionH>
                <wp:positionV relativeFrom="page">
                  <wp:posOffset>720090</wp:posOffset>
                </wp:positionV>
                <wp:extent cx="179705" cy="9251950"/>
                <wp:effectExtent l="0" t="0" r="0" b="635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9251950"/>
                        </a:xfrm>
                        <a:prstGeom prst="rect">
                          <a:avLst/>
                        </a:prstGeom>
                        <a:solidFill>
                          <a:srgbClr val="C60C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4C958" id="Rectangle 1" o:spid="_x0000_s1026" style="position:absolute;margin-left:56.7pt;margin-top:56.7pt;width:14.15pt;height:7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" fillcolor="#c60c30" stroked="f" strokeweight="2pt">
                <w10:wrap anchorx="page" anchory="page"/>
              </v:rect>
            </w:pict>
          </mc:Fallback>
        </mc:AlternateContent>
      </w:r>
    </w:p>
    <w:p w14:paraId="0E31BC95" w14:textId="77777777" w:rsidR="00394462" w:rsidRDefault="00394462" w:rsidP="00394462">
      <w:pPr>
        <w:rPr>
          <w:rFonts w:ascii="Arial" w:hAnsi="Arial"/>
          <w:snapToGrid w:val="0"/>
          <w:sz w:val="52"/>
        </w:rPr>
      </w:pPr>
    </w:p>
    <w:p w14:paraId="251C516F" w14:textId="77777777" w:rsidR="00394462" w:rsidRDefault="00394462" w:rsidP="00394462">
      <w:pPr>
        <w:rPr>
          <w:snapToGrid w:val="0"/>
          <w:lang w:val="en-US"/>
        </w:rPr>
      </w:pPr>
    </w:p>
    <w:p w14:paraId="0FF6A5A7" w14:textId="77777777" w:rsidR="00B8319E" w:rsidRDefault="00B8319E" w:rsidP="00B85528">
      <w:pPr>
        <w:rPr>
          <w:snapToGrid w:val="0"/>
          <w:lang w:val="en-US"/>
        </w:rPr>
      </w:pPr>
    </w:p>
    <w:p w14:paraId="4FE0B953" w14:textId="77777777" w:rsidR="00B8319E" w:rsidRDefault="00B8319E" w:rsidP="00B85528">
      <w:pPr>
        <w:rPr>
          <w:snapToGrid w:val="0"/>
          <w:lang w:val="en-US"/>
        </w:rPr>
      </w:pPr>
    </w:p>
    <w:p w14:paraId="7E27DFBE" w14:textId="20C627E5" w:rsidR="00B85528" w:rsidRPr="003976F0" w:rsidRDefault="00B85528" w:rsidP="00B8319E">
      <w:pPr>
        <w:rPr>
          <w:snapToGrid w:val="0"/>
          <w:sz w:val="4"/>
          <w:szCs w:val="4"/>
          <w:lang w:val="en-US"/>
        </w:rPr>
      </w:pPr>
      <w:r>
        <w:rPr>
          <w:snapToGrid w:val="0"/>
          <w:lang w:val="en-US"/>
        </w:rPr>
        <w:tab/>
      </w:r>
    </w:p>
    <w:p w14:paraId="5ABF878A" w14:textId="77777777" w:rsidR="00B85528" w:rsidRPr="00B85528" w:rsidRDefault="00B85528" w:rsidP="00B85528">
      <w:pPr>
        <w:ind w:left="720" w:firstLine="720"/>
        <w:rPr>
          <w:rFonts w:ascii="Arial" w:hAnsi="Arial" w:cs="Arial"/>
          <w:b/>
          <w:snapToGrid w:val="0"/>
          <w:sz w:val="72"/>
          <w:lang w:val="en-US"/>
        </w:rPr>
      </w:pPr>
      <w:r w:rsidRPr="00B85528">
        <w:rPr>
          <w:rFonts w:ascii="Arial" w:hAnsi="Arial" w:cs="Arial"/>
          <w:b/>
          <w:snapToGrid w:val="0"/>
          <w:sz w:val="72"/>
          <w:lang w:val="en-US"/>
        </w:rPr>
        <w:t xml:space="preserve">Practice Learning: </w:t>
      </w:r>
    </w:p>
    <w:p w14:paraId="00BF9B5E" w14:textId="77777777" w:rsidR="001631C8" w:rsidRDefault="001631C8" w:rsidP="00B85528">
      <w:pPr>
        <w:ind w:left="1440"/>
        <w:rPr>
          <w:rFonts w:ascii="Arial" w:hAnsi="Arial" w:cs="Arial"/>
          <w:b/>
          <w:snapToGrid w:val="0"/>
          <w:sz w:val="72"/>
          <w:lang w:val="en-US"/>
        </w:rPr>
      </w:pPr>
      <w:r>
        <w:rPr>
          <w:rFonts w:ascii="Arial" w:hAnsi="Arial" w:cs="Arial"/>
          <w:b/>
          <w:snapToGrid w:val="0"/>
          <w:sz w:val="72"/>
          <w:lang w:val="en-US"/>
        </w:rPr>
        <w:t xml:space="preserve">First </w:t>
      </w:r>
      <w:r w:rsidR="00B85528" w:rsidRPr="00B85528">
        <w:rPr>
          <w:rFonts w:ascii="Arial" w:hAnsi="Arial" w:cs="Arial"/>
          <w:b/>
          <w:snapToGrid w:val="0"/>
          <w:sz w:val="72"/>
          <w:lang w:val="en-US"/>
        </w:rPr>
        <w:t>Placement Handbook</w:t>
      </w:r>
    </w:p>
    <w:p w14:paraId="51B81DA5" w14:textId="2BBA67EC" w:rsidR="001631C8" w:rsidRDefault="001631C8" w:rsidP="00B85528">
      <w:pPr>
        <w:ind w:left="1440"/>
        <w:rPr>
          <w:rFonts w:ascii="Arial" w:hAnsi="Arial" w:cs="Arial"/>
          <w:b/>
          <w:snapToGrid w:val="0"/>
          <w:sz w:val="56"/>
          <w:szCs w:val="56"/>
          <w:lang w:val="en-US"/>
        </w:rPr>
      </w:pPr>
      <w:r w:rsidRPr="00D62A74">
        <w:rPr>
          <w:rFonts w:ascii="Arial" w:hAnsi="Arial" w:cs="Arial"/>
          <w:b/>
          <w:snapToGrid w:val="0"/>
          <w:sz w:val="56"/>
          <w:szCs w:val="56"/>
          <w:lang w:val="en-US"/>
        </w:rPr>
        <w:t>B</w:t>
      </w:r>
      <w:r w:rsidR="00140919" w:rsidRPr="00D62A74">
        <w:rPr>
          <w:rFonts w:ascii="Arial" w:hAnsi="Arial" w:cs="Arial"/>
          <w:b/>
          <w:snapToGrid w:val="0"/>
          <w:sz w:val="56"/>
          <w:szCs w:val="56"/>
          <w:lang w:val="en-US"/>
        </w:rPr>
        <w:t>Sc</w:t>
      </w:r>
      <w:r w:rsidRPr="00D62A74">
        <w:rPr>
          <w:rFonts w:ascii="Arial" w:hAnsi="Arial" w:cs="Arial"/>
          <w:b/>
          <w:snapToGrid w:val="0"/>
          <w:sz w:val="56"/>
          <w:szCs w:val="56"/>
          <w:lang w:val="en-US"/>
        </w:rPr>
        <w:t xml:space="preserve"> (Hons) Social Work</w:t>
      </w:r>
    </w:p>
    <w:p w14:paraId="455BC4A3" w14:textId="62DCEBB3" w:rsidR="00394462" w:rsidRPr="001631C8" w:rsidRDefault="00D64836" w:rsidP="001631C8">
      <w:pPr>
        <w:ind w:left="1440"/>
        <w:rPr>
          <w:rFonts w:ascii="Arial" w:hAnsi="Arial" w:cs="Arial"/>
          <w:b/>
          <w:snapToGrid w:val="0"/>
          <w:sz w:val="72"/>
          <w:lang w:val="en-US"/>
        </w:rPr>
      </w:pPr>
      <w:r w:rsidRPr="00D62A74">
        <w:rPr>
          <w:rFonts w:ascii="Arial" w:hAnsi="Arial"/>
          <w:bCs/>
          <w:snapToGrid w:val="0"/>
          <w:sz w:val="48"/>
          <w:szCs w:val="40"/>
          <w:lang w:val="en-US"/>
        </w:rPr>
        <w:t>20</w:t>
      </w:r>
      <w:r w:rsidR="00156F9F" w:rsidRPr="00D62A74">
        <w:rPr>
          <w:rFonts w:ascii="Arial" w:hAnsi="Arial"/>
          <w:bCs/>
          <w:snapToGrid w:val="0"/>
          <w:sz w:val="48"/>
          <w:szCs w:val="40"/>
          <w:lang w:val="en-US"/>
        </w:rPr>
        <w:t>2</w:t>
      </w:r>
      <w:r w:rsidR="005C3B53">
        <w:rPr>
          <w:rFonts w:ascii="Arial" w:hAnsi="Arial"/>
          <w:bCs/>
          <w:snapToGrid w:val="0"/>
          <w:sz w:val="48"/>
          <w:szCs w:val="40"/>
          <w:lang w:val="en-US"/>
        </w:rPr>
        <w:t>2</w:t>
      </w:r>
      <w:r w:rsidR="0064387B">
        <w:rPr>
          <w:rFonts w:ascii="Arial" w:hAnsi="Arial"/>
          <w:bCs/>
          <w:snapToGrid w:val="0"/>
          <w:sz w:val="48"/>
          <w:szCs w:val="40"/>
          <w:lang w:val="en-US"/>
        </w:rPr>
        <w:t>/2</w:t>
      </w:r>
      <w:r w:rsidR="005C3B53">
        <w:rPr>
          <w:rFonts w:ascii="Arial" w:hAnsi="Arial"/>
          <w:bCs/>
          <w:snapToGrid w:val="0"/>
          <w:sz w:val="48"/>
          <w:szCs w:val="40"/>
          <w:lang w:val="en-US"/>
        </w:rPr>
        <w:t>3</w:t>
      </w:r>
    </w:p>
    <w:p w14:paraId="6C938085" w14:textId="77777777" w:rsidR="005974A5" w:rsidRDefault="005974A5" w:rsidP="00394462">
      <w:pPr>
        <w:spacing w:after="0" w:line="240" w:lineRule="auto"/>
        <w:ind w:left="1440"/>
        <w:outlineLvl w:val="0"/>
        <w:rPr>
          <w:rFonts w:ascii="Arial" w:hAnsi="Arial"/>
          <w:bCs/>
          <w:snapToGrid w:val="0"/>
          <w:szCs w:val="32"/>
          <w:lang w:val="en-US"/>
        </w:rPr>
      </w:pPr>
    </w:p>
    <w:p w14:paraId="71B67050" w14:textId="77777777" w:rsidR="00751F96" w:rsidRDefault="00751F96" w:rsidP="00394462">
      <w:pPr>
        <w:spacing w:after="0" w:line="240" w:lineRule="auto"/>
        <w:ind w:left="1440"/>
        <w:outlineLvl w:val="0"/>
        <w:rPr>
          <w:rFonts w:ascii="Arial" w:hAnsi="Arial"/>
          <w:bCs/>
          <w:snapToGrid w:val="0"/>
          <w:szCs w:val="32"/>
          <w:lang w:val="en-US"/>
        </w:rPr>
      </w:pPr>
    </w:p>
    <w:p w14:paraId="7EFFB2F5" w14:textId="60434706" w:rsidR="00751F96" w:rsidRDefault="00751F96" w:rsidP="00394462">
      <w:pPr>
        <w:spacing w:after="0" w:line="240" w:lineRule="auto"/>
        <w:ind w:left="1440"/>
        <w:outlineLvl w:val="0"/>
        <w:rPr>
          <w:rFonts w:ascii="Arial" w:hAnsi="Arial"/>
          <w:bCs/>
          <w:snapToGrid w:val="0"/>
          <w:sz w:val="28"/>
          <w:szCs w:val="32"/>
          <w:lang w:val="en-US"/>
        </w:rPr>
      </w:pPr>
    </w:p>
    <w:p w14:paraId="5BC5C1DE" w14:textId="77210BD7" w:rsidR="00B8319E" w:rsidRDefault="00B8319E" w:rsidP="00394462">
      <w:pPr>
        <w:spacing w:after="0" w:line="240" w:lineRule="auto"/>
        <w:ind w:left="1440"/>
        <w:outlineLvl w:val="0"/>
        <w:rPr>
          <w:rFonts w:ascii="Arial" w:hAnsi="Arial"/>
          <w:bCs/>
          <w:snapToGrid w:val="0"/>
          <w:sz w:val="28"/>
          <w:szCs w:val="32"/>
          <w:lang w:val="en-US"/>
        </w:rPr>
      </w:pPr>
    </w:p>
    <w:p w14:paraId="49D01D62" w14:textId="50041031" w:rsidR="00E660AF" w:rsidRDefault="00E660AF" w:rsidP="00394462">
      <w:pPr>
        <w:spacing w:after="0" w:line="240" w:lineRule="auto"/>
        <w:ind w:left="1440"/>
        <w:outlineLvl w:val="0"/>
        <w:rPr>
          <w:rFonts w:ascii="Arial" w:hAnsi="Arial"/>
          <w:bCs/>
          <w:snapToGrid w:val="0"/>
          <w:sz w:val="28"/>
          <w:szCs w:val="32"/>
          <w:lang w:val="en-US"/>
        </w:rPr>
      </w:pPr>
    </w:p>
    <w:p w14:paraId="46EE0E9A" w14:textId="35B30BE1" w:rsidR="00E660AF" w:rsidRDefault="00E660AF" w:rsidP="00394462">
      <w:pPr>
        <w:spacing w:after="0" w:line="240" w:lineRule="auto"/>
        <w:ind w:left="1440"/>
        <w:outlineLvl w:val="0"/>
        <w:rPr>
          <w:rFonts w:ascii="Arial" w:hAnsi="Arial"/>
          <w:bCs/>
          <w:snapToGrid w:val="0"/>
          <w:sz w:val="28"/>
          <w:szCs w:val="32"/>
          <w:lang w:val="en-US"/>
        </w:rPr>
      </w:pPr>
    </w:p>
    <w:p w14:paraId="2C7E2C6D" w14:textId="77777777" w:rsidR="00E660AF" w:rsidRDefault="00E660AF" w:rsidP="00394462">
      <w:pPr>
        <w:spacing w:after="0" w:line="240" w:lineRule="auto"/>
        <w:ind w:left="1440"/>
        <w:outlineLvl w:val="0"/>
        <w:rPr>
          <w:rFonts w:ascii="Arial" w:hAnsi="Arial"/>
          <w:bCs/>
          <w:snapToGrid w:val="0"/>
          <w:sz w:val="28"/>
          <w:szCs w:val="32"/>
          <w:lang w:val="en-US"/>
        </w:rPr>
      </w:pPr>
    </w:p>
    <w:p w14:paraId="478BFC89" w14:textId="77777777" w:rsidR="00B8319E" w:rsidRDefault="00B8319E" w:rsidP="00297BE9">
      <w:pPr>
        <w:spacing w:after="0" w:line="240" w:lineRule="auto"/>
        <w:outlineLvl w:val="0"/>
        <w:rPr>
          <w:rFonts w:ascii="Arial" w:hAnsi="Arial"/>
          <w:bCs/>
          <w:snapToGrid w:val="0"/>
          <w:sz w:val="28"/>
          <w:szCs w:val="32"/>
          <w:lang w:val="en-US"/>
        </w:rPr>
      </w:pPr>
    </w:p>
    <w:p w14:paraId="10960FD3" w14:textId="67E9C67A" w:rsidR="000673FC" w:rsidRDefault="000673FC" w:rsidP="00394462">
      <w:pPr>
        <w:spacing w:after="0" w:line="240" w:lineRule="auto"/>
        <w:ind w:left="1440"/>
        <w:outlineLvl w:val="0"/>
        <w:rPr>
          <w:rFonts w:ascii="Arial" w:hAnsi="Arial"/>
          <w:bCs/>
          <w:snapToGrid w:val="0"/>
          <w:sz w:val="28"/>
          <w:szCs w:val="32"/>
          <w:lang w:val="en-US"/>
        </w:rPr>
      </w:pPr>
    </w:p>
    <w:p w14:paraId="0E701256" w14:textId="7532EAE9" w:rsidR="000673FC" w:rsidRDefault="000673FC" w:rsidP="00394462">
      <w:pPr>
        <w:spacing w:after="0" w:line="240" w:lineRule="auto"/>
        <w:ind w:left="1440"/>
        <w:outlineLvl w:val="0"/>
        <w:rPr>
          <w:rFonts w:ascii="Arial" w:hAnsi="Arial"/>
          <w:bCs/>
          <w:snapToGrid w:val="0"/>
          <w:sz w:val="28"/>
          <w:szCs w:val="32"/>
          <w:lang w:val="en-US"/>
        </w:rPr>
      </w:pPr>
    </w:p>
    <w:p w14:paraId="3D6AF517" w14:textId="4B49445A" w:rsidR="006160FC" w:rsidRDefault="006160FC" w:rsidP="00394462">
      <w:pPr>
        <w:spacing w:after="0" w:line="240" w:lineRule="auto"/>
        <w:ind w:left="1440"/>
        <w:outlineLvl w:val="0"/>
        <w:rPr>
          <w:rFonts w:ascii="Arial" w:hAnsi="Arial"/>
          <w:bCs/>
          <w:snapToGrid w:val="0"/>
          <w:sz w:val="28"/>
          <w:szCs w:val="32"/>
          <w:lang w:val="en-US"/>
        </w:rPr>
      </w:pPr>
    </w:p>
    <w:p w14:paraId="05F3D5A7" w14:textId="77777777" w:rsidR="006160FC" w:rsidRPr="005974A5" w:rsidRDefault="006160FC" w:rsidP="00394462">
      <w:pPr>
        <w:spacing w:after="0" w:line="240" w:lineRule="auto"/>
        <w:ind w:left="1440"/>
        <w:outlineLvl w:val="0"/>
        <w:rPr>
          <w:rFonts w:ascii="Arial" w:hAnsi="Arial"/>
          <w:bCs/>
          <w:snapToGrid w:val="0"/>
          <w:sz w:val="28"/>
          <w:szCs w:val="32"/>
          <w:lang w:val="en-US"/>
        </w:rPr>
      </w:pPr>
    </w:p>
    <w:p w14:paraId="3281519F" w14:textId="77777777" w:rsidR="00E35C89" w:rsidRPr="00AA022C" w:rsidRDefault="00E35C89" w:rsidP="00AA022C">
      <w:pPr>
        <w:spacing w:after="0" w:line="240" w:lineRule="auto"/>
        <w:outlineLvl w:val="0"/>
        <w:rPr>
          <w:rFonts w:ascii="Arial" w:hAnsi="Arial"/>
          <w:bCs/>
          <w:snapToGrid w:val="0"/>
          <w:sz w:val="2"/>
          <w:szCs w:val="32"/>
          <w:lang w:val="en-US"/>
        </w:rPr>
      </w:pPr>
    </w:p>
    <w:p w14:paraId="5A86FC04" w14:textId="77777777" w:rsidR="00D27865" w:rsidRPr="006160FC" w:rsidRDefault="00D27865" w:rsidP="00D27865">
      <w:pPr>
        <w:pStyle w:val="NoSpacing"/>
        <w:jc w:val="right"/>
        <w:rPr>
          <w:rFonts w:ascii="Arial" w:hAnsi="Arial" w:cs="Arial"/>
          <w:b/>
          <w:bCs/>
          <w:sz w:val="32"/>
          <w:szCs w:val="32"/>
        </w:rPr>
      </w:pPr>
      <w:r w:rsidRPr="006160FC">
        <w:rPr>
          <w:rFonts w:ascii="Arial" w:hAnsi="Arial" w:cs="Arial"/>
          <w:b/>
          <w:bCs/>
          <w:sz w:val="32"/>
          <w:szCs w:val="32"/>
        </w:rPr>
        <w:t xml:space="preserve">BSc First Placement - CRN 55433 </w:t>
      </w:r>
    </w:p>
    <w:p w14:paraId="0D6F2DB0" w14:textId="0E221327" w:rsidR="00B8319E" w:rsidRDefault="00545224" w:rsidP="00545224">
      <w:pPr>
        <w:tabs>
          <w:tab w:val="left" w:pos="570"/>
          <w:tab w:val="right" w:pos="9745"/>
        </w:tabs>
        <w:rPr>
          <w:rFonts w:ascii="Arial" w:hAnsi="Arial" w:cs="Arial"/>
          <w:b/>
          <w:bCs/>
          <w:sz w:val="160"/>
          <w:szCs w:val="160"/>
          <w:lang w:val="en-US"/>
        </w:rPr>
      </w:pPr>
      <w:r>
        <w:rPr>
          <w:rFonts w:ascii="Arial" w:hAnsi="Arial" w:cs="Arial"/>
          <w:b/>
          <w:bCs/>
          <w:sz w:val="52"/>
          <w:szCs w:val="52"/>
        </w:rPr>
        <w:tab/>
      </w:r>
      <w:r>
        <w:rPr>
          <w:rFonts w:ascii="Arial" w:hAnsi="Arial" w:cs="Arial"/>
          <w:b/>
          <w:bCs/>
          <w:sz w:val="52"/>
          <w:szCs w:val="52"/>
        </w:rPr>
        <w:tab/>
      </w:r>
      <w:r w:rsidR="00B8319E">
        <w:rPr>
          <w:rFonts w:ascii="Arial" w:hAnsi="Arial" w:cs="Arial"/>
          <w:b/>
          <w:bCs/>
          <w:sz w:val="52"/>
          <w:szCs w:val="52"/>
        </w:rPr>
        <w:t xml:space="preserve">School of Health and Society </w:t>
      </w:r>
    </w:p>
    <w:p w14:paraId="04B1121C" w14:textId="77777777" w:rsidR="00751F96" w:rsidRDefault="00751F96" w:rsidP="00751F96">
      <w:pPr>
        <w:pStyle w:val="Heading1"/>
        <w:ind w:right="-46"/>
        <w:jc w:val="both"/>
        <w:rPr>
          <w:rFonts w:ascii="Arial" w:hAnsi="Arial" w:cs="Arial"/>
          <w:color w:val="C00000"/>
        </w:rPr>
      </w:pPr>
      <w:r w:rsidRPr="002505DE">
        <w:rPr>
          <w:rFonts w:ascii="Arial" w:hAnsi="Arial" w:cs="Arial"/>
          <w:color w:val="C00000"/>
        </w:rPr>
        <w:lastRenderedPageBreak/>
        <w:t>Contents</w:t>
      </w:r>
    </w:p>
    <w:p w14:paraId="18106D1A" w14:textId="77777777" w:rsidR="00987994" w:rsidRPr="00987994" w:rsidRDefault="00987994" w:rsidP="009879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378"/>
        <w:gridCol w:w="1560"/>
      </w:tblGrid>
      <w:tr w:rsidR="00987994" w:rsidRPr="00ED05EA" w14:paraId="590EA4AD" w14:textId="77777777" w:rsidTr="00254447">
        <w:trPr>
          <w:trHeight w:val="454"/>
        </w:trPr>
        <w:tc>
          <w:tcPr>
            <w:tcW w:w="1668" w:type="dxa"/>
          </w:tcPr>
          <w:p w14:paraId="49364960" w14:textId="77777777" w:rsidR="00987994" w:rsidRPr="00ED05EA" w:rsidRDefault="00987994" w:rsidP="00254447">
            <w:pPr>
              <w:rPr>
                <w:rFonts w:ascii="Arial" w:hAnsi="Arial" w:cs="Arial"/>
                <w:sz w:val="26"/>
              </w:rPr>
            </w:pPr>
            <w:r w:rsidRPr="00ED05EA">
              <w:rPr>
                <w:rFonts w:ascii="Arial" w:hAnsi="Arial" w:cs="Arial"/>
                <w:sz w:val="26"/>
              </w:rPr>
              <w:t>Section 1</w:t>
            </w:r>
          </w:p>
        </w:tc>
        <w:tc>
          <w:tcPr>
            <w:tcW w:w="6378" w:type="dxa"/>
          </w:tcPr>
          <w:p w14:paraId="42A9B3ED" w14:textId="77777777" w:rsidR="00987994" w:rsidRPr="00ED05EA" w:rsidRDefault="00987994" w:rsidP="00254447">
            <w:pPr>
              <w:rPr>
                <w:rFonts w:ascii="Arial" w:hAnsi="Arial" w:cs="Arial"/>
                <w:sz w:val="26"/>
              </w:rPr>
            </w:pPr>
            <w:r w:rsidRPr="00ED05EA">
              <w:rPr>
                <w:rFonts w:ascii="Arial" w:hAnsi="Arial" w:cs="Arial"/>
                <w:sz w:val="26"/>
              </w:rPr>
              <w:t>Introduction</w:t>
            </w:r>
          </w:p>
        </w:tc>
        <w:tc>
          <w:tcPr>
            <w:tcW w:w="1560" w:type="dxa"/>
          </w:tcPr>
          <w:p w14:paraId="036872F4" w14:textId="363B46A1" w:rsidR="00987994" w:rsidRPr="00ED05EA" w:rsidRDefault="00987994" w:rsidP="00254447">
            <w:pPr>
              <w:rPr>
                <w:rFonts w:ascii="Arial" w:hAnsi="Arial" w:cs="Arial"/>
                <w:sz w:val="26"/>
              </w:rPr>
            </w:pPr>
            <w:r w:rsidRPr="00ED05EA">
              <w:rPr>
                <w:rFonts w:ascii="Arial" w:hAnsi="Arial" w:cs="Arial"/>
                <w:sz w:val="26"/>
              </w:rPr>
              <w:t xml:space="preserve">Page </w:t>
            </w:r>
            <w:r w:rsidR="005D3D12">
              <w:rPr>
                <w:rFonts w:ascii="Arial" w:hAnsi="Arial" w:cs="Arial"/>
                <w:sz w:val="26"/>
              </w:rPr>
              <w:t>4</w:t>
            </w:r>
          </w:p>
        </w:tc>
      </w:tr>
      <w:tr w:rsidR="00987994" w:rsidRPr="00ED05EA" w14:paraId="1CF486B3" w14:textId="77777777" w:rsidTr="00254447">
        <w:trPr>
          <w:trHeight w:val="454"/>
        </w:trPr>
        <w:tc>
          <w:tcPr>
            <w:tcW w:w="1668" w:type="dxa"/>
          </w:tcPr>
          <w:p w14:paraId="21D056DE" w14:textId="77777777" w:rsidR="00987994" w:rsidRPr="00ED05EA" w:rsidRDefault="00987994" w:rsidP="00254447">
            <w:pPr>
              <w:rPr>
                <w:rFonts w:ascii="Arial" w:hAnsi="Arial" w:cs="Arial"/>
                <w:sz w:val="26"/>
              </w:rPr>
            </w:pPr>
            <w:r w:rsidRPr="00ED05EA">
              <w:rPr>
                <w:rFonts w:ascii="Arial" w:hAnsi="Arial" w:cs="Arial"/>
                <w:sz w:val="26"/>
              </w:rPr>
              <w:t>Section 2</w:t>
            </w:r>
          </w:p>
        </w:tc>
        <w:tc>
          <w:tcPr>
            <w:tcW w:w="6378" w:type="dxa"/>
          </w:tcPr>
          <w:p w14:paraId="50A14A34" w14:textId="77777777" w:rsidR="00987994" w:rsidRPr="00ED05EA" w:rsidRDefault="00987994" w:rsidP="00254447">
            <w:pPr>
              <w:rPr>
                <w:rFonts w:ascii="Arial" w:hAnsi="Arial" w:cs="Arial"/>
                <w:sz w:val="26"/>
              </w:rPr>
            </w:pPr>
            <w:r w:rsidRPr="00ED05EA">
              <w:rPr>
                <w:rFonts w:ascii="Arial" w:hAnsi="Arial" w:cs="Arial"/>
                <w:sz w:val="26"/>
              </w:rPr>
              <w:t>Preparation for Placement</w:t>
            </w:r>
          </w:p>
        </w:tc>
        <w:tc>
          <w:tcPr>
            <w:tcW w:w="1560" w:type="dxa"/>
          </w:tcPr>
          <w:p w14:paraId="56A898A3" w14:textId="0460C143" w:rsidR="00987994" w:rsidRPr="00ED05EA" w:rsidRDefault="00407E99" w:rsidP="00254447">
            <w:pPr>
              <w:rPr>
                <w:rFonts w:ascii="Arial" w:hAnsi="Arial" w:cs="Arial"/>
                <w:sz w:val="26"/>
              </w:rPr>
            </w:pPr>
            <w:r>
              <w:rPr>
                <w:rFonts w:ascii="Arial" w:hAnsi="Arial" w:cs="Arial"/>
                <w:sz w:val="26"/>
              </w:rPr>
              <w:t xml:space="preserve">Page </w:t>
            </w:r>
            <w:r w:rsidR="005D3D12">
              <w:rPr>
                <w:rFonts w:ascii="Arial" w:hAnsi="Arial" w:cs="Arial"/>
                <w:sz w:val="26"/>
              </w:rPr>
              <w:t>6</w:t>
            </w:r>
          </w:p>
        </w:tc>
      </w:tr>
      <w:tr w:rsidR="00987994" w:rsidRPr="00ED05EA" w14:paraId="7FE75AA2" w14:textId="77777777" w:rsidTr="00254447">
        <w:trPr>
          <w:trHeight w:val="454"/>
        </w:trPr>
        <w:tc>
          <w:tcPr>
            <w:tcW w:w="1668" w:type="dxa"/>
          </w:tcPr>
          <w:p w14:paraId="6BE04090" w14:textId="77777777" w:rsidR="00987994" w:rsidRPr="00ED05EA" w:rsidRDefault="00987994" w:rsidP="00254447">
            <w:pPr>
              <w:rPr>
                <w:rFonts w:ascii="Arial" w:hAnsi="Arial" w:cs="Arial"/>
                <w:sz w:val="26"/>
              </w:rPr>
            </w:pPr>
            <w:r w:rsidRPr="00ED05EA">
              <w:rPr>
                <w:rFonts w:ascii="Arial" w:hAnsi="Arial" w:cs="Arial"/>
                <w:sz w:val="26"/>
              </w:rPr>
              <w:t>Section 3</w:t>
            </w:r>
          </w:p>
        </w:tc>
        <w:tc>
          <w:tcPr>
            <w:tcW w:w="6378" w:type="dxa"/>
          </w:tcPr>
          <w:p w14:paraId="1519D5B7" w14:textId="59E5FB53" w:rsidR="00987994" w:rsidRPr="00ED05EA" w:rsidRDefault="00987994" w:rsidP="00254447">
            <w:pPr>
              <w:rPr>
                <w:rFonts w:ascii="Arial" w:hAnsi="Arial" w:cs="Arial"/>
                <w:sz w:val="26"/>
              </w:rPr>
            </w:pPr>
            <w:r w:rsidRPr="00ED05EA">
              <w:rPr>
                <w:rFonts w:ascii="Arial" w:hAnsi="Arial" w:cs="Arial"/>
                <w:sz w:val="26"/>
              </w:rPr>
              <w:t>Placement Finding</w:t>
            </w:r>
            <w:r w:rsidR="00D62A74">
              <w:rPr>
                <w:rFonts w:ascii="Arial" w:hAnsi="Arial" w:cs="Arial"/>
                <w:sz w:val="26"/>
              </w:rPr>
              <w:t xml:space="preserve"> and Allocation</w:t>
            </w:r>
          </w:p>
        </w:tc>
        <w:tc>
          <w:tcPr>
            <w:tcW w:w="1560" w:type="dxa"/>
          </w:tcPr>
          <w:p w14:paraId="1B289BA2" w14:textId="223B6410" w:rsidR="00987994" w:rsidRPr="00ED05EA" w:rsidRDefault="00987994" w:rsidP="00254447">
            <w:pPr>
              <w:rPr>
                <w:sz w:val="26"/>
              </w:rPr>
            </w:pPr>
            <w:r>
              <w:rPr>
                <w:rFonts w:ascii="Arial" w:hAnsi="Arial" w:cs="Arial"/>
                <w:sz w:val="26"/>
              </w:rPr>
              <w:t xml:space="preserve">Page </w:t>
            </w:r>
            <w:r w:rsidR="005D3D12">
              <w:rPr>
                <w:rFonts w:ascii="Arial" w:hAnsi="Arial" w:cs="Arial"/>
                <w:sz w:val="26"/>
              </w:rPr>
              <w:t>8</w:t>
            </w:r>
          </w:p>
        </w:tc>
      </w:tr>
      <w:tr w:rsidR="00987994" w:rsidRPr="00ED05EA" w14:paraId="3890B868" w14:textId="77777777" w:rsidTr="00254447">
        <w:trPr>
          <w:trHeight w:val="454"/>
        </w:trPr>
        <w:tc>
          <w:tcPr>
            <w:tcW w:w="1668" w:type="dxa"/>
          </w:tcPr>
          <w:p w14:paraId="698CEF50" w14:textId="77777777" w:rsidR="00987994" w:rsidRPr="00ED05EA" w:rsidRDefault="00987994" w:rsidP="00254447">
            <w:pPr>
              <w:rPr>
                <w:rFonts w:ascii="Arial" w:hAnsi="Arial" w:cs="Arial"/>
                <w:sz w:val="26"/>
              </w:rPr>
            </w:pPr>
            <w:r w:rsidRPr="00ED05EA">
              <w:rPr>
                <w:rFonts w:ascii="Arial" w:hAnsi="Arial" w:cs="Arial"/>
                <w:sz w:val="26"/>
              </w:rPr>
              <w:t>Section 4</w:t>
            </w:r>
          </w:p>
        </w:tc>
        <w:tc>
          <w:tcPr>
            <w:tcW w:w="6378" w:type="dxa"/>
          </w:tcPr>
          <w:p w14:paraId="5EC5B0A5" w14:textId="77777777" w:rsidR="00987994" w:rsidRPr="00ED05EA" w:rsidRDefault="00987994" w:rsidP="00254447">
            <w:pPr>
              <w:rPr>
                <w:rFonts w:ascii="Arial" w:hAnsi="Arial" w:cs="Arial"/>
                <w:sz w:val="26"/>
              </w:rPr>
            </w:pPr>
            <w:r w:rsidRPr="00ED05EA">
              <w:rPr>
                <w:rFonts w:ascii="Arial" w:hAnsi="Arial" w:cs="Arial"/>
                <w:sz w:val="26"/>
              </w:rPr>
              <w:t>Placement Structure</w:t>
            </w:r>
          </w:p>
        </w:tc>
        <w:tc>
          <w:tcPr>
            <w:tcW w:w="1560" w:type="dxa"/>
          </w:tcPr>
          <w:p w14:paraId="611688F3" w14:textId="0551C3F1" w:rsidR="00987994" w:rsidRPr="00ED05EA" w:rsidRDefault="00407E99" w:rsidP="00254447">
            <w:pPr>
              <w:rPr>
                <w:sz w:val="26"/>
              </w:rPr>
            </w:pPr>
            <w:r>
              <w:rPr>
                <w:rFonts w:ascii="Arial" w:hAnsi="Arial" w:cs="Arial"/>
                <w:sz w:val="26"/>
              </w:rPr>
              <w:t>Page 1</w:t>
            </w:r>
            <w:r w:rsidR="005D3D12">
              <w:rPr>
                <w:rFonts w:ascii="Arial" w:hAnsi="Arial" w:cs="Arial"/>
                <w:sz w:val="26"/>
              </w:rPr>
              <w:t>5</w:t>
            </w:r>
          </w:p>
        </w:tc>
      </w:tr>
      <w:tr w:rsidR="00987994" w:rsidRPr="00ED05EA" w14:paraId="257ADDB5" w14:textId="77777777" w:rsidTr="00254447">
        <w:trPr>
          <w:trHeight w:val="527"/>
        </w:trPr>
        <w:tc>
          <w:tcPr>
            <w:tcW w:w="1668" w:type="dxa"/>
          </w:tcPr>
          <w:p w14:paraId="22FF375D" w14:textId="77777777" w:rsidR="00987994" w:rsidRPr="00ED05EA" w:rsidRDefault="00987994" w:rsidP="00254447">
            <w:pPr>
              <w:rPr>
                <w:rFonts w:ascii="Arial" w:hAnsi="Arial" w:cs="Arial"/>
                <w:sz w:val="26"/>
              </w:rPr>
            </w:pPr>
            <w:r w:rsidRPr="00ED05EA">
              <w:rPr>
                <w:rFonts w:ascii="Arial" w:hAnsi="Arial" w:cs="Arial"/>
                <w:sz w:val="26"/>
              </w:rPr>
              <w:t>Section 5</w:t>
            </w:r>
          </w:p>
        </w:tc>
        <w:tc>
          <w:tcPr>
            <w:tcW w:w="6378" w:type="dxa"/>
          </w:tcPr>
          <w:p w14:paraId="33FBAC80" w14:textId="77777777" w:rsidR="00987994" w:rsidRPr="00ED05EA" w:rsidRDefault="00987994" w:rsidP="00254447">
            <w:pPr>
              <w:rPr>
                <w:rFonts w:ascii="Arial" w:hAnsi="Arial" w:cs="Arial"/>
                <w:sz w:val="26"/>
              </w:rPr>
            </w:pPr>
            <w:r w:rsidRPr="00ED05EA">
              <w:rPr>
                <w:rFonts w:ascii="Arial" w:hAnsi="Arial" w:cs="Arial"/>
                <w:sz w:val="26"/>
              </w:rPr>
              <w:t>Expectations on Placement</w:t>
            </w:r>
          </w:p>
        </w:tc>
        <w:tc>
          <w:tcPr>
            <w:tcW w:w="1560" w:type="dxa"/>
          </w:tcPr>
          <w:p w14:paraId="59156970" w14:textId="4434EC7B" w:rsidR="00987994" w:rsidRPr="00ED05EA" w:rsidRDefault="00407E99" w:rsidP="00254447">
            <w:pPr>
              <w:rPr>
                <w:sz w:val="26"/>
              </w:rPr>
            </w:pPr>
            <w:r>
              <w:rPr>
                <w:rFonts w:ascii="Arial" w:hAnsi="Arial" w:cs="Arial"/>
                <w:sz w:val="26"/>
              </w:rPr>
              <w:t>Page 1</w:t>
            </w:r>
            <w:r w:rsidR="005D3D12">
              <w:rPr>
                <w:rFonts w:ascii="Arial" w:hAnsi="Arial" w:cs="Arial"/>
                <w:sz w:val="26"/>
              </w:rPr>
              <w:t>7</w:t>
            </w:r>
          </w:p>
        </w:tc>
      </w:tr>
      <w:tr w:rsidR="00987994" w:rsidRPr="00ED05EA" w14:paraId="26346A02" w14:textId="77777777" w:rsidTr="00254447">
        <w:trPr>
          <w:trHeight w:val="454"/>
        </w:trPr>
        <w:tc>
          <w:tcPr>
            <w:tcW w:w="1668" w:type="dxa"/>
          </w:tcPr>
          <w:p w14:paraId="7598316E" w14:textId="77777777" w:rsidR="00987994" w:rsidRPr="00ED05EA" w:rsidRDefault="00987994" w:rsidP="00254447">
            <w:pPr>
              <w:rPr>
                <w:rFonts w:ascii="Arial" w:hAnsi="Arial" w:cs="Arial"/>
                <w:sz w:val="26"/>
              </w:rPr>
            </w:pPr>
            <w:r w:rsidRPr="00ED05EA">
              <w:rPr>
                <w:rFonts w:ascii="Arial" w:hAnsi="Arial" w:cs="Arial"/>
                <w:sz w:val="26"/>
              </w:rPr>
              <w:t>Section 6</w:t>
            </w:r>
          </w:p>
        </w:tc>
        <w:tc>
          <w:tcPr>
            <w:tcW w:w="6378" w:type="dxa"/>
          </w:tcPr>
          <w:p w14:paraId="6AAD5081" w14:textId="77777777" w:rsidR="00987994" w:rsidRPr="00ED05EA" w:rsidRDefault="00987994" w:rsidP="00254447">
            <w:pPr>
              <w:rPr>
                <w:rFonts w:ascii="Arial" w:hAnsi="Arial" w:cs="Arial"/>
                <w:sz w:val="26"/>
              </w:rPr>
            </w:pPr>
            <w:r w:rsidRPr="00ED05EA">
              <w:rPr>
                <w:rFonts w:ascii="Arial" w:hAnsi="Arial" w:cs="Arial"/>
                <w:sz w:val="26"/>
              </w:rPr>
              <w:t>Supervision</w:t>
            </w:r>
          </w:p>
        </w:tc>
        <w:tc>
          <w:tcPr>
            <w:tcW w:w="1560" w:type="dxa"/>
          </w:tcPr>
          <w:p w14:paraId="15F65555" w14:textId="4BBB5416" w:rsidR="00987994" w:rsidRPr="00ED05EA" w:rsidRDefault="00407E99" w:rsidP="00254447">
            <w:pPr>
              <w:rPr>
                <w:sz w:val="26"/>
              </w:rPr>
            </w:pPr>
            <w:r>
              <w:rPr>
                <w:rFonts w:ascii="Arial" w:hAnsi="Arial" w:cs="Arial"/>
                <w:sz w:val="26"/>
              </w:rPr>
              <w:t xml:space="preserve">Page </w:t>
            </w:r>
            <w:r w:rsidR="00BE28E7">
              <w:rPr>
                <w:rFonts w:ascii="Arial" w:hAnsi="Arial" w:cs="Arial"/>
                <w:sz w:val="26"/>
              </w:rPr>
              <w:t>2</w:t>
            </w:r>
            <w:r w:rsidR="005D3D12">
              <w:rPr>
                <w:rFonts w:ascii="Arial" w:hAnsi="Arial" w:cs="Arial"/>
                <w:sz w:val="26"/>
              </w:rPr>
              <w:t>3</w:t>
            </w:r>
          </w:p>
        </w:tc>
      </w:tr>
      <w:tr w:rsidR="00987994" w:rsidRPr="0006121E" w14:paraId="435B1F64" w14:textId="77777777" w:rsidTr="00254447">
        <w:trPr>
          <w:trHeight w:val="454"/>
        </w:trPr>
        <w:tc>
          <w:tcPr>
            <w:tcW w:w="1668" w:type="dxa"/>
          </w:tcPr>
          <w:p w14:paraId="43D3972F" w14:textId="77777777" w:rsidR="00987994" w:rsidRPr="0006121E" w:rsidRDefault="00987994" w:rsidP="00254447">
            <w:pPr>
              <w:rPr>
                <w:rFonts w:ascii="Arial" w:hAnsi="Arial" w:cs="Arial"/>
                <w:sz w:val="26"/>
              </w:rPr>
            </w:pPr>
            <w:r w:rsidRPr="0006121E">
              <w:rPr>
                <w:rFonts w:ascii="Arial" w:hAnsi="Arial" w:cs="Arial"/>
                <w:sz w:val="26"/>
              </w:rPr>
              <w:t>Section 7</w:t>
            </w:r>
          </w:p>
        </w:tc>
        <w:tc>
          <w:tcPr>
            <w:tcW w:w="6378" w:type="dxa"/>
          </w:tcPr>
          <w:p w14:paraId="275BB25A" w14:textId="7EE35BFC" w:rsidR="00987994" w:rsidRPr="0006121E" w:rsidRDefault="00987994" w:rsidP="00254447">
            <w:pPr>
              <w:rPr>
                <w:rFonts w:ascii="Arial" w:hAnsi="Arial" w:cs="Arial"/>
                <w:sz w:val="26"/>
              </w:rPr>
            </w:pPr>
            <w:r w:rsidRPr="0006121E">
              <w:rPr>
                <w:rFonts w:ascii="Arial" w:hAnsi="Arial" w:cs="Arial"/>
                <w:sz w:val="26"/>
              </w:rPr>
              <w:t>Reflectiv</w:t>
            </w:r>
            <w:r w:rsidR="0001003D" w:rsidRPr="0006121E">
              <w:rPr>
                <w:rFonts w:ascii="Arial" w:hAnsi="Arial" w:cs="Arial"/>
                <w:sz w:val="26"/>
                <w:szCs w:val="26"/>
              </w:rPr>
              <w:t>e Log</w:t>
            </w:r>
          </w:p>
        </w:tc>
        <w:tc>
          <w:tcPr>
            <w:tcW w:w="1560" w:type="dxa"/>
          </w:tcPr>
          <w:p w14:paraId="03D5FD17" w14:textId="46BAA9DE" w:rsidR="00987994" w:rsidRPr="0006121E" w:rsidRDefault="00407E99" w:rsidP="00254447">
            <w:pPr>
              <w:rPr>
                <w:sz w:val="26"/>
              </w:rPr>
            </w:pPr>
            <w:r w:rsidRPr="0006121E">
              <w:rPr>
                <w:rFonts w:ascii="Arial" w:hAnsi="Arial" w:cs="Arial"/>
                <w:sz w:val="26"/>
              </w:rPr>
              <w:t xml:space="preserve">Page </w:t>
            </w:r>
            <w:r w:rsidR="00BE28E7">
              <w:rPr>
                <w:rFonts w:ascii="Arial" w:hAnsi="Arial" w:cs="Arial"/>
                <w:sz w:val="26"/>
              </w:rPr>
              <w:t>2</w:t>
            </w:r>
            <w:r w:rsidR="005D3D12">
              <w:rPr>
                <w:rFonts w:ascii="Arial" w:hAnsi="Arial" w:cs="Arial"/>
                <w:sz w:val="26"/>
              </w:rPr>
              <w:t>5</w:t>
            </w:r>
          </w:p>
        </w:tc>
      </w:tr>
      <w:tr w:rsidR="00987994" w:rsidRPr="0006121E" w14:paraId="369D0A24" w14:textId="77777777" w:rsidTr="00254447">
        <w:trPr>
          <w:trHeight w:val="454"/>
        </w:trPr>
        <w:tc>
          <w:tcPr>
            <w:tcW w:w="1668" w:type="dxa"/>
          </w:tcPr>
          <w:p w14:paraId="19D01679" w14:textId="77777777" w:rsidR="00987994" w:rsidRPr="0006121E" w:rsidRDefault="00987994" w:rsidP="00254447">
            <w:pPr>
              <w:rPr>
                <w:rFonts w:ascii="Arial" w:hAnsi="Arial" w:cs="Arial"/>
                <w:sz w:val="26"/>
              </w:rPr>
            </w:pPr>
            <w:r w:rsidRPr="0006121E">
              <w:rPr>
                <w:rFonts w:ascii="Arial" w:hAnsi="Arial" w:cs="Arial"/>
                <w:sz w:val="26"/>
              </w:rPr>
              <w:t>Section 8</w:t>
            </w:r>
          </w:p>
        </w:tc>
        <w:tc>
          <w:tcPr>
            <w:tcW w:w="6378" w:type="dxa"/>
          </w:tcPr>
          <w:p w14:paraId="5EFADCF2" w14:textId="77777777" w:rsidR="00987994" w:rsidRPr="0006121E" w:rsidRDefault="00987994" w:rsidP="00254447">
            <w:pPr>
              <w:rPr>
                <w:rFonts w:ascii="Arial" w:hAnsi="Arial" w:cs="Arial"/>
                <w:sz w:val="26"/>
              </w:rPr>
            </w:pPr>
            <w:r w:rsidRPr="0006121E">
              <w:rPr>
                <w:rFonts w:ascii="Arial" w:hAnsi="Arial" w:cs="Arial"/>
                <w:sz w:val="26"/>
              </w:rPr>
              <w:t>Assessment</w:t>
            </w:r>
          </w:p>
        </w:tc>
        <w:tc>
          <w:tcPr>
            <w:tcW w:w="1560" w:type="dxa"/>
          </w:tcPr>
          <w:p w14:paraId="58FB2A92" w14:textId="3667E1E8" w:rsidR="00987994" w:rsidRPr="0006121E" w:rsidRDefault="007E773F" w:rsidP="00254447">
            <w:pPr>
              <w:rPr>
                <w:sz w:val="26"/>
              </w:rPr>
            </w:pPr>
            <w:r w:rsidRPr="0006121E">
              <w:rPr>
                <w:rFonts w:ascii="Arial" w:hAnsi="Arial" w:cs="Arial"/>
                <w:sz w:val="26"/>
              </w:rPr>
              <w:t xml:space="preserve">Page </w:t>
            </w:r>
            <w:r w:rsidR="005D3D12">
              <w:rPr>
                <w:rFonts w:ascii="Arial" w:hAnsi="Arial" w:cs="Arial"/>
                <w:sz w:val="26"/>
              </w:rPr>
              <w:t>28</w:t>
            </w:r>
          </w:p>
        </w:tc>
      </w:tr>
      <w:tr w:rsidR="00987994" w:rsidRPr="0006121E" w14:paraId="1A1231C7" w14:textId="77777777" w:rsidTr="00254447">
        <w:trPr>
          <w:trHeight w:val="454"/>
        </w:trPr>
        <w:tc>
          <w:tcPr>
            <w:tcW w:w="1668" w:type="dxa"/>
          </w:tcPr>
          <w:p w14:paraId="419ADE85" w14:textId="77777777" w:rsidR="00987994" w:rsidRPr="0006121E" w:rsidRDefault="00987994" w:rsidP="00254447">
            <w:pPr>
              <w:rPr>
                <w:rFonts w:ascii="Arial" w:hAnsi="Arial" w:cs="Arial"/>
                <w:sz w:val="26"/>
              </w:rPr>
            </w:pPr>
            <w:r w:rsidRPr="0006121E">
              <w:rPr>
                <w:rFonts w:ascii="Arial" w:hAnsi="Arial" w:cs="Arial"/>
                <w:sz w:val="26"/>
              </w:rPr>
              <w:t>Section 9</w:t>
            </w:r>
          </w:p>
        </w:tc>
        <w:tc>
          <w:tcPr>
            <w:tcW w:w="6378" w:type="dxa"/>
          </w:tcPr>
          <w:p w14:paraId="6D576D2E" w14:textId="77777777" w:rsidR="00987994" w:rsidRPr="0006121E" w:rsidRDefault="00987994" w:rsidP="00254447">
            <w:pPr>
              <w:rPr>
                <w:rFonts w:ascii="Arial" w:hAnsi="Arial" w:cs="Arial"/>
                <w:sz w:val="26"/>
              </w:rPr>
            </w:pPr>
            <w:r w:rsidRPr="0006121E">
              <w:rPr>
                <w:rFonts w:ascii="Arial" w:hAnsi="Arial" w:cs="Arial"/>
                <w:sz w:val="26"/>
              </w:rPr>
              <w:t>Issues or Concerns on Placement</w:t>
            </w:r>
          </w:p>
        </w:tc>
        <w:tc>
          <w:tcPr>
            <w:tcW w:w="1560" w:type="dxa"/>
          </w:tcPr>
          <w:p w14:paraId="4E0467E2" w14:textId="546A66D7" w:rsidR="00987994" w:rsidRPr="0006121E" w:rsidRDefault="007E773F" w:rsidP="00254447">
            <w:pPr>
              <w:rPr>
                <w:sz w:val="26"/>
              </w:rPr>
            </w:pPr>
            <w:r w:rsidRPr="0006121E">
              <w:rPr>
                <w:rFonts w:ascii="Arial" w:hAnsi="Arial" w:cs="Arial"/>
                <w:sz w:val="26"/>
              </w:rPr>
              <w:t xml:space="preserve">Page </w:t>
            </w:r>
            <w:r w:rsidR="00BE28E7">
              <w:rPr>
                <w:rFonts w:ascii="Arial" w:hAnsi="Arial" w:cs="Arial"/>
                <w:sz w:val="26"/>
              </w:rPr>
              <w:t>4</w:t>
            </w:r>
            <w:r w:rsidR="005D3D12">
              <w:rPr>
                <w:rFonts w:ascii="Arial" w:hAnsi="Arial" w:cs="Arial"/>
                <w:sz w:val="26"/>
              </w:rPr>
              <w:t>0</w:t>
            </w:r>
          </w:p>
        </w:tc>
      </w:tr>
      <w:tr w:rsidR="00987994" w:rsidRPr="0006121E" w14:paraId="44385F83" w14:textId="77777777" w:rsidTr="00254447">
        <w:trPr>
          <w:trHeight w:val="454"/>
        </w:trPr>
        <w:tc>
          <w:tcPr>
            <w:tcW w:w="1668" w:type="dxa"/>
          </w:tcPr>
          <w:p w14:paraId="470C6F9E" w14:textId="77777777" w:rsidR="00987994" w:rsidRPr="0006121E" w:rsidRDefault="00987994" w:rsidP="00254447">
            <w:pPr>
              <w:rPr>
                <w:rFonts w:ascii="Arial" w:hAnsi="Arial" w:cs="Arial"/>
                <w:sz w:val="26"/>
              </w:rPr>
            </w:pPr>
            <w:r w:rsidRPr="0006121E">
              <w:rPr>
                <w:rFonts w:ascii="Arial" w:hAnsi="Arial" w:cs="Arial"/>
                <w:sz w:val="26"/>
              </w:rPr>
              <w:t>Section 10</w:t>
            </w:r>
          </w:p>
        </w:tc>
        <w:tc>
          <w:tcPr>
            <w:tcW w:w="6378" w:type="dxa"/>
          </w:tcPr>
          <w:p w14:paraId="4322CF73" w14:textId="77777777" w:rsidR="00987994" w:rsidRPr="0006121E" w:rsidRDefault="00987994" w:rsidP="00254447">
            <w:pPr>
              <w:rPr>
                <w:rFonts w:ascii="Arial" w:hAnsi="Arial" w:cs="Arial"/>
                <w:sz w:val="26"/>
              </w:rPr>
            </w:pPr>
            <w:r w:rsidRPr="0006121E">
              <w:rPr>
                <w:rFonts w:ascii="Arial" w:hAnsi="Arial" w:cs="Arial"/>
                <w:sz w:val="26"/>
              </w:rPr>
              <w:t>Quality Assurance Processes</w:t>
            </w:r>
          </w:p>
        </w:tc>
        <w:tc>
          <w:tcPr>
            <w:tcW w:w="1560" w:type="dxa"/>
          </w:tcPr>
          <w:p w14:paraId="297D3A75" w14:textId="187009CA" w:rsidR="00987994" w:rsidRPr="0006121E" w:rsidRDefault="007E773F" w:rsidP="00254447">
            <w:pPr>
              <w:rPr>
                <w:sz w:val="26"/>
              </w:rPr>
            </w:pPr>
            <w:r w:rsidRPr="0006121E">
              <w:rPr>
                <w:rFonts w:ascii="Arial" w:hAnsi="Arial" w:cs="Arial"/>
                <w:sz w:val="26"/>
              </w:rPr>
              <w:t xml:space="preserve">Page </w:t>
            </w:r>
            <w:r w:rsidR="00BE28E7">
              <w:rPr>
                <w:rFonts w:ascii="Arial" w:hAnsi="Arial" w:cs="Arial"/>
                <w:sz w:val="26"/>
              </w:rPr>
              <w:t>4</w:t>
            </w:r>
            <w:r w:rsidR="005D3D12">
              <w:rPr>
                <w:rFonts w:ascii="Arial" w:hAnsi="Arial" w:cs="Arial"/>
                <w:sz w:val="26"/>
              </w:rPr>
              <w:t>3</w:t>
            </w:r>
          </w:p>
        </w:tc>
      </w:tr>
    </w:tbl>
    <w:p w14:paraId="41B50998" w14:textId="77777777" w:rsidR="00751F96" w:rsidRPr="0006121E" w:rsidRDefault="00751F96" w:rsidP="00751F96">
      <w:pPr>
        <w:rPr>
          <w:rFonts w:ascii="Arial" w:hAnsi="Arial" w:cs="Arial"/>
        </w:rPr>
      </w:pPr>
    </w:p>
    <w:p w14:paraId="593DE05D" w14:textId="77777777" w:rsidR="00751F96" w:rsidRPr="0006121E" w:rsidRDefault="00751F96" w:rsidP="00751F96">
      <w:pPr>
        <w:pStyle w:val="Heading1"/>
        <w:ind w:right="-46"/>
        <w:jc w:val="both"/>
        <w:rPr>
          <w:rFonts w:ascii="Arial" w:hAnsi="Arial" w:cs="Arial"/>
          <w:color w:val="C00000"/>
        </w:rPr>
      </w:pPr>
      <w:r w:rsidRPr="0006121E">
        <w:rPr>
          <w:rFonts w:ascii="Arial" w:hAnsi="Arial" w:cs="Arial"/>
          <w:color w:val="C00000"/>
        </w:rPr>
        <w:t>Appendices</w:t>
      </w:r>
    </w:p>
    <w:p w14:paraId="35D528F3" w14:textId="77777777" w:rsidR="00751F96" w:rsidRPr="0006121E" w:rsidRDefault="00751F96" w:rsidP="00751F96">
      <w:pPr>
        <w:rPr>
          <w:rFonts w:ascii="Arial" w:hAnsi="Arial" w:cs="Arial"/>
          <w:b/>
        </w:rPr>
      </w:pPr>
    </w:p>
    <w:p w14:paraId="1D0D39E7" w14:textId="6AF65E05" w:rsidR="00751F96" w:rsidRPr="0006121E" w:rsidRDefault="00751F96" w:rsidP="005E4003">
      <w:pPr>
        <w:pStyle w:val="NoSpacing"/>
        <w:rPr>
          <w:rFonts w:ascii="Arial" w:hAnsi="Arial" w:cs="Arial"/>
          <w:sz w:val="26"/>
        </w:rPr>
      </w:pPr>
      <w:r w:rsidRPr="0006121E">
        <w:rPr>
          <w:rFonts w:ascii="Arial" w:hAnsi="Arial" w:cs="Arial"/>
          <w:sz w:val="26"/>
        </w:rPr>
        <w:t>Appendix 1</w:t>
      </w:r>
      <w:r w:rsidRPr="0006121E">
        <w:rPr>
          <w:rFonts w:ascii="Arial" w:hAnsi="Arial" w:cs="Arial"/>
          <w:sz w:val="26"/>
        </w:rPr>
        <w:tab/>
      </w:r>
      <w:r w:rsidR="005E4003" w:rsidRPr="0006121E">
        <w:rPr>
          <w:rFonts w:ascii="Arial" w:hAnsi="Arial" w:cs="Arial"/>
          <w:sz w:val="26"/>
        </w:rPr>
        <w:t>Social</w:t>
      </w:r>
      <w:r w:rsidR="005E4003" w:rsidRPr="0006121E">
        <w:rPr>
          <w:rFonts w:ascii="Arial" w:hAnsi="Arial" w:cs="Arial"/>
          <w:sz w:val="26"/>
        </w:rPr>
        <w:tab/>
        <w:t xml:space="preserve"> Work England Professional Standards (SWEPS)</w:t>
      </w:r>
      <w:r w:rsidR="005E4003" w:rsidRPr="0006121E">
        <w:rPr>
          <w:rFonts w:ascii="Arial" w:hAnsi="Arial" w:cs="Arial"/>
          <w:sz w:val="26"/>
        </w:rPr>
        <w:tab/>
      </w:r>
    </w:p>
    <w:p w14:paraId="0881D3D1" w14:textId="77777777" w:rsidR="005E4003" w:rsidRPr="0006121E" w:rsidRDefault="005E4003" w:rsidP="005E4003">
      <w:pPr>
        <w:pStyle w:val="NoSpacing"/>
        <w:rPr>
          <w:rFonts w:ascii="Arial" w:hAnsi="Arial" w:cs="Arial"/>
          <w:sz w:val="26"/>
        </w:rPr>
      </w:pPr>
    </w:p>
    <w:p w14:paraId="1F731801" w14:textId="0518CF12" w:rsidR="00751F96" w:rsidRPr="0006121E" w:rsidRDefault="00751F96" w:rsidP="00751F96">
      <w:pPr>
        <w:autoSpaceDE w:val="0"/>
        <w:autoSpaceDN w:val="0"/>
        <w:adjustRightInd w:val="0"/>
        <w:spacing w:after="0" w:line="240" w:lineRule="auto"/>
        <w:ind w:right="-500"/>
        <w:rPr>
          <w:rFonts w:ascii="Arial" w:hAnsi="Arial" w:cs="Arial"/>
          <w:sz w:val="26"/>
        </w:rPr>
      </w:pPr>
      <w:r w:rsidRPr="0006121E">
        <w:rPr>
          <w:rFonts w:ascii="Arial" w:hAnsi="Arial" w:cs="Arial"/>
          <w:sz w:val="26"/>
        </w:rPr>
        <w:t>Appendix 2</w:t>
      </w:r>
      <w:r w:rsidRPr="0006121E">
        <w:rPr>
          <w:rFonts w:ascii="Arial" w:hAnsi="Arial" w:cs="Arial"/>
          <w:sz w:val="26"/>
        </w:rPr>
        <w:tab/>
      </w:r>
      <w:r w:rsidR="00254447" w:rsidRPr="0006121E">
        <w:rPr>
          <w:rFonts w:ascii="Arial" w:hAnsi="Arial" w:cs="Arial"/>
          <w:sz w:val="26"/>
        </w:rPr>
        <w:t>The Professional Capability Framework</w:t>
      </w:r>
      <w:r w:rsidR="005E4003" w:rsidRPr="0006121E">
        <w:rPr>
          <w:rFonts w:ascii="Arial" w:hAnsi="Arial" w:cs="Arial"/>
          <w:sz w:val="26"/>
        </w:rPr>
        <w:t xml:space="preserve"> (PCF)</w:t>
      </w:r>
    </w:p>
    <w:p w14:paraId="1D6CA3F9" w14:textId="77777777" w:rsidR="00254447" w:rsidRPr="0006121E" w:rsidRDefault="00254447" w:rsidP="00751F96">
      <w:pPr>
        <w:autoSpaceDE w:val="0"/>
        <w:autoSpaceDN w:val="0"/>
        <w:adjustRightInd w:val="0"/>
        <w:spacing w:after="0" w:line="240" w:lineRule="auto"/>
        <w:ind w:right="-500"/>
        <w:rPr>
          <w:rFonts w:ascii="Arial" w:hAnsi="Arial" w:cs="Arial"/>
          <w:sz w:val="26"/>
        </w:rPr>
      </w:pPr>
    </w:p>
    <w:p w14:paraId="6BDB577A" w14:textId="32699189" w:rsidR="00254447" w:rsidRPr="00ED05EA" w:rsidRDefault="00254447" w:rsidP="00751F96">
      <w:pPr>
        <w:autoSpaceDE w:val="0"/>
        <w:autoSpaceDN w:val="0"/>
        <w:adjustRightInd w:val="0"/>
        <w:spacing w:after="0" w:line="240" w:lineRule="auto"/>
        <w:ind w:right="-500"/>
        <w:rPr>
          <w:rFonts w:ascii="Arial" w:hAnsi="Arial" w:cs="Arial"/>
          <w:sz w:val="26"/>
        </w:rPr>
      </w:pPr>
      <w:r w:rsidRPr="0006121E">
        <w:rPr>
          <w:rFonts w:ascii="Arial" w:eastAsia="Calibri" w:hAnsi="Arial" w:cs="Arial"/>
          <w:bCs/>
          <w:color w:val="000000"/>
          <w:sz w:val="26"/>
        </w:rPr>
        <w:t>Appendix 3</w:t>
      </w:r>
      <w:r w:rsidRPr="0006121E">
        <w:rPr>
          <w:rFonts w:ascii="Arial" w:eastAsia="Calibri" w:hAnsi="Arial" w:cs="Arial"/>
          <w:bCs/>
          <w:color w:val="000000"/>
          <w:sz w:val="26"/>
        </w:rPr>
        <w:tab/>
        <w:t xml:space="preserve">Mapping of the PCF against the </w:t>
      </w:r>
      <w:r w:rsidR="005D3589" w:rsidRPr="0006121E">
        <w:rPr>
          <w:rFonts w:ascii="Arial" w:eastAsia="Calibri" w:hAnsi="Arial" w:cs="Arial"/>
          <w:bCs/>
          <w:color w:val="000000"/>
          <w:sz w:val="26"/>
        </w:rPr>
        <w:t>SWEPS</w:t>
      </w:r>
    </w:p>
    <w:p w14:paraId="58B7E339" w14:textId="77777777" w:rsidR="00751F96" w:rsidRPr="00ED05EA" w:rsidRDefault="00751F96" w:rsidP="00751F96">
      <w:pPr>
        <w:autoSpaceDE w:val="0"/>
        <w:autoSpaceDN w:val="0"/>
        <w:adjustRightInd w:val="0"/>
        <w:spacing w:after="0" w:line="240" w:lineRule="auto"/>
        <w:ind w:right="-500"/>
        <w:rPr>
          <w:rFonts w:ascii="Arial" w:eastAsia="Calibri" w:hAnsi="Arial" w:cs="Arial"/>
          <w:bCs/>
          <w:color w:val="000000"/>
          <w:sz w:val="26"/>
          <w:u w:val="single"/>
        </w:rPr>
      </w:pPr>
    </w:p>
    <w:p w14:paraId="2194DDF2" w14:textId="2C18BC2C" w:rsidR="006861E9" w:rsidRDefault="00751F96" w:rsidP="00751F96">
      <w:pPr>
        <w:autoSpaceDE w:val="0"/>
        <w:autoSpaceDN w:val="0"/>
        <w:adjustRightInd w:val="0"/>
        <w:spacing w:after="0" w:line="240" w:lineRule="auto"/>
        <w:ind w:right="-500"/>
        <w:rPr>
          <w:rFonts w:ascii="Arial" w:eastAsia="Calibri" w:hAnsi="Arial" w:cs="Arial"/>
          <w:bCs/>
          <w:color w:val="000000"/>
          <w:sz w:val="26"/>
        </w:rPr>
      </w:pPr>
      <w:r w:rsidRPr="00ED05EA">
        <w:rPr>
          <w:rFonts w:ascii="Arial" w:eastAsia="Calibri" w:hAnsi="Arial" w:cs="Arial"/>
          <w:bCs/>
          <w:color w:val="000000"/>
          <w:sz w:val="26"/>
        </w:rPr>
        <w:t xml:space="preserve">Appendix </w:t>
      </w:r>
      <w:r w:rsidR="00254447">
        <w:rPr>
          <w:rFonts w:ascii="Arial" w:eastAsia="Calibri" w:hAnsi="Arial" w:cs="Arial"/>
          <w:bCs/>
          <w:color w:val="000000"/>
          <w:sz w:val="26"/>
        </w:rPr>
        <w:t>4</w:t>
      </w:r>
      <w:r w:rsidRPr="00ED05EA">
        <w:rPr>
          <w:rFonts w:ascii="Arial" w:eastAsia="Calibri" w:hAnsi="Arial" w:cs="Arial"/>
          <w:bCs/>
          <w:color w:val="000000"/>
          <w:sz w:val="26"/>
        </w:rPr>
        <w:tab/>
      </w:r>
      <w:r w:rsidR="0037708C" w:rsidRPr="00ED05EA">
        <w:rPr>
          <w:rFonts w:ascii="Arial" w:eastAsia="Calibri" w:hAnsi="Arial" w:cs="Arial"/>
          <w:bCs/>
          <w:color w:val="000000"/>
          <w:sz w:val="26"/>
        </w:rPr>
        <w:t>Whistleblowing</w:t>
      </w:r>
      <w:r w:rsidR="008C4DC9">
        <w:rPr>
          <w:rFonts w:ascii="Arial" w:eastAsia="Calibri" w:hAnsi="Arial" w:cs="Arial"/>
          <w:bCs/>
          <w:color w:val="000000"/>
          <w:sz w:val="26"/>
        </w:rPr>
        <w:t xml:space="preserve"> </w:t>
      </w:r>
      <w:r w:rsidR="008C4DC9" w:rsidRPr="008C4DC9">
        <w:rPr>
          <w:rFonts w:ascii="Arial" w:eastAsia="Calibri" w:hAnsi="Arial" w:cs="Arial"/>
          <w:bCs/>
          <w:color w:val="000000"/>
          <w:sz w:val="26"/>
        </w:rPr>
        <w:t>(Public Interest Disclosure)</w:t>
      </w:r>
    </w:p>
    <w:p w14:paraId="67135764" w14:textId="77777777" w:rsidR="006861E9" w:rsidRDefault="006861E9" w:rsidP="00751F96">
      <w:pPr>
        <w:autoSpaceDE w:val="0"/>
        <w:autoSpaceDN w:val="0"/>
        <w:adjustRightInd w:val="0"/>
        <w:spacing w:after="0" w:line="240" w:lineRule="auto"/>
        <w:ind w:right="-500"/>
        <w:rPr>
          <w:rFonts w:ascii="Arial" w:eastAsia="Calibri" w:hAnsi="Arial" w:cs="Arial"/>
          <w:bCs/>
          <w:color w:val="000000"/>
          <w:sz w:val="26"/>
        </w:rPr>
      </w:pPr>
    </w:p>
    <w:p w14:paraId="22C37D25" w14:textId="744F308A" w:rsidR="00297BE9" w:rsidRDefault="00297BE9" w:rsidP="00751F96">
      <w:pPr>
        <w:autoSpaceDE w:val="0"/>
        <w:autoSpaceDN w:val="0"/>
        <w:adjustRightInd w:val="0"/>
        <w:spacing w:after="0" w:line="240" w:lineRule="auto"/>
        <w:ind w:right="-500"/>
        <w:rPr>
          <w:rFonts w:ascii="Arial" w:eastAsia="Calibri" w:hAnsi="Arial" w:cs="Arial"/>
          <w:bCs/>
          <w:color w:val="000000"/>
          <w:sz w:val="26"/>
        </w:rPr>
      </w:pPr>
      <w:r>
        <w:rPr>
          <w:rFonts w:ascii="Arial" w:eastAsia="Calibri" w:hAnsi="Arial" w:cs="Arial"/>
          <w:bCs/>
          <w:color w:val="000000"/>
          <w:sz w:val="26"/>
        </w:rPr>
        <w:t>Appendix 5</w:t>
      </w:r>
      <w:r>
        <w:rPr>
          <w:rFonts w:ascii="Arial" w:eastAsia="Calibri" w:hAnsi="Arial" w:cs="Arial"/>
          <w:bCs/>
          <w:color w:val="000000"/>
          <w:sz w:val="26"/>
        </w:rPr>
        <w:tab/>
        <w:t>Placement Review Meeting (PRM) Terms of Reference</w:t>
      </w:r>
    </w:p>
    <w:p w14:paraId="31249CFA" w14:textId="77777777" w:rsidR="00831AEB" w:rsidRDefault="00831AEB" w:rsidP="00751F96">
      <w:pPr>
        <w:autoSpaceDE w:val="0"/>
        <w:autoSpaceDN w:val="0"/>
        <w:adjustRightInd w:val="0"/>
        <w:spacing w:after="0" w:line="240" w:lineRule="auto"/>
        <w:ind w:right="-500"/>
        <w:rPr>
          <w:rFonts w:ascii="Arial" w:eastAsia="Calibri" w:hAnsi="Arial" w:cs="Arial"/>
          <w:bCs/>
          <w:color w:val="000000"/>
          <w:sz w:val="26"/>
        </w:rPr>
      </w:pPr>
    </w:p>
    <w:p w14:paraId="6C0C864B" w14:textId="21D905E9" w:rsidR="00751F96" w:rsidRPr="00ED05EA" w:rsidRDefault="00751F96" w:rsidP="004618AB">
      <w:pPr>
        <w:autoSpaceDE w:val="0"/>
        <w:autoSpaceDN w:val="0"/>
        <w:adjustRightInd w:val="0"/>
        <w:spacing w:after="0" w:line="360" w:lineRule="auto"/>
        <w:ind w:left="1440" w:right="-500" w:hanging="1440"/>
        <w:rPr>
          <w:rFonts w:ascii="Arial" w:eastAsia="Calibri" w:hAnsi="Arial" w:cs="Arial"/>
          <w:bCs/>
          <w:color w:val="000000"/>
          <w:sz w:val="26"/>
        </w:rPr>
      </w:pPr>
      <w:r>
        <w:rPr>
          <w:rFonts w:ascii="Arial" w:eastAsia="Calibri" w:hAnsi="Arial" w:cs="Arial"/>
          <w:bCs/>
          <w:color w:val="000000"/>
          <w:sz w:val="26"/>
        </w:rPr>
        <w:tab/>
      </w:r>
      <w:r>
        <w:rPr>
          <w:rFonts w:ascii="Arial" w:eastAsia="Calibri" w:hAnsi="Arial" w:cs="Arial"/>
          <w:bCs/>
          <w:color w:val="000000"/>
          <w:sz w:val="26"/>
        </w:rPr>
        <w:tab/>
      </w:r>
      <w:r>
        <w:rPr>
          <w:rFonts w:ascii="Arial" w:eastAsia="Calibri" w:hAnsi="Arial" w:cs="Arial"/>
          <w:bCs/>
          <w:color w:val="000000"/>
          <w:sz w:val="26"/>
        </w:rPr>
        <w:tab/>
      </w:r>
      <w:r>
        <w:rPr>
          <w:rFonts w:ascii="Arial" w:eastAsia="Calibri" w:hAnsi="Arial" w:cs="Arial"/>
          <w:bCs/>
          <w:color w:val="000000"/>
          <w:sz w:val="26"/>
        </w:rPr>
        <w:tab/>
      </w:r>
      <w:r>
        <w:rPr>
          <w:rFonts w:ascii="Arial" w:eastAsia="Calibri" w:hAnsi="Arial" w:cs="Arial"/>
          <w:bCs/>
          <w:color w:val="000000"/>
          <w:sz w:val="26"/>
        </w:rPr>
        <w:tab/>
      </w:r>
      <w:r>
        <w:rPr>
          <w:rFonts w:ascii="Arial" w:eastAsia="Calibri" w:hAnsi="Arial" w:cs="Arial"/>
          <w:bCs/>
          <w:color w:val="000000"/>
          <w:sz w:val="26"/>
        </w:rPr>
        <w:tab/>
      </w:r>
    </w:p>
    <w:p w14:paraId="710CBBAD" w14:textId="4409383D" w:rsidR="00E660AF" w:rsidRPr="003A76C2" w:rsidRDefault="00751F96" w:rsidP="00905CB6">
      <w:pPr>
        <w:rPr>
          <w:rFonts w:cstheme="minorHAnsi"/>
          <w:b/>
          <w:color w:val="000000" w:themeColor="text1"/>
          <w:sz w:val="24"/>
          <w:szCs w:val="24"/>
          <w:lang w:val="en-US"/>
        </w:rPr>
      </w:pPr>
      <w:r>
        <w:rPr>
          <w:rFonts w:ascii="Arial" w:hAnsi="Arial" w:cs="Arial"/>
        </w:rPr>
        <w:br w:type="page"/>
      </w:r>
    </w:p>
    <w:p w14:paraId="6066472C" w14:textId="2CEB4B3F" w:rsidR="009F2C5E" w:rsidRPr="00AD30CB" w:rsidRDefault="009F2C5E" w:rsidP="00AD30CB">
      <w:pPr>
        <w:rPr>
          <w:rFonts w:ascii="Arial" w:eastAsia="Arial" w:hAnsi="Arial" w:cs="Arial"/>
          <w:b/>
          <w:bCs/>
          <w:color w:val="C00000"/>
          <w:sz w:val="28"/>
          <w:szCs w:val="28"/>
        </w:rPr>
      </w:pPr>
      <w:bookmarkStart w:id="0" w:name="_Hlk53656557"/>
      <w:r w:rsidRPr="0006121E">
        <w:rPr>
          <w:rFonts w:ascii="Arial" w:eastAsia="Arial" w:hAnsi="Arial" w:cs="Arial"/>
          <w:b/>
          <w:bCs/>
          <w:color w:val="C00000"/>
          <w:sz w:val="28"/>
          <w:szCs w:val="28"/>
        </w:rPr>
        <w:lastRenderedPageBreak/>
        <w:t xml:space="preserve">A </w:t>
      </w:r>
      <w:r w:rsidR="00F41F8E">
        <w:rPr>
          <w:rFonts w:ascii="Arial" w:eastAsia="Arial" w:hAnsi="Arial" w:cs="Arial"/>
          <w:b/>
          <w:bCs/>
          <w:color w:val="C00000"/>
          <w:sz w:val="28"/>
          <w:szCs w:val="28"/>
        </w:rPr>
        <w:t>m</w:t>
      </w:r>
      <w:r w:rsidRPr="0006121E">
        <w:rPr>
          <w:rFonts w:ascii="Arial" w:eastAsia="Arial" w:hAnsi="Arial" w:cs="Arial"/>
          <w:b/>
          <w:bCs/>
          <w:color w:val="C00000"/>
          <w:sz w:val="28"/>
          <w:szCs w:val="28"/>
        </w:rPr>
        <w:t>essage from Social Work England</w:t>
      </w:r>
      <w:r w:rsidR="00AD30CB">
        <w:rPr>
          <w:rFonts w:ascii="Arial" w:eastAsia="Arial" w:hAnsi="Arial" w:cs="Arial"/>
          <w:b/>
          <w:bCs/>
          <w:color w:val="C00000"/>
          <w:sz w:val="28"/>
          <w:szCs w:val="28"/>
        </w:rPr>
        <w:t xml:space="preserve"> to s</w:t>
      </w:r>
      <w:r w:rsidRPr="00AD30CB">
        <w:rPr>
          <w:rFonts w:ascii="Arial" w:eastAsia="Arial" w:hAnsi="Arial" w:cs="Arial"/>
          <w:b/>
          <w:bCs/>
          <w:color w:val="C00000"/>
          <w:sz w:val="28"/>
          <w:szCs w:val="28"/>
        </w:rPr>
        <w:t xml:space="preserve">ocial </w:t>
      </w:r>
      <w:r w:rsidR="00AD30CB" w:rsidRPr="00AD30CB">
        <w:rPr>
          <w:rFonts w:ascii="Arial" w:eastAsia="Arial" w:hAnsi="Arial" w:cs="Arial"/>
          <w:b/>
          <w:bCs/>
          <w:color w:val="C00000"/>
          <w:sz w:val="28"/>
          <w:szCs w:val="28"/>
        </w:rPr>
        <w:t>w</w:t>
      </w:r>
      <w:r w:rsidRPr="00AD30CB">
        <w:rPr>
          <w:rFonts w:ascii="Arial" w:eastAsia="Arial" w:hAnsi="Arial" w:cs="Arial"/>
          <w:b/>
          <w:bCs/>
          <w:color w:val="C00000"/>
          <w:sz w:val="28"/>
          <w:szCs w:val="28"/>
        </w:rPr>
        <w:t>ork students</w:t>
      </w:r>
      <w:r w:rsidRPr="0006121E">
        <w:rPr>
          <w:rFonts w:ascii="Arial" w:eastAsia="Arial" w:hAnsi="Arial" w:cs="Arial"/>
          <w:b/>
          <w:bCs/>
          <w:i/>
          <w:iCs/>
          <w:sz w:val="28"/>
          <w:szCs w:val="28"/>
        </w:rPr>
        <w:t xml:space="preserve"> </w:t>
      </w:r>
    </w:p>
    <w:p w14:paraId="4EC549DC" w14:textId="77777777" w:rsidR="009F2C5E" w:rsidRPr="00AD30CB" w:rsidRDefault="009F2C5E" w:rsidP="009F2C5E">
      <w:pPr>
        <w:spacing w:after="120"/>
        <w:rPr>
          <w:rFonts w:ascii="Arial" w:eastAsia="Arial" w:hAnsi="Arial" w:cs="Arial"/>
          <w:i/>
          <w:iCs/>
          <w:sz w:val="24"/>
          <w:szCs w:val="24"/>
        </w:rPr>
      </w:pPr>
      <w:bookmarkStart w:id="1" w:name="_Hlk53656567"/>
      <w:bookmarkEnd w:id="0"/>
      <w:r w:rsidRPr="00AD30CB">
        <w:rPr>
          <w:rFonts w:ascii="Arial" w:eastAsia="Arial" w:hAnsi="Arial" w:cs="Arial"/>
          <w:i/>
          <w:iCs/>
          <w:sz w:val="24"/>
          <w:szCs w:val="24"/>
        </w:rPr>
        <w:t xml:space="preserve">Social work courses aim to ensure that students develop the skills and knowledge necessary to meet the professional standards by the time they complete the course. Although we do not regulate students, we do expect them to understand and work towards our professional standards in preparation for when they apply for registration. Students should make sure that during their course, including while they are on placement, they do not do anything that contravenes the professional standards or the policies and procedures of their course or placement provider. </w:t>
      </w:r>
    </w:p>
    <w:p w14:paraId="3EE2F74F" w14:textId="1AFD5E99" w:rsidR="00AD30CB" w:rsidRDefault="009F2C5E" w:rsidP="009F2C5E">
      <w:pPr>
        <w:spacing w:after="120"/>
        <w:rPr>
          <w:rFonts w:ascii="Arial" w:eastAsia="Arial" w:hAnsi="Arial" w:cs="Arial"/>
          <w:i/>
          <w:iCs/>
          <w:sz w:val="24"/>
          <w:szCs w:val="24"/>
        </w:rPr>
      </w:pPr>
      <w:r w:rsidRPr="00AD30CB">
        <w:rPr>
          <w:rFonts w:ascii="Arial" w:eastAsia="Arial" w:hAnsi="Arial" w:cs="Arial"/>
          <w:i/>
          <w:iCs/>
          <w:sz w:val="24"/>
          <w:szCs w:val="24"/>
        </w:rPr>
        <w:t xml:space="preserve">The qualifying education and training standards are the standards against which we will assess and approve social work education and training courses. You can view and download our education and training standards on our website </w:t>
      </w:r>
    </w:p>
    <w:p w14:paraId="1AB33F29" w14:textId="3AA5A9AA" w:rsidR="00346956" w:rsidRPr="00F66788" w:rsidRDefault="009F2C5E" w:rsidP="00346956">
      <w:pPr>
        <w:spacing w:after="120"/>
        <w:rPr>
          <w:rFonts w:ascii="Arial" w:eastAsia="Arial" w:hAnsi="Arial" w:cs="Arial"/>
          <w:sz w:val="24"/>
          <w:szCs w:val="24"/>
        </w:rPr>
      </w:pPr>
      <w:r w:rsidRPr="00005941">
        <w:rPr>
          <w:rFonts w:ascii="Arial" w:eastAsia="Arial" w:hAnsi="Arial" w:cs="Arial"/>
          <w:b/>
          <w:bCs/>
          <w:sz w:val="24"/>
          <w:szCs w:val="24"/>
        </w:rPr>
        <w:t>(Social Work England, 20</w:t>
      </w:r>
      <w:r w:rsidR="001056CA" w:rsidRPr="00005941">
        <w:rPr>
          <w:rFonts w:ascii="Arial" w:eastAsia="Arial" w:hAnsi="Arial" w:cs="Arial"/>
          <w:b/>
          <w:bCs/>
          <w:sz w:val="24"/>
          <w:szCs w:val="24"/>
        </w:rPr>
        <w:t>21</w:t>
      </w:r>
      <w:r w:rsidR="00346956" w:rsidRPr="00005941">
        <w:rPr>
          <w:rFonts w:ascii="Arial" w:eastAsia="Arial" w:hAnsi="Arial" w:cs="Arial"/>
          <w:b/>
          <w:bCs/>
          <w:sz w:val="24"/>
          <w:szCs w:val="24"/>
        </w:rPr>
        <w:t xml:space="preserve">, see Appendix 1) </w:t>
      </w:r>
      <w:r w:rsidR="00346956" w:rsidRPr="00005941">
        <w:rPr>
          <w:rFonts w:ascii="Arial" w:eastAsia="Arial" w:hAnsi="Arial" w:cs="Arial"/>
          <w:sz w:val="24"/>
          <w:szCs w:val="24"/>
        </w:rPr>
        <w:t>https://www.socialworkengland.org.uk/standards/education-and-training-standards/</w:t>
      </w:r>
    </w:p>
    <w:p w14:paraId="5A01B38E" w14:textId="698AD598" w:rsidR="009F2C5E" w:rsidRPr="00AD30CB" w:rsidRDefault="009F2C5E" w:rsidP="00AD30CB">
      <w:pPr>
        <w:spacing w:after="120"/>
        <w:rPr>
          <w:rFonts w:ascii="Arial" w:eastAsia="Arial" w:hAnsi="Arial" w:cs="Arial"/>
          <w:i/>
          <w:iCs/>
          <w:sz w:val="24"/>
          <w:szCs w:val="24"/>
        </w:rPr>
      </w:pPr>
    </w:p>
    <w:bookmarkEnd w:id="1"/>
    <w:p w14:paraId="5B21EDB9" w14:textId="3FA9C6CC" w:rsidR="00FB484B" w:rsidRDefault="00FB484B" w:rsidP="009F2C5E"/>
    <w:p w14:paraId="6F3C4BDC" w14:textId="2B8A1681" w:rsidR="00FB484B" w:rsidRDefault="00FB484B" w:rsidP="009F2C5E"/>
    <w:p w14:paraId="6B8E19AB" w14:textId="457BA7E9" w:rsidR="00E660AF" w:rsidRDefault="00E660AF" w:rsidP="009F2C5E"/>
    <w:p w14:paraId="33E579F9" w14:textId="0585279E" w:rsidR="00E660AF" w:rsidRDefault="00E660AF" w:rsidP="009F2C5E"/>
    <w:p w14:paraId="604D89ED" w14:textId="19B12569" w:rsidR="00E660AF" w:rsidRDefault="00E660AF" w:rsidP="009F2C5E"/>
    <w:p w14:paraId="3BF4FE98" w14:textId="40D7D1B4" w:rsidR="00E660AF" w:rsidRDefault="00E660AF" w:rsidP="009F2C5E"/>
    <w:p w14:paraId="3294C0FB" w14:textId="0FBC27D1" w:rsidR="00E660AF" w:rsidRDefault="00E660AF" w:rsidP="009F2C5E"/>
    <w:p w14:paraId="40502D1B" w14:textId="5EDF36C7" w:rsidR="00E660AF" w:rsidRDefault="00E660AF" w:rsidP="009F2C5E"/>
    <w:p w14:paraId="3445658F" w14:textId="6555DCB0" w:rsidR="00E660AF" w:rsidRDefault="00E660AF" w:rsidP="009F2C5E"/>
    <w:p w14:paraId="2A003F8E" w14:textId="6692E87A" w:rsidR="00E660AF" w:rsidRDefault="00E660AF" w:rsidP="009F2C5E"/>
    <w:p w14:paraId="2CED6B82" w14:textId="2B42363D" w:rsidR="00E660AF" w:rsidRDefault="00E660AF" w:rsidP="009F2C5E"/>
    <w:p w14:paraId="26279E19" w14:textId="58E8FA0D" w:rsidR="00E660AF" w:rsidRDefault="00E660AF" w:rsidP="009F2C5E"/>
    <w:p w14:paraId="7CCD9DCF" w14:textId="77777777" w:rsidR="00E660AF" w:rsidRDefault="00E660AF" w:rsidP="009F2C5E"/>
    <w:p w14:paraId="269B567F" w14:textId="0E7F6C4B" w:rsidR="00905CB6" w:rsidRDefault="00905CB6" w:rsidP="00861E82">
      <w:pPr>
        <w:pStyle w:val="Heading1"/>
        <w:ind w:right="-46"/>
        <w:jc w:val="both"/>
        <w:rPr>
          <w:rFonts w:ascii="Arial" w:hAnsi="Arial" w:cs="Arial"/>
          <w:color w:val="C00000"/>
        </w:rPr>
      </w:pPr>
    </w:p>
    <w:p w14:paraId="496A3111" w14:textId="77777777" w:rsidR="00905CB6" w:rsidRPr="00905CB6" w:rsidRDefault="00905CB6" w:rsidP="00905CB6"/>
    <w:p w14:paraId="283CFBF3" w14:textId="77777777" w:rsidR="0021179F" w:rsidRDefault="0021179F" w:rsidP="00861E82">
      <w:pPr>
        <w:pStyle w:val="Heading1"/>
        <w:ind w:right="-46"/>
        <w:jc w:val="both"/>
        <w:rPr>
          <w:rFonts w:ascii="Arial" w:hAnsi="Arial" w:cs="Arial"/>
          <w:color w:val="C00000"/>
        </w:rPr>
      </w:pPr>
    </w:p>
    <w:p w14:paraId="1ACBCBCE" w14:textId="1EEA9403" w:rsidR="00AF1788" w:rsidRPr="002505DE" w:rsidRDefault="00582CF3" w:rsidP="00861E82">
      <w:pPr>
        <w:pStyle w:val="Heading1"/>
        <w:ind w:right="-46"/>
        <w:jc w:val="both"/>
        <w:rPr>
          <w:rFonts w:ascii="Arial" w:hAnsi="Arial" w:cs="Arial"/>
          <w:color w:val="C00000"/>
        </w:rPr>
      </w:pPr>
      <w:r w:rsidRPr="002505DE">
        <w:rPr>
          <w:rFonts w:ascii="Arial" w:hAnsi="Arial" w:cs="Arial"/>
          <w:color w:val="C00000"/>
        </w:rPr>
        <w:t xml:space="preserve">Section </w:t>
      </w:r>
      <w:r w:rsidR="00363F71" w:rsidRPr="002505DE">
        <w:rPr>
          <w:rFonts w:ascii="Arial" w:hAnsi="Arial" w:cs="Arial"/>
          <w:color w:val="C00000"/>
        </w:rPr>
        <w:t>1</w:t>
      </w:r>
      <w:r w:rsidR="00363F71" w:rsidRPr="002505DE">
        <w:rPr>
          <w:rFonts w:ascii="Arial" w:hAnsi="Arial" w:cs="Arial"/>
          <w:color w:val="C00000"/>
        </w:rPr>
        <w:tab/>
      </w:r>
      <w:r w:rsidR="008856E0" w:rsidRPr="002505DE">
        <w:rPr>
          <w:rFonts w:ascii="Arial" w:hAnsi="Arial" w:cs="Arial"/>
          <w:color w:val="C00000"/>
        </w:rPr>
        <w:t xml:space="preserve">Introduction </w:t>
      </w:r>
    </w:p>
    <w:p w14:paraId="50C3E63A" w14:textId="77777777" w:rsidR="00AD30CB" w:rsidRDefault="00AD30CB" w:rsidP="00706631">
      <w:pPr>
        <w:pStyle w:val="NoSpacing"/>
      </w:pPr>
    </w:p>
    <w:p w14:paraId="68123DDC" w14:textId="76278E40" w:rsidR="00FE3230" w:rsidRPr="00AD30CB" w:rsidRDefault="00FE3230" w:rsidP="00AD30CB">
      <w:pPr>
        <w:spacing w:after="0" w:line="360" w:lineRule="auto"/>
        <w:rPr>
          <w:rStyle w:val="Hyperlink"/>
          <w:rFonts w:ascii="Arial" w:hAnsi="Arial" w:cs="Arial"/>
          <w:bCs/>
          <w:color w:val="auto"/>
          <w:sz w:val="24"/>
          <w:szCs w:val="24"/>
          <w:u w:val="none"/>
        </w:rPr>
      </w:pPr>
      <w:r w:rsidRPr="00AD30CB">
        <w:rPr>
          <w:rFonts w:ascii="Arial" w:hAnsi="Arial" w:cs="Arial"/>
          <w:sz w:val="24"/>
          <w:szCs w:val="24"/>
        </w:rPr>
        <w:t xml:space="preserve">This handbook is designed to act as a guide for students, Practice Educators, On-Site Supervisors and Tutors to the practice learning experience incorporated in the </w:t>
      </w:r>
      <w:r w:rsidR="00163C1F" w:rsidRPr="00AD30CB">
        <w:rPr>
          <w:rFonts w:ascii="Arial" w:hAnsi="Arial" w:cs="Arial"/>
          <w:sz w:val="24"/>
          <w:szCs w:val="24"/>
        </w:rPr>
        <w:t>BSc (Hons</w:t>
      </w:r>
      <w:r w:rsidR="00367704" w:rsidRPr="00AD30CB">
        <w:rPr>
          <w:rFonts w:ascii="Arial" w:hAnsi="Arial" w:cs="Arial"/>
          <w:sz w:val="24"/>
          <w:szCs w:val="24"/>
        </w:rPr>
        <w:t>)</w:t>
      </w:r>
      <w:r w:rsidR="00F41F8E">
        <w:rPr>
          <w:rFonts w:ascii="Arial" w:hAnsi="Arial" w:cs="Arial"/>
          <w:sz w:val="24"/>
          <w:szCs w:val="24"/>
        </w:rPr>
        <w:t xml:space="preserve"> in Social Work</w:t>
      </w:r>
      <w:r w:rsidRPr="00AD30CB">
        <w:rPr>
          <w:rFonts w:ascii="Arial" w:hAnsi="Arial" w:cs="Arial"/>
          <w:sz w:val="24"/>
          <w:szCs w:val="24"/>
        </w:rPr>
        <w:t xml:space="preserve">. This handbook is accessible on Blackboard </w:t>
      </w:r>
      <w:r w:rsidRPr="00005941">
        <w:rPr>
          <w:rFonts w:ascii="Arial" w:hAnsi="Arial" w:cs="Arial"/>
          <w:sz w:val="24"/>
          <w:szCs w:val="24"/>
        </w:rPr>
        <w:t>–</w:t>
      </w:r>
      <w:r w:rsidR="00346956" w:rsidRPr="00005941">
        <w:rPr>
          <w:rFonts w:ascii="Arial" w:hAnsi="Arial" w:cs="Arial"/>
          <w:sz w:val="24"/>
          <w:szCs w:val="24"/>
        </w:rPr>
        <w:t xml:space="preserve"> ‘First Placement’ site and</w:t>
      </w:r>
      <w:r w:rsidR="00346956">
        <w:rPr>
          <w:rFonts w:ascii="Arial" w:hAnsi="Arial" w:cs="Arial"/>
          <w:sz w:val="24"/>
          <w:szCs w:val="24"/>
        </w:rPr>
        <w:t xml:space="preserve"> </w:t>
      </w:r>
      <w:r w:rsidR="00092783" w:rsidRPr="00AD30CB">
        <w:rPr>
          <w:rFonts w:ascii="Arial" w:hAnsi="Arial" w:cs="Arial"/>
          <w:sz w:val="24"/>
          <w:szCs w:val="24"/>
        </w:rPr>
        <w:t>‘</w:t>
      </w:r>
      <w:r w:rsidRPr="00AD30CB">
        <w:rPr>
          <w:rFonts w:ascii="Arial" w:hAnsi="Arial" w:cs="Arial"/>
          <w:sz w:val="24"/>
          <w:szCs w:val="24"/>
        </w:rPr>
        <w:t>Practice Learning</w:t>
      </w:r>
      <w:r w:rsidR="00092783" w:rsidRPr="00AD30CB">
        <w:rPr>
          <w:rFonts w:ascii="Arial" w:hAnsi="Arial" w:cs="Arial"/>
          <w:sz w:val="24"/>
          <w:szCs w:val="24"/>
        </w:rPr>
        <w:t xml:space="preserve">’ site </w:t>
      </w:r>
      <w:r w:rsidR="00346956" w:rsidRPr="00005941">
        <w:rPr>
          <w:rFonts w:ascii="Arial" w:hAnsi="Arial" w:cs="Arial"/>
          <w:sz w:val="24"/>
          <w:szCs w:val="24"/>
        </w:rPr>
        <w:t>plus</w:t>
      </w:r>
      <w:r w:rsidR="00EA2D64" w:rsidRPr="00AD30CB">
        <w:rPr>
          <w:rFonts w:ascii="Arial" w:hAnsi="Arial" w:cs="Arial"/>
          <w:sz w:val="24"/>
          <w:szCs w:val="24"/>
        </w:rPr>
        <w:t xml:space="preserve"> through the online portfolio</w:t>
      </w:r>
      <w:r w:rsidR="00F41F8E">
        <w:rPr>
          <w:rFonts w:ascii="Arial" w:hAnsi="Arial" w:cs="Arial"/>
          <w:sz w:val="24"/>
          <w:szCs w:val="24"/>
        </w:rPr>
        <w:t xml:space="preserve"> system</w:t>
      </w:r>
      <w:r w:rsidR="0017425E" w:rsidRPr="00AD30CB">
        <w:rPr>
          <w:rFonts w:ascii="Arial" w:hAnsi="Arial" w:cs="Arial"/>
          <w:sz w:val="24"/>
          <w:szCs w:val="24"/>
        </w:rPr>
        <w:t xml:space="preserve"> PARE</w:t>
      </w:r>
      <w:r w:rsidR="00092783" w:rsidRPr="00AD30CB">
        <w:rPr>
          <w:rStyle w:val="Hyperlink"/>
          <w:rFonts w:ascii="Arial" w:hAnsi="Arial" w:cs="Arial"/>
          <w:bCs/>
          <w:color w:val="auto"/>
          <w:sz w:val="24"/>
          <w:szCs w:val="24"/>
          <w:u w:val="none"/>
        </w:rPr>
        <w:t>.</w:t>
      </w:r>
      <w:r w:rsidR="003212D4" w:rsidRPr="00AD30CB">
        <w:rPr>
          <w:rStyle w:val="Hyperlink"/>
          <w:rFonts w:ascii="Arial" w:hAnsi="Arial" w:cs="Arial"/>
          <w:bCs/>
          <w:color w:val="auto"/>
          <w:sz w:val="24"/>
          <w:szCs w:val="24"/>
          <w:u w:val="none"/>
        </w:rPr>
        <w:t xml:space="preserve"> </w:t>
      </w:r>
    </w:p>
    <w:p w14:paraId="1EDC016F" w14:textId="77777777" w:rsidR="00367704" w:rsidRPr="00706631" w:rsidRDefault="00367704" w:rsidP="00706631">
      <w:pPr>
        <w:pStyle w:val="NoSpacing"/>
        <w:rPr>
          <w:rStyle w:val="Hyperlink"/>
          <w:color w:val="auto"/>
          <w:u w:val="none"/>
        </w:rPr>
      </w:pPr>
    </w:p>
    <w:p w14:paraId="1CFF9BFD" w14:textId="67CF9B4A" w:rsidR="005128DA" w:rsidRPr="00C833AB" w:rsidRDefault="00367704" w:rsidP="008A49FE">
      <w:pPr>
        <w:spacing w:line="360" w:lineRule="auto"/>
        <w:jc w:val="both"/>
        <w:rPr>
          <w:rFonts w:ascii="Arial" w:hAnsi="Arial" w:cs="Arial"/>
          <w:sz w:val="24"/>
          <w:szCs w:val="24"/>
        </w:rPr>
      </w:pPr>
      <w:r w:rsidRPr="00AD30CB">
        <w:rPr>
          <w:rStyle w:val="Hyperlink"/>
          <w:rFonts w:ascii="Arial" w:hAnsi="Arial" w:cs="Arial"/>
          <w:bCs/>
          <w:color w:val="auto"/>
          <w:sz w:val="24"/>
          <w:szCs w:val="24"/>
          <w:u w:val="none"/>
        </w:rPr>
        <w:t xml:space="preserve">All students who are training to become registered social workers </w:t>
      </w:r>
      <w:r w:rsidR="0006121E" w:rsidRPr="00AD30CB">
        <w:rPr>
          <w:rStyle w:val="Hyperlink"/>
          <w:rFonts w:ascii="Arial" w:hAnsi="Arial" w:cs="Arial"/>
          <w:bCs/>
          <w:color w:val="auto"/>
          <w:sz w:val="24"/>
          <w:szCs w:val="24"/>
          <w:u w:val="none"/>
        </w:rPr>
        <w:t>must</w:t>
      </w:r>
      <w:r w:rsidRPr="00AD30CB">
        <w:rPr>
          <w:rStyle w:val="Hyperlink"/>
          <w:rFonts w:ascii="Arial" w:hAnsi="Arial" w:cs="Arial"/>
          <w:bCs/>
          <w:color w:val="auto"/>
          <w:sz w:val="24"/>
          <w:szCs w:val="24"/>
          <w:u w:val="none"/>
        </w:rPr>
        <w:t xml:space="preserve"> complete assessed practice placements. </w:t>
      </w:r>
      <w:r w:rsidR="00FE3230" w:rsidRPr="00AD30CB">
        <w:rPr>
          <w:rFonts w:ascii="Arial" w:hAnsi="Arial" w:cs="Arial"/>
          <w:sz w:val="24"/>
          <w:szCs w:val="24"/>
        </w:rPr>
        <w:t xml:space="preserve">Students are required to complete a total of 170 </w:t>
      </w:r>
      <w:r w:rsidRPr="00AD30CB">
        <w:rPr>
          <w:rFonts w:ascii="Arial" w:hAnsi="Arial" w:cs="Arial"/>
          <w:sz w:val="24"/>
          <w:szCs w:val="24"/>
        </w:rPr>
        <w:t>days in a practice setting,</w:t>
      </w:r>
      <w:r w:rsidR="00FE3230" w:rsidRPr="00AD30CB">
        <w:rPr>
          <w:rFonts w:ascii="Arial" w:hAnsi="Arial" w:cs="Arial"/>
          <w:sz w:val="24"/>
          <w:szCs w:val="24"/>
        </w:rPr>
        <w:t xml:space="preserve"> divided into 2 placements</w:t>
      </w:r>
      <w:r w:rsidR="005624F7" w:rsidRPr="00AD30CB">
        <w:rPr>
          <w:rFonts w:ascii="Arial" w:hAnsi="Arial" w:cs="Arial"/>
          <w:sz w:val="24"/>
          <w:szCs w:val="24"/>
        </w:rPr>
        <w:t>:</w:t>
      </w:r>
      <w:r w:rsidR="00FE3230" w:rsidRPr="00AD30CB">
        <w:rPr>
          <w:rFonts w:ascii="Arial" w:hAnsi="Arial" w:cs="Arial"/>
          <w:sz w:val="24"/>
          <w:szCs w:val="24"/>
        </w:rPr>
        <w:t xml:space="preserve"> a first placement of 70 days and a final placement of 100 days.  </w:t>
      </w:r>
    </w:p>
    <w:p w14:paraId="10E403E6" w14:textId="150FFB26" w:rsidR="00706631" w:rsidRPr="003A76C2" w:rsidRDefault="00706631" w:rsidP="005128DA">
      <w:pPr>
        <w:spacing w:after="0" w:line="360" w:lineRule="auto"/>
        <w:rPr>
          <w:color w:val="000000" w:themeColor="text1"/>
        </w:rPr>
      </w:pPr>
    </w:p>
    <w:p w14:paraId="1ABE2C78" w14:textId="749330D5" w:rsidR="004A2BCC" w:rsidRPr="003A76C2" w:rsidRDefault="0066218C" w:rsidP="00706631">
      <w:pPr>
        <w:spacing w:after="0" w:line="360" w:lineRule="auto"/>
        <w:rPr>
          <w:rFonts w:ascii="Arial" w:hAnsi="Arial" w:cs="Arial"/>
          <w:color w:val="000000" w:themeColor="text1"/>
          <w:sz w:val="24"/>
          <w:szCs w:val="24"/>
        </w:rPr>
      </w:pPr>
      <w:r w:rsidRPr="003A76C2">
        <w:rPr>
          <w:rFonts w:ascii="Arial" w:hAnsi="Arial" w:cs="Arial"/>
          <w:color w:val="000000" w:themeColor="text1"/>
          <w:sz w:val="24"/>
          <w:szCs w:val="24"/>
        </w:rPr>
        <w:t>You will go out to placement in semester 1 of years 2 and 3 and will complete a module called ‘Skills for Social Work’ to support you in moving into the practice environment.</w:t>
      </w:r>
      <w:r w:rsidR="00706631" w:rsidRPr="003A76C2">
        <w:rPr>
          <w:rFonts w:ascii="Arial" w:hAnsi="Arial" w:cs="Arial"/>
          <w:b/>
          <w:bCs/>
          <w:color w:val="000000" w:themeColor="text1"/>
          <w:sz w:val="24"/>
          <w:szCs w:val="24"/>
        </w:rPr>
        <w:t xml:space="preserve"> </w:t>
      </w:r>
      <w:r w:rsidRPr="003A76C2">
        <w:rPr>
          <w:rFonts w:ascii="Arial" w:hAnsi="Arial" w:cs="Arial"/>
          <w:color w:val="000000" w:themeColor="text1"/>
          <w:sz w:val="24"/>
          <w:szCs w:val="24"/>
        </w:rPr>
        <w:t>Progress to first placement is subject to passing the Assessed Readiness for Direct Practice (RDP) assessment</w:t>
      </w:r>
      <w:r w:rsidRPr="003A76C2">
        <w:rPr>
          <w:rFonts w:ascii="Arial" w:hAnsi="Arial" w:cs="Arial"/>
          <w:b/>
          <w:bCs/>
          <w:color w:val="000000" w:themeColor="text1"/>
          <w:sz w:val="24"/>
          <w:szCs w:val="24"/>
        </w:rPr>
        <w:t xml:space="preserve">. </w:t>
      </w:r>
      <w:r w:rsidR="001472E2" w:rsidRPr="003A76C2">
        <w:rPr>
          <w:rFonts w:ascii="Arial" w:hAnsi="Arial" w:cs="Arial"/>
          <w:color w:val="000000" w:themeColor="text1"/>
          <w:sz w:val="24"/>
          <w:szCs w:val="24"/>
        </w:rPr>
        <w:t>R</w:t>
      </w:r>
      <w:r w:rsidR="003824B3" w:rsidRPr="003A76C2">
        <w:rPr>
          <w:rFonts w:ascii="Arial" w:hAnsi="Arial" w:cs="Arial"/>
          <w:color w:val="000000" w:themeColor="text1"/>
          <w:sz w:val="24"/>
          <w:szCs w:val="24"/>
        </w:rPr>
        <w:t>D</w:t>
      </w:r>
      <w:r w:rsidR="001472E2" w:rsidRPr="003A76C2">
        <w:rPr>
          <w:rFonts w:ascii="Arial" w:hAnsi="Arial" w:cs="Arial"/>
          <w:color w:val="000000" w:themeColor="text1"/>
          <w:sz w:val="24"/>
          <w:szCs w:val="24"/>
        </w:rPr>
        <w:t>P forms part of the assessment for the ‘Skills for Social Work’ modul</w:t>
      </w:r>
      <w:r w:rsidR="00FB484B" w:rsidRPr="003A76C2">
        <w:rPr>
          <w:rFonts w:ascii="Arial" w:hAnsi="Arial" w:cs="Arial"/>
          <w:color w:val="000000" w:themeColor="text1"/>
          <w:sz w:val="24"/>
          <w:szCs w:val="24"/>
        </w:rPr>
        <w:t>e</w:t>
      </w:r>
      <w:r w:rsidR="003824B3" w:rsidRPr="003A76C2">
        <w:rPr>
          <w:rFonts w:ascii="Arial" w:hAnsi="Arial" w:cs="Arial"/>
          <w:color w:val="000000" w:themeColor="text1"/>
          <w:sz w:val="24"/>
          <w:szCs w:val="24"/>
        </w:rPr>
        <w:t xml:space="preserve">. </w:t>
      </w:r>
      <w:r w:rsidR="001472E2" w:rsidRPr="003A76C2">
        <w:rPr>
          <w:rFonts w:ascii="Arial" w:hAnsi="Arial" w:cs="Arial"/>
          <w:color w:val="000000" w:themeColor="text1"/>
          <w:sz w:val="24"/>
          <w:szCs w:val="24"/>
        </w:rPr>
        <w:t>R</w:t>
      </w:r>
      <w:r w:rsidR="003824B3" w:rsidRPr="003A76C2">
        <w:rPr>
          <w:rFonts w:ascii="Arial" w:hAnsi="Arial" w:cs="Arial"/>
          <w:color w:val="000000" w:themeColor="text1"/>
          <w:sz w:val="24"/>
          <w:szCs w:val="24"/>
        </w:rPr>
        <w:t>D</w:t>
      </w:r>
      <w:r w:rsidR="001472E2" w:rsidRPr="003A76C2">
        <w:rPr>
          <w:rFonts w:ascii="Arial" w:hAnsi="Arial" w:cs="Arial"/>
          <w:color w:val="000000" w:themeColor="text1"/>
          <w:sz w:val="24"/>
          <w:szCs w:val="24"/>
        </w:rPr>
        <w:t>P is pass/fail</w:t>
      </w:r>
      <w:r w:rsidR="003824B3" w:rsidRPr="003A76C2">
        <w:rPr>
          <w:rFonts w:ascii="Arial" w:hAnsi="Arial" w:cs="Arial"/>
          <w:color w:val="000000" w:themeColor="text1"/>
          <w:sz w:val="24"/>
          <w:szCs w:val="24"/>
        </w:rPr>
        <w:t>;</w:t>
      </w:r>
      <w:r w:rsidR="001472E2" w:rsidRPr="003A76C2">
        <w:rPr>
          <w:rFonts w:ascii="Arial" w:hAnsi="Arial" w:cs="Arial"/>
          <w:color w:val="000000" w:themeColor="text1"/>
          <w:sz w:val="24"/>
          <w:szCs w:val="24"/>
        </w:rPr>
        <w:t xml:space="preserve"> </w:t>
      </w:r>
      <w:r w:rsidR="00FB484B" w:rsidRPr="003A76C2">
        <w:rPr>
          <w:rFonts w:ascii="Arial" w:hAnsi="Arial" w:cs="Arial"/>
          <w:color w:val="000000" w:themeColor="text1"/>
          <w:sz w:val="24"/>
          <w:szCs w:val="24"/>
        </w:rPr>
        <w:t>if you fail the first time you can have a resubmission attempt however there is no retake module</w:t>
      </w:r>
      <w:r w:rsidR="00346956">
        <w:rPr>
          <w:rFonts w:ascii="Arial" w:hAnsi="Arial" w:cs="Arial"/>
          <w:color w:val="000000" w:themeColor="text1"/>
          <w:sz w:val="24"/>
          <w:szCs w:val="24"/>
        </w:rPr>
        <w:t>.</w:t>
      </w:r>
      <w:r w:rsidR="00346956">
        <w:rPr>
          <w:rFonts w:ascii="Arial" w:hAnsi="Arial" w:cs="Arial"/>
          <w:color w:val="FF0000"/>
          <w:sz w:val="24"/>
          <w:szCs w:val="24"/>
        </w:rPr>
        <w:t xml:space="preserve"> </w:t>
      </w:r>
      <w:r w:rsidR="00FB484B" w:rsidRPr="003A76C2">
        <w:rPr>
          <w:rFonts w:ascii="Arial" w:hAnsi="Arial" w:cs="Arial"/>
          <w:color w:val="000000" w:themeColor="text1"/>
          <w:sz w:val="24"/>
          <w:szCs w:val="24"/>
        </w:rPr>
        <w:t>If students fail the RDP, they will be given support by the staff team to develop their skills for their retake, including practi</w:t>
      </w:r>
      <w:r w:rsidR="008A1CC6">
        <w:rPr>
          <w:rFonts w:ascii="Arial" w:hAnsi="Arial" w:cs="Arial"/>
          <w:color w:val="000000" w:themeColor="text1"/>
          <w:sz w:val="24"/>
          <w:szCs w:val="24"/>
        </w:rPr>
        <w:t>s</w:t>
      </w:r>
      <w:r w:rsidR="00FB484B" w:rsidRPr="003A76C2">
        <w:rPr>
          <w:rFonts w:ascii="Arial" w:hAnsi="Arial" w:cs="Arial"/>
          <w:color w:val="000000" w:themeColor="text1"/>
          <w:sz w:val="24"/>
          <w:szCs w:val="24"/>
        </w:rPr>
        <w:t>ing role play scenarios. </w:t>
      </w:r>
      <w:r w:rsidR="00346956" w:rsidRPr="00005941">
        <w:rPr>
          <w:rFonts w:ascii="Arial" w:hAnsi="Arial" w:cs="Arial"/>
          <w:color w:val="000000" w:themeColor="text1"/>
          <w:sz w:val="24"/>
          <w:szCs w:val="24"/>
        </w:rPr>
        <w:t xml:space="preserve">However, if you fail the RDP twice you cannot proceed with the programme. </w:t>
      </w:r>
    </w:p>
    <w:p w14:paraId="317DF529" w14:textId="77777777" w:rsidR="00706631" w:rsidRPr="00706631" w:rsidRDefault="00706631" w:rsidP="00706631">
      <w:pPr>
        <w:pStyle w:val="NoSpacing"/>
      </w:pPr>
    </w:p>
    <w:p w14:paraId="44A25B9B" w14:textId="1C6E1627" w:rsidR="00FE3230" w:rsidRPr="00AD30CB" w:rsidRDefault="00FE3230" w:rsidP="00AD30CB">
      <w:pPr>
        <w:spacing w:line="360" w:lineRule="auto"/>
        <w:rPr>
          <w:rFonts w:ascii="Arial" w:hAnsi="Arial" w:cs="Arial"/>
          <w:sz w:val="24"/>
          <w:szCs w:val="24"/>
        </w:rPr>
      </w:pPr>
      <w:r w:rsidRPr="00AD30CB">
        <w:rPr>
          <w:rFonts w:ascii="Arial" w:hAnsi="Arial" w:cs="Arial"/>
          <w:sz w:val="24"/>
          <w:szCs w:val="24"/>
        </w:rPr>
        <w:t xml:space="preserve">All placements within the Salford Programme are co-ordinated by the Practice Learning Team (PLT).  </w:t>
      </w:r>
      <w:r w:rsidR="00367704" w:rsidRPr="00AD30CB">
        <w:rPr>
          <w:rFonts w:ascii="Arial" w:hAnsi="Arial" w:cs="Arial"/>
          <w:sz w:val="24"/>
          <w:szCs w:val="24"/>
        </w:rPr>
        <w:t>The PLT works closely with the c</w:t>
      </w:r>
      <w:r w:rsidRPr="00AD30CB">
        <w:rPr>
          <w:rFonts w:ascii="Arial" w:hAnsi="Arial" w:cs="Arial"/>
          <w:sz w:val="24"/>
          <w:szCs w:val="24"/>
        </w:rPr>
        <w:t>o-ordinators in our placement provider agencies and with Practice Educators across the region</w:t>
      </w:r>
      <w:r w:rsidR="00367704" w:rsidRPr="00AD30CB">
        <w:rPr>
          <w:sz w:val="24"/>
          <w:szCs w:val="24"/>
        </w:rPr>
        <w:t xml:space="preserve"> </w:t>
      </w:r>
      <w:r w:rsidR="00367704" w:rsidRPr="00AD30CB">
        <w:rPr>
          <w:rFonts w:ascii="Arial" w:hAnsi="Arial" w:cs="Arial"/>
          <w:sz w:val="24"/>
          <w:szCs w:val="24"/>
        </w:rPr>
        <w:t xml:space="preserve">to ensure provision of </w:t>
      </w:r>
      <w:r w:rsidR="00457127" w:rsidRPr="00AD30CB">
        <w:rPr>
          <w:rFonts w:ascii="Arial" w:hAnsi="Arial" w:cs="Arial"/>
          <w:sz w:val="24"/>
          <w:szCs w:val="24"/>
        </w:rPr>
        <w:t>excellent</w:t>
      </w:r>
      <w:r w:rsidR="00367704" w:rsidRPr="00AD30CB">
        <w:rPr>
          <w:rFonts w:ascii="Arial" w:hAnsi="Arial" w:cs="Arial"/>
          <w:sz w:val="24"/>
          <w:szCs w:val="24"/>
        </w:rPr>
        <w:t xml:space="preserve"> practice placements</w:t>
      </w:r>
      <w:r w:rsidR="00457127" w:rsidRPr="00AD30CB">
        <w:rPr>
          <w:rFonts w:ascii="Arial" w:hAnsi="Arial" w:cs="Arial"/>
          <w:sz w:val="24"/>
          <w:szCs w:val="24"/>
        </w:rPr>
        <w:t xml:space="preserve"> for all students</w:t>
      </w:r>
      <w:r w:rsidR="00367704" w:rsidRPr="00AD30CB">
        <w:rPr>
          <w:sz w:val="24"/>
          <w:szCs w:val="24"/>
        </w:rPr>
        <w:t>.</w:t>
      </w:r>
      <w:r w:rsidRPr="00AD30CB">
        <w:rPr>
          <w:sz w:val="24"/>
          <w:szCs w:val="24"/>
        </w:rPr>
        <w:t xml:space="preserve">  </w:t>
      </w:r>
      <w:r w:rsidRPr="00AD30CB">
        <w:rPr>
          <w:rFonts w:ascii="Arial" w:hAnsi="Arial" w:cs="Arial"/>
          <w:sz w:val="24"/>
          <w:szCs w:val="24"/>
        </w:rPr>
        <w:t xml:space="preserve">All placements are quality assured to ensure that they provide appropriate learning opportunities and allow students to demonstrate </w:t>
      </w:r>
      <w:r w:rsidR="006D67EE" w:rsidRPr="00AD30CB">
        <w:rPr>
          <w:rFonts w:ascii="Arial" w:hAnsi="Arial" w:cs="Arial"/>
          <w:sz w:val="24"/>
          <w:szCs w:val="24"/>
        </w:rPr>
        <w:t>capability</w:t>
      </w:r>
      <w:r w:rsidRPr="00AD30CB">
        <w:rPr>
          <w:rFonts w:ascii="Arial" w:hAnsi="Arial" w:cs="Arial"/>
          <w:sz w:val="24"/>
          <w:szCs w:val="24"/>
        </w:rPr>
        <w:t xml:space="preserve"> within the practice arena. </w:t>
      </w:r>
      <w:r w:rsidR="00457127" w:rsidRPr="00AD30CB">
        <w:rPr>
          <w:rFonts w:ascii="Arial" w:hAnsi="Arial" w:cs="Arial"/>
          <w:sz w:val="24"/>
          <w:szCs w:val="24"/>
        </w:rPr>
        <w:t xml:space="preserve">Placements are managed within partnership arrangements across Greater Manchester and the North West Region.  </w:t>
      </w:r>
    </w:p>
    <w:p w14:paraId="23A11C7B" w14:textId="6944C1F0" w:rsidR="00BD1876" w:rsidRPr="00AD30CB" w:rsidRDefault="00FE3230" w:rsidP="00AD30CB">
      <w:pPr>
        <w:spacing w:line="360" w:lineRule="auto"/>
        <w:rPr>
          <w:rFonts w:ascii="Arial" w:hAnsi="Arial" w:cs="Arial"/>
          <w:sz w:val="24"/>
          <w:szCs w:val="24"/>
        </w:rPr>
      </w:pPr>
      <w:r w:rsidRPr="00AD30CB">
        <w:rPr>
          <w:rFonts w:ascii="Arial" w:hAnsi="Arial" w:cs="Arial"/>
          <w:sz w:val="24"/>
          <w:szCs w:val="24"/>
        </w:rPr>
        <w:t xml:space="preserve">Placement components of the programme have been structured in line with requirements and guidance from </w:t>
      </w:r>
      <w:r w:rsidR="00381176" w:rsidRPr="00AD30CB">
        <w:rPr>
          <w:rFonts w:ascii="Arial" w:hAnsi="Arial" w:cs="Arial"/>
          <w:sz w:val="24"/>
          <w:szCs w:val="24"/>
        </w:rPr>
        <w:t>Social Work England</w:t>
      </w:r>
      <w:r w:rsidR="006C7E20" w:rsidRPr="00AD30CB">
        <w:rPr>
          <w:rFonts w:ascii="Arial" w:hAnsi="Arial" w:cs="Arial"/>
          <w:sz w:val="24"/>
          <w:szCs w:val="24"/>
        </w:rPr>
        <w:t xml:space="preserve"> </w:t>
      </w:r>
      <w:r w:rsidR="00CB5A24" w:rsidRPr="00AD30CB">
        <w:rPr>
          <w:rFonts w:ascii="Arial" w:hAnsi="Arial" w:cs="Arial"/>
          <w:sz w:val="24"/>
          <w:szCs w:val="24"/>
        </w:rPr>
        <w:t>Professional Standards (SWEPS),</w:t>
      </w:r>
      <w:r w:rsidRPr="00AD30CB">
        <w:rPr>
          <w:rFonts w:ascii="Arial" w:hAnsi="Arial" w:cs="Arial"/>
          <w:sz w:val="24"/>
          <w:szCs w:val="24"/>
        </w:rPr>
        <w:t xml:space="preserve"> Professional Capabilities Framework (P</w:t>
      </w:r>
      <w:r w:rsidR="00A23EF6" w:rsidRPr="00AD30CB">
        <w:rPr>
          <w:rFonts w:ascii="Arial" w:hAnsi="Arial" w:cs="Arial"/>
          <w:sz w:val="24"/>
          <w:szCs w:val="24"/>
        </w:rPr>
        <w:t>CF</w:t>
      </w:r>
      <w:r w:rsidRPr="00AD30CB">
        <w:rPr>
          <w:rFonts w:ascii="Arial" w:hAnsi="Arial" w:cs="Arial"/>
          <w:sz w:val="24"/>
          <w:szCs w:val="24"/>
        </w:rPr>
        <w:t>)</w:t>
      </w:r>
      <w:r w:rsidR="006E222B" w:rsidRPr="00AD30CB">
        <w:rPr>
          <w:rFonts w:ascii="Arial" w:hAnsi="Arial" w:cs="Arial"/>
          <w:sz w:val="24"/>
          <w:szCs w:val="24"/>
        </w:rPr>
        <w:t>, now hosted by BASW,</w:t>
      </w:r>
      <w:r w:rsidRPr="00AD30CB">
        <w:rPr>
          <w:rFonts w:ascii="Arial" w:hAnsi="Arial" w:cs="Arial"/>
          <w:sz w:val="24"/>
          <w:szCs w:val="24"/>
        </w:rPr>
        <w:t xml:space="preserve"> and the Quality Assurance Agency.  </w:t>
      </w:r>
    </w:p>
    <w:p w14:paraId="02A15B43" w14:textId="515D3747" w:rsidR="004A2BCC" w:rsidRDefault="00FE3230" w:rsidP="00AD30CB">
      <w:pPr>
        <w:spacing w:line="360" w:lineRule="auto"/>
        <w:rPr>
          <w:rFonts w:ascii="Arial" w:hAnsi="Arial" w:cs="Arial"/>
          <w:sz w:val="24"/>
          <w:szCs w:val="24"/>
        </w:rPr>
      </w:pPr>
      <w:r w:rsidRPr="00AD30CB">
        <w:rPr>
          <w:rFonts w:ascii="Arial" w:hAnsi="Arial" w:cs="Arial"/>
          <w:sz w:val="24"/>
          <w:szCs w:val="24"/>
        </w:rPr>
        <w:t>This handbook should be read in conjunction with the relevant programme handbook.</w:t>
      </w:r>
    </w:p>
    <w:p w14:paraId="0692B94D" w14:textId="77777777" w:rsidR="00FE3230" w:rsidRPr="00AD30CB" w:rsidRDefault="00FE3230" w:rsidP="00FE3230">
      <w:pPr>
        <w:jc w:val="both"/>
        <w:rPr>
          <w:rFonts w:ascii="Arial" w:hAnsi="Arial" w:cs="Arial"/>
          <w:b/>
          <w:sz w:val="24"/>
          <w:szCs w:val="24"/>
        </w:rPr>
      </w:pPr>
      <w:r w:rsidRPr="00AD30CB">
        <w:rPr>
          <w:rFonts w:ascii="Arial" w:hAnsi="Arial" w:cs="Arial"/>
          <w:b/>
          <w:sz w:val="24"/>
          <w:szCs w:val="24"/>
        </w:rPr>
        <w:lastRenderedPageBreak/>
        <w:t>The Practice Learning Team</w:t>
      </w:r>
    </w:p>
    <w:p w14:paraId="45DB6AE1" w14:textId="40465F99" w:rsidR="00FE3230" w:rsidRPr="00AD30CB" w:rsidRDefault="00FE3230" w:rsidP="00AD30CB">
      <w:pPr>
        <w:spacing w:line="360" w:lineRule="auto"/>
        <w:jc w:val="both"/>
        <w:rPr>
          <w:rFonts w:ascii="Arial" w:hAnsi="Arial" w:cs="Arial"/>
          <w:sz w:val="24"/>
          <w:szCs w:val="24"/>
        </w:rPr>
      </w:pPr>
      <w:r w:rsidRPr="00AD30CB">
        <w:rPr>
          <w:rFonts w:ascii="Arial" w:hAnsi="Arial" w:cs="Arial"/>
          <w:sz w:val="24"/>
          <w:szCs w:val="24"/>
        </w:rPr>
        <w:t>The</w:t>
      </w:r>
      <w:r w:rsidR="009C09DD" w:rsidRPr="00AD30CB">
        <w:rPr>
          <w:rFonts w:ascii="Arial" w:hAnsi="Arial" w:cs="Arial"/>
          <w:sz w:val="24"/>
          <w:szCs w:val="24"/>
        </w:rPr>
        <w:t xml:space="preserve"> Admin</w:t>
      </w:r>
      <w:r w:rsidR="00A62F53" w:rsidRPr="00AD30CB">
        <w:rPr>
          <w:rFonts w:ascii="Arial" w:hAnsi="Arial" w:cs="Arial"/>
          <w:sz w:val="24"/>
          <w:szCs w:val="24"/>
        </w:rPr>
        <w:t>istration Team and</w:t>
      </w:r>
      <w:r w:rsidRPr="00AD30CB">
        <w:rPr>
          <w:rFonts w:ascii="Arial" w:hAnsi="Arial" w:cs="Arial"/>
          <w:sz w:val="24"/>
          <w:szCs w:val="24"/>
        </w:rPr>
        <w:t xml:space="preserve"> Practice Learning Team can be contacted via email at </w:t>
      </w:r>
      <w:hyperlink r:id="rId12" w:history="1">
        <w:r w:rsidR="00F6765C" w:rsidRPr="00AD30CB">
          <w:rPr>
            <w:rStyle w:val="Hyperlink"/>
            <w:rFonts w:ascii="Arial" w:hAnsi="Arial" w:cs="Arial"/>
            <w:sz w:val="24"/>
            <w:szCs w:val="24"/>
          </w:rPr>
          <w:t>placements-chssc@salford.ac.uk</w:t>
        </w:r>
      </w:hyperlink>
      <w:r w:rsidRPr="00AD30CB">
        <w:rPr>
          <w:rFonts w:ascii="Arial" w:hAnsi="Arial" w:cs="Arial"/>
          <w:sz w:val="24"/>
          <w:szCs w:val="24"/>
        </w:rPr>
        <w:t xml:space="preserve"> </w:t>
      </w:r>
      <w:r w:rsidR="004D07D9" w:rsidRPr="00AD30CB">
        <w:rPr>
          <w:rFonts w:ascii="Arial" w:hAnsi="Arial" w:cs="Arial"/>
          <w:sz w:val="24"/>
          <w:szCs w:val="24"/>
        </w:rPr>
        <w:t xml:space="preserve">in the first instance.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507"/>
        <w:gridCol w:w="3248"/>
      </w:tblGrid>
      <w:tr w:rsidR="00FE3230" w14:paraId="1E62F7EC" w14:textId="77777777" w:rsidTr="00AD30CB">
        <w:trPr>
          <w:trHeight w:val="397"/>
        </w:trPr>
        <w:tc>
          <w:tcPr>
            <w:tcW w:w="9735" w:type="dxa"/>
            <w:gridSpan w:val="3"/>
            <w:vAlign w:val="center"/>
          </w:tcPr>
          <w:p w14:paraId="3381308E" w14:textId="77777777" w:rsidR="00EC4DBC" w:rsidRPr="00AD30CB" w:rsidRDefault="00EC4DBC" w:rsidP="00EC4DBC">
            <w:pPr>
              <w:pStyle w:val="NoSpacing"/>
              <w:rPr>
                <w:sz w:val="24"/>
                <w:szCs w:val="24"/>
              </w:rPr>
            </w:pPr>
          </w:p>
          <w:p w14:paraId="25F40B51" w14:textId="1A69D25B" w:rsidR="00FE3230" w:rsidRPr="00AD30CB" w:rsidRDefault="00FE3230" w:rsidP="00926A17">
            <w:pPr>
              <w:rPr>
                <w:rFonts w:ascii="Arial" w:hAnsi="Arial" w:cs="Arial"/>
                <w:b/>
                <w:color w:val="0000FF" w:themeColor="hyperlink"/>
                <w:sz w:val="24"/>
                <w:szCs w:val="24"/>
                <w:u w:val="single"/>
              </w:rPr>
            </w:pPr>
            <w:r w:rsidRPr="00AD30CB">
              <w:rPr>
                <w:rFonts w:ascii="Arial" w:hAnsi="Arial" w:cs="Arial"/>
                <w:b/>
                <w:sz w:val="24"/>
                <w:szCs w:val="24"/>
              </w:rPr>
              <w:t>Administration</w:t>
            </w:r>
            <w:r w:rsidR="00F5156E" w:rsidRPr="00AD30CB">
              <w:rPr>
                <w:rFonts w:ascii="Arial" w:hAnsi="Arial" w:cs="Arial"/>
                <w:b/>
                <w:sz w:val="24"/>
                <w:szCs w:val="24"/>
              </w:rPr>
              <w:t xml:space="preserve"> </w:t>
            </w:r>
            <w:r w:rsidR="004D07D9" w:rsidRPr="00AD30CB">
              <w:rPr>
                <w:rFonts w:ascii="Arial" w:hAnsi="Arial" w:cs="Arial"/>
                <w:b/>
                <w:sz w:val="24"/>
                <w:szCs w:val="24"/>
              </w:rPr>
              <w:t>Team</w:t>
            </w:r>
          </w:p>
        </w:tc>
      </w:tr>
      <w:tr w:rsidR="006E222B" w14:paraId="4CB2D2D0" w14:textId="77777777" w:rsidTr="00AD30CB">
        <w:trPr>
          <w:trHeight w:val="397"/>
        </w:trPr>
        <w:tc>
          <w:tcPr>
            <w:tcW w:w="1980" w:type="dxa"/>
            <w:vAlign w:val="center"/>
          </w:tcPr>
          <w:p w14:paraId="24BFC67F" w14:textId="77777777" w:rsidR="00EC4DBC" w:rsidRPr="00AD30CB" w:rsidRDefault="00EC4DBC" w:rsidP="00EC4DBC">
            <w:pPr>
              <w:pStyle w:val="NoSpacing"/>
              <w:rPr>
                <w:sz w:val="24"/>
                <w:szCs w:val="24"/>
              </w:rPr>
            </w:pPr>
          </w:p>
          <w:p w14:paraId="55CDD5E0" w14:textId="533DE5F0" w:rsidR="006E222B" w:rsidRPr="00AD30CB" w:rsidRDefault="0008169A" w:rsidP="00926A17">
            <w:pPr>
              <w:rPr>
                <w:rFonts w:ascii="Arial" w:hAnsi="Arial" w:cs="Arial"/>
                <w:sz w:val="24"/>
                <w:szCs w:val="24"/>
              </w:rPr>
            </w:pPr>
            <w:r>
              <w:rPr>
                <w:rFonts w:ascii="Arial" w:hAnsi="Arial" w:cs="Arial"/>
                <w:sz w:val="24"/>
                <w:szCs w:val="24"/>
              </w:rPr>
              <w:t>Abigail Ogun</w:t>
            </w:r>
          </w:p>
        </w:tc>
        <w:tc>
          <w:tcPr>
            <w:tcW w:w="4507" w:type="dxa"/>
            <w:vAlign w:val="center"/>
          </w:tcPr>
          <w:p w14:paraId="64FD73C9" w14:textId="77777777" w:rsidR="001F3FB1" w:rsidRPr="00AD30CB" w:rsidRDefault="001F3FB1" w:rsidP="001F3FB1">
            <w:pPr>
              <w:pStyle w:val="NoSpacing"/>
            </w:pPr>
          </w:p>
          <w:p w14:paraId="5492D49B" w14:textId="18252B5E" w:rsidR="006E222B" w:rsidRPr="00AD30CB" w:rsidRDefault="006E222B" w:rsidP="00926A17">
            <w:pPr>
              <w:rPr>
                <w:rFonts w:ascii="Arial" w:hAnsi="Arial" w:cs="Arial"/>
              </w:rPr>
            </w:pPr>
            <w:r w:rsidRPr="00AD30CB">
              <w:rPr>
                <w:rFonts w:ascii="Arial" w:hAnsi="Arial" w:cs="Arial"/>
              </w:rPr>
              <w:t>Placement Administrator</w:t>
            </w:r>
          </w:p>
        </w:tc>
        <w:tc>
          <w:tcPr>
            <w:tcW w:w="3248" w:type="dxa"/>
            <w:vAlign w:val="center"/>
          </w:tcPr>
          <w:p w14:paraId="027E4981" w14:textId="77777777" w:rsidR="001F3FB1" w:rsidRPr="00AD30CB" w:rsidRDefault="001F3FB1" w:rsidP="001F3FB1">
            <w:pPr>
              <w:pStyle w:val="NoSpacing"/>
            </w:pPr>
          </w:p>
          <w:p w14:paraId="1FF31D2C" w14:textId="4127F350" w:rsidR="006E222B" w:rsidRPr="00AD30CB" w:rsidRDefault="006D2F23" w:rsidP="00926A17">
            <w:pPr>
              <w:rPr>
                <w:rFonts w:ascii="Arial" w:hAnsi="Arial" w:cs="Arial"/>
              </w:rPr>
            </w:pPr>
            <w:hyperlink r:id="rId13" w:history="1">
              <w:r>
                <w:rPr>
                  <w:rStyle w:val="Hyperlink"/>
                  <w:rFonts w:ascii="Arial" w:hAnsi="Arial" w:cs="Arial"/>
                </w:rPr>
                <w:t>A.J.Ogun@salford.ac.uk</w:t>
              </w:r>
            </w:hyperlink>
          </w:p>
        </w:tc>
      </w:tr>
      <w:tr w:rsidR="00FE3230" w14:paraId="79BCD1FE" w14:textId="77777777" w:rsidTr="00AD30CB">
        <w:trPr>
          <w:trHeight w:val="397"/>
        </w:trPr>
        <w:tc>
          <w:tcPr>
            <w:tcW w:w="1980" w:type="dxa"/>
            <w:vAlign w:val="center"/>
          </w:tcPr>
          <w:p w14:paraId="3B60E7B3" w14:textId="77777777" w:rsidR="00712054" w:rsidRPr="00AD30CB" w:rsidRDefault="00712054" w:rsidP="00712054">
            <w:pPr>
              <w:pStyle w:val="NoSpacing"/>
              <w:rPr>
                <w:sz w:val="24"/>
                <w:szCs w:val="24"/>
              </w:rPr>
            </w:pPr>
          </w:p>
          <w:p w14:paraId="034E4763" w14:textId="63E0126B" w:rsidR="00FE3230" w:rsidRPr="00AD30CB" w:rsidRDefault="0008169A" w:rsidP="00926A17">
            <w:pPr>
              <w:rPr>
                <w:rFonts w:ascii="Arial" w:hAnsi="Arial" w:cs="Arial"/>
                <w:sz w:val="24"/>
                <w:szCs w:val="24"/>
              </w:rPr>
            </w:pPr>
            <w:r>
              <w:rPr>
                <w:rFonts w:ascii="Arial" w:hAnsi="Arial" w:cs="Arial"/>
                <w:sz w:val="24"/>
                <w:szCs w:val="24"/>
              </w:rPr>
              <w:t>Christine Reay</w:t>
            </w:r>
          </w:p>
        </w:tc>
        <w:tc>
          <w:tcPr>
            <w:tcW w:w="4507" w:type="dxa"/>
            <w:vAlign w:val="center"/>
          </w:tcPr>
          <w:p w14:paraId="5B5BE6C3" w14:textId="77777777" w:rsidR="00712054" w:rsidRPr="00AD30CB" w:rsidRDefault="00712054" w:rsidP="00712054">
            <w:pPr>
              <w:pStyle w:val="NoSpacing"/>
            </w:pPr>
          </w:p>
          <w:p w14:paraId="6D1561ED" w14:textId="0FA5813E" w:rsidR="00FE3230" w:rsidRPr="00AD30CB" w:rsidRDefault="00FE3230" w:rsidP="00926A17">
            <w:pPr>
              <w:rPr>
                <w:rFonts w:ascii="Arial" w:hAnsi="Arial" w:cs="Arial"/>
              </w:rPr>
            </w:pPr>
            <w:r w:rsidRPr="00AD30CB">
              <w:rPr>
                <w:rFonts w:ascii="Arial" w:hAnsi="Arial" w:cs="Arial"/>
              </w:rPr>
              <w:t>Placements Assistant</w:t>
            </w:r>
          </w:p>
        </w:tc>
        <w:tc>
          <w:tcPr>
            <w:tcW w:w="3248" w:type="dxa"/>
            <w:vAlign w:val="center"/>
          </w:tcPr>
          <w:p w14:paraId="3AD58291" w14:textId="77777777" w:rsidR="00DA29F4" w:rsidRPr="00AD30CB" w:rsidRDefault="00DA29F4" w:rsidP="00DA29F4">
            <w:pPr>
              <w:pStyle w:val="NoSpacing"/>
            </w:pPr>
          </w:p>
          <w:p w14:paraId="685AAD72" w14:textId="5E842EF1" w:rsidR="00FC2A61" w:rsidRPr="00AD30CB" w:rsidRDefault="00FC2A61" w:rsidP="00FC2A61">
            <w:pPr>
              <w:rPr>
                <w:rFonts w:ascii="Arial" w:hAnsi="Arial" w:cs="Arial"/>
              </w:rPr>
            </w:pPr>
            <w:hyperlink r:id="rId14" w:history="1">
              <w:r w:rsidRPr="007570B0">
                <w:rPr>
                  <w:rStyle w:val="Hyperlink"/>
                  <w:rFonts w:ascii="Arial" w:hAnsi="Arial" w:cs="Arial"/>
                </w:rPr>
                <w:t>C.Reay@salford.ac.uk</w:t>
              </w:r>
            </w:hyperlink>
          </w:p>
        </w:tc>
      </w:tr>
      <w:tr w:rsidR="00FE3230" w14:paraId="165350E3" w14:textId="77777777" w:rsidTr="00AD30CB">
        <w:trPr>
          <w:trHeight w:val="397"/>
        </w:trPr>
        <w:tc>
          <w:tcPr>
            <w:tcW w:w="9735" w:type="dxa"/>
            <w:gridSpan w:val="3"/>
            <w:vAlign w:val="center"/>
          </w:tcPr>
          <w:p w14:paraId="5BD0E679" w14:textId="77777777" w:rsidR="00FE3230" w:rsidRPr="00AD30CB" w:rsidRDefault="00FE3230" w:rsidP="00EC4DBC">
            <w:pPr>
              <w:pStyle w:val="NoSpacing"/>
              <w:rPr>
                <w:sz w:val="24"/>
                <w:szCs w:val="24"/>
              </w:rPr>
            </w:pPr>
          </w:p>
          <w:p w14:paraId="79A3A73A" w14:textId="2926C2F0" w:rsidR="00381176" w:rsidRPr="00AD30CB" w:rsidRDefault="00FE3230" w:rsidP="00FE3230">
            <w:pPr>
              <w:rPr>
                <w:rFonts w:ascii="Arial" w:hAnsi="Arial" w:cs="Arial"/>
                <w:b/>
                <w:sz w:val="24"/>
                <w:szCs w:val="24"/>
              </w:rPr>
            </w:pPr>
            <w:r w:rsidRPr="00AD30CB">
              <w:rPr>
                <w:rFonts w:ascii="Arial" w:hAnsi="Arial" w:cs="Arial"/>
                <w:b/>
                <w:sz w:val="24"/>
                <w:szCs w:val="24"/>
              </w:rPr>
              <w:t>Module Leaders:</w:t>
            </w:r>
          </w:p>
        </w:tc>
      </w:tr>
      <w:tr w:rsidR="00FE3230" w14:paraId="340F3DF6" w14:textId="77777777" w:rsidTr="00AD30CB">
        <w:trPr>
          <w:trHeight w:val="397"/>
        </w:trPr>
        <w:tc>
          <w:tcPr>
            <w:tcW w:w="1980" w:type="dxa"/>
            <w:vAlign w:val="center"/>
          </w:tcPr>
          <w:p w14:paraId="1552CED6" w14:textId="77777777" w:rsidR="00FE3230" w:rsidRPr="00AD30CB" w:rsidRDefault="00FE3230" w:rsidP="00926A17">
            <w:pPr>
              <w:rPr>
                <w:rFonts w:ascii="Arial" w:hAnsi="Arial" w:cs="Arial"/>
                <w:sz w:val="24"/>
                <w:szCs w:val="24"/>
              </w:rPr>
            </w:pPr>
            <w:proofErr w:type="spellStart"/>
            <w:r w:rsidRPr="00AD30CB">
              <w:rPr>
                <w:rFonts w:ascii="Arial" w:hAnsi="Arial" w:cs="Arial"/>
                <w:sz w:val="24"/>
                <w:szCs w:val="24"/>
              </w:rPr>
              <w:t>Su</w:t>
            </w:r>
            <w:proofErr w:type="spellEnd"/>
            <w:r w:rsidRPr="00AD30CB">
              <w:rPr>
                <w:rFonts w:ascii="Arial" w:hAnsi="Arial" w:cs="Arial"/>
                <w:sz w:val="24"/>
                <w:szCs w:val="24"/>
              </w:rPr>
              <w:t xml:space="preserve"> McCaughan</w:t>
            </w:r>
          </w:p>
        </w:tc>
        <w:tc>
          <w:tcPr>
            <w:tcW w:w="4507" w:type="dxa"/>
            <w:vAlign w:val="center"/>
          </w:tcPr>
          <w:p w14:paraId="67D170B5" w14:textId="77777777" w:rsidR="00712054" w:rsidRPr="00AD30CB" w:rsidRDefault="00712054" w:rsidP="00712054">
            <w:pPr>
              <w:pStyle w:val="NoSpacing"/>
            </w:pPr>
          </w:p>
          <w:p w14:paraId="24D5AE54" w14:textId="6FB0AC5D" w:rsidR="00FE3230" w:rsidRPr="00AD30CB" w:rsidRDefault="00926A17" w:rsidP="00926A17">
            <w:pPr>
              <w:rPr>
                <w:rFonts w:ascii="Arial" w:hAnsi="Arial" w:cs="Arial"/>
              </w:rPr>
            </w:pPr>
            <w:r w:rsidRPr="00AD30CB">
              <w:rPr>
                <w:rFonts w:ascii="Arial" w:hAnsi="Arial" w:cs="Arial"/>
              </w:rPr>
              <w:t xml:space="preserve">Lecturer in Social Work (Practice Learning) </w:t>
            </w:r>
            <w:r w:rsidR="00FE3230" w:rsidRPr="00AD30CB">
              <w:rPr>
                <w:rFonts w:ascii="Arial" w:hAnsi="Arial" w:cs="Arial"/>
              </w:rPr>
              <w:t>First Placement Module Lea</w:t>
            </w:r>
            <w:r w:rsidRPr="00AD30CB">
              <w:rPr>
                <w:rFonts w:ascii="Arial" w:hAnsi="Arial" w:cs="Arial"/>
              </w:rPr>
              <w:t>d</w:t>
            </w:r>
            <w:r w:rsidR="00FE3230" w:rsidRPr="00AD30CB">
              <w:rPr>
                <w:rFonts w:ascii="Arial" w:hAnsi="Arial" w:cs="Arial"/>
              </w:rPr>
              <w:t>er</w:t>
            </w:r>
          </w:p>
        </w:tc>
        <w:tc>
          <w:tcPr>
            <w:tcW w:w="3248" w:type="dxa"/>
            <w:vAlign w:val="center"/>
          </w:tcPr>
          <w:p w14:paraId="348D840A" w14:textId="6B0313A1" w:rsidR="00FE3230" w:rsidRPr="00AD30CB" w:rsidRDefault="00FC2A61" w:rsidP="00926A17">
            <w:pPr>
              <w:rPr>
                <w:rFonts w:ascii="Arial" w:hAnsi="Arial" w:cs="Arial"/>
              </w:rPr>
            </w:pPr>
            <w:hyperlink r:id="rId15" w:history="1">
              <w:r w:rsidRPr="007570B0">
                <w:rPr>
                  <w:rStyle w:val="Hyperlink"/>
                </w:rPr>
                <w:t>S.M</w:t>
              </w:r>
              <w:r w:rsidRPr="007570B0">
                <w:rPr>
                  <w:rStyle w:val="Hyperlink"/>
                  <w:rFonts w:ascii="Arial" w:hAnsi="Arial" w:cs="Arial"/>
                </w:rPr>
                <w:t>ccaughan@salford.ac.uk</w:t>
              </w:r>
            </w:hyperlink>
          </w:p>
        </w:tc>
      </w:tr>
      <w:tr w:rsidR="00FE3230" w14:paraId="3090181A" w14:textId="77777777" w:rsidTr="00AD30CB">
        <w:trPr>
          <w:trHeight w:val="109"/>
        </w:trPr>
        <w:tc>
          <w:tcPr>
            <w:tcW w:w="1980" w:type="dxa"/>
            <w:vAlign w:val="center"/>
          </w:tcPr>
          <w:p w14:paraId="47C8E766" w14:textId="5C509A25" w:rsidR="00FE3230" w:rsidRPr="00AD30CB" w:rsidRDefault="001056CA" w:rsidP="00926A17">
            <w:pPr>
              <w:rPr>
                <w:rFonts w:ascii="Arial" w:hAnsi="Arial" w:cs="Arial"/>
                <w:sz w:val="24"/>
                <w:szCs w:val="24"/>
              </w:rPr>
            </w:pPr>
            <w:r>
              <w:rPr>
                <w:rFonts w:ascii="Arial" w:hAnsi="Arial" w:cs="Arial"/>
                <w:sz w:val="24"/>
                <w:szCs w:val="24"/>
              </w:rPr>
              <w:t>Siobhain Shiel</w:t>
            </w:r>
          </w:p>
        </w:tc>
        <w:tc>
          <w:tcPr>
            <w:tcW w:w="4507" w:type="dxa"/>
            <w:vAlign w:val="center"/>
          </w:tcPr>
          <w:p w14:paraId="15657436" w14:textId="77777777" w:rsidR="001F3FB1" w:rsidRPr="00AD30CB" w:rsidRDefault="001F3FB1" w:rsidP="001F3FB1">
            <w:pPr>
              <w:pStyle w:val="NoSpacing"/>
            </w:pPr>
          </w:p>
          <w:p w14:paraId="01621684" w14:textId="6A4FE086" w:rsidR="00FE3230" w:rsidRPr="00AD30CB" w:rsidRDefault="00926A17" w:rsidP="00926A17">
            <w:pPr>
              <w:rPr>
                <w:rFonts w:ascii="Arial" w:hAnsi="Arial" w:cs="Arial"/>
              </w:rPr>
            </w:pPr>
            <w:r w:rsidRPr="00AD30CB">
              <w:rPr>
                <w:rFonts w:ascii="Arial" w:hAnsi="Arial" w:cs="Arial"/>
              </w:rPr>
              <w:t xml:space="preserve">Lecturer in Social Work (Practice Learning) </w:t>
            </w:r>
            <w:r w:rsidR="00FE3230" w:rsidRPr="00AD30CB">
              <w:rPr>
                <w:rFonts w:ascii="Arial" w:hAnsi="Arial" w:cs="Arial"/>
              </w:rPr>
              <w:t>Final Placement Module Leader</w:t>
            </w:r>
          </w:p>
        </w:tc>
        <w:tc>
          <w:tcPr>
            <w:tcW w:w="3248" w:type="dxa"/>
            <w:vAlign w:val="center"/>
          </w:tcPr>
          <w:p w14:paraId="16F8A2DF" w14:textId="77777777" w:rsidR="002D38A8" w:rsidRDefault="002D38A8" w:rsidP="002D38A8"/>
          <w:p w14:paraId="46D89DD2" w14:textId="09B59A99" w:rsidR="002D38A8" w:rsidRPr="003F6CD9" w:rsidRDefault="00547195" w:rsidP="002D38A8">
            <w:pPr>
              <w:rPr>
                <w:rFonts w:ascii="Arial" w:hAnsi="Arial" w:cs="Arial"/>
              </w:rPr>
            </w:pPr>
            <w:hyperlink r:id="rId16" w:history="1">
              <w:r w:rsidR="002D38A8" w:rsidRPr="003F6CD9">
                <w:rPr>
                  <w:rStyle w:val="Hyperlink"/>
                  <w:rFonts w:ascii="Arial" w:hAnsi="Arial" w:cs="Arial"/>
                </w:rPr>
                <w:t>s.shiel2@salford.ac.uk</w:t>
              </w:r>
            </w:hyperlink>
          </w:p>
          <w:p w14:paraId="2B066CFE" w14:textId="1B365A94" w:rsidR="00FE3230" w:rsidRPr="00AD30CB" w:rsidRDefault="00FE3230" w:rsidP="00926A17">
            <w:pPr>
              <w:rPr>
                <w:rFonts w:ascii="Arial" w:hAnsi="Arial" w:cs="Arial"/>
              </w:rPr>
            </w:pPr>
          </w:p>
        </w:tc>
      </w:tr>
      <w:tr w:rsidR="00FE3230" w14:paraId="323DDC89" w14:textId="77777777" w:rsidTr="00AD30CB">
        <w:trPr>
          <w:trHeight w:val="435"/>
        </w:trPr>
        <w:tc>
          <w:tcPr>
            <w:tcW w:w="1980" w:type="dxa"/>
            <w:vAlign w:val="center"/>
          </w:tcPr>
          <w:p w14:paraId="45E5751A" w14:textId="77777777" w:rsidR="00AD30CB" w:rsidRPr="00AD30CB" w:rsidRDefault="00AD30CB" w:rsidP="00926A17">
            <w:pPr>
              <w:rPr>
                <w:rFonts w:ascii="Arial" w:hAnsi="Arial" w:cs="Arial"/>
                <w:sz w:val="12"/>
                <w:szCs w:val="12"/>
              </w:rPr>
            </w:pPr>
          </w:p>
          <w:p w14:paraId="22F97BE5" w14:textId="13832160" w:rsidR="00FE3230" w:rsidRPr="00AD30CB" w:rsidRDefault="001056CA" w:rsidP="00926A17">
            <w:pPr>
              <w:rPr>
                <w:rFonts w:ascii="Arial" w:hAnsi="Arial" w:cs="Arial"/>
                <w:sz w:val="24"/>
                <w:szCs w:val="24"/>
              </w:rPr>
            </w:pPr>
            <w:r>
              <w:rPr>
                <w:rFonts w:ascii="Arial" w:hAnsi="Arial" w:cs="Arial"/>
                <w:sz w:val="24"/>
                <w:szCs w:val="24"/>
              </w:rPr>
              <w:t>Amy Alajaty</w:t>
            </w:r>
          </w:p>
        </w:tc>
        <w:tc>
          <w:tcPr>
            <w:tcW w:w="4507" w:type="dxa"/>
            <w:vAlign w:val="center"/>
          </w:tcPr>
          <w:p w14:paraId="47EC734E" w14:textId="77777777" w:rsidR="001F3FB1" w:rsidRPr="00AD30CB" w:rsidRDefault="001F3FB1" w:rsidP="001F3FB1">
            <w:pPr>
              <w:pStyle w:val="NoSpacing"/>
            </w:pPr>
          </w:p>
          <w:p w14:paraId="5812C53D" w14:textId="63DD8C5C" w:rsidR="00FE3230" w:rsidRPr="00AD30CB" w:rsidRDefault="008A49FE" w:rsidP="00926A17">
            <w:pPr>
              <w:rPr>
                <w:rFonts w:ascii="Arial" w:hAnsi="Arial" w:cs="Arial"/>
              </w:rPr>
            </w:pPr>
            <w:r>
              <w:rPr>
                <w:rFonts w:ascii="Arial" w:hAnsi="Arial" w:cs="Arial"/>
              </w:rPr>
              <w:t>Lecturer in Social Work (Practice Education)</w:t>
            </w:r>
          </w:p>
        </w:tc>
        <w:tc>
          <w:tcPr>
            <w:tcW w:w="3248" w:type="dxa"/>
            <w:vAlign w:val="center"/>
          </w:tcPr>
          <w:p w14:paraId="63F91BB5" w14:textId="77777777" w:rsidR="009D15A4" w:rsidRDefault="009D15A4" w:rsidP="00926A17">
            <w:pPr>
              <w:rPr>
                <w:rFonts w:ascii="Arial" w:hAnsi="Arial" w:cs="Arial"/>
              </w:rPr>
            </w:pPr>
          </w:p>
          <w:p w14:paraId="6A777DEF" w14:textId="7D28646F" w:rsidR="005D3D12" w:rsidRPr="003F6CD9" w:rsidRDefault="00547195" w:rsidP="00926A17">
            <w:pPr>
              <w:rPr>
                <w:rFonts w:ascii="Arial" w:hAnsi="Arial" w:cs="Arial"/>
              </w:rPr>
            </w:pPr>
            <w:hyperlink r:id="rId17" w:history="1">
              <w:r w:rsidR="005D3D12" w:rsidRPr="003F6CD9">
                <w:rPr>
                  <w:rStyle w:val="Hyperlink"/>
                  <w:rFonts w:ascii="Arial" w:hAnsi="Arial" w:cs="Arial"/>
                </w:rPr>
                <w:t>A.N.Alajaty@salford.ac.uk</w:t>
              </w:r>
            </w:hyperlink>
          </w:p>
          <w:p w14:paraId="63258A77" w14:textId="2D0EB394" w:rsidR="009D15A4" w:rsidRPr="00AD30CB" w:rsidRDefault="009D15A4" w:rsidP="00926A17">
            <w:pPr>
              <w:rPr>
                <w:rFonts w:ascii="Arial" w:hAnsi="Arial" w:cs="Arial"/>
              </w:rPr>
            </w:pPr>
          </w:p>
        </w:tc>
      </w:tr>
    </w:tbl>
    <w:p w14:paraId="679308A7" w14:textId="4EAAC456" w:rsidR="004A2BCC" w:rsidRPr="004A2BCC" w:rsidRDefault="00FE3230" w:rsidP="004A2BCC">
      <w:pPr>
        <w:rPr>
          <w:rFonts w:ascii="Arial" w:hAnsi="Arial" w:cs="Arial"/>
          <w:b/>
          <w:color w:val="C00000"/>
          <w:sz w:val="28"/>
          <w:szCs w:val="28"/>
        </w:rPr>
      </w:pPr>
      <w:r>
        <w:br w:type="page"/>
      </w:r>
      <w:r w:rsidR="00F01087" w:rsidRPr="005310E2">
        <w:rPr>
          <w:rFonts w:ascii="Arial" w:hAnsi="Arial" w:cs="Arial"/>
          <w:b/>
          <w:color w:val="C00000"/>
          <w:sz w:val="28"/>
          <w:szCs w:val="28"/>
        </w:rPr>
        <w:lastRenderedPageBreak/>
        <w:t>Section 2</w:t>
      </w:r>
      <w:r w:rsidR="00F01087" w:rsidRPr="005310E2">
        <w:rPr>
          <w:rFonts w:ascii="Arial" w:hAnsi="Arial" w:cs="Arial"/>
          <w:b/>
          <w:color w:val="C00000"/>
          <w:sz w:val="28"/>
          <w:szCs w:val="28"/>
        </w:rPr>
        <w:tab/>
      </w:r>
      <w:r w:rsidR="007D633E" w:rsidRPr="005310E2">
        <w:rPr>
          <w:rFonts w:ascii="Arial" w:hAnsi="Arial" w:cs="Arial"/>
          <w:b/>
          <w:color w:val="C00000"/>
          <w:sz w:val="28"/>
          <w:szCs w:val="28"/>
        </w:rPr>
        <w:t>Preparation for Placement</w:t>
      </w:r>
    </w:p>
    <w:p w14:paraId="3F2A4FFA" w14:textId="77777777" w:rsidR="005973AB" w:rsidRDefault="005973AB" w:rsidP="005973AB">
      <w:pPr>
        <w:pStyle w:val="Heading2"/>
        <w:jc w:val="both"/>
        <w:rPr>
          <w:rFonts w:ascii="Arial" w:hAnsi="Arial" w:cs="Arial"/>
          <w:color w:val="auto"/>
        </w:rPr>
      </w:pPr>
      <w:r w:rsidRPr="00FE59A2">
        <w:rPr>
          <w:rFonts w:ascii="Arial" w:hAnsi="Arial" w:cs="Arial"/>
          <w:color w:val="auto"/>
        </w:rPr>
        <w:t>Suitability</w:t>
      </w:r>
    </w:p>
    <w:p w14:paraId="18E0871B" w14:textId="77777777" w:rsidR="00AD30CB" w:rsidRDefault="00AD30CB" w:rsidP="00AD30CB">
      <w:pPr>
        <w:pStyle w:val="NoSpacing"/>
      </w:pPr>
      <w:bookmarkStart w:id="2" w:name="_Hlk52361301"/>
    </w:p>
    <w:bookmarkEnd w:id="2"/>
    <w:p w14:paraId="0FA6CE3E" w14:textId="77777777" w:rsidR="004A2BCC" w:rsidRPr="003A76C2" w:rsidRDefault="004A2BCC" w:rsidP="004A2BCC">
      <w:pPr>
        <w:pStyle w:val="BodyText3"/>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The University of Salford has a robust admissions process for entry to its social work programmes. All students must have a satisfactory enhanced Disclosure and Barring Service (DBS) check, checked against the Adults and Children’s barred lists and an accepted occupational health assessment, with details approved by the Admissions Panel.  Placements cannot start unless this process has been satisfactorily completed, the timing of this will be dependent on your programme.</w:t>
      </w:r>
    </w:p>
    <w:p w14:paraId="042F10F7" w14:textId="2B8BA120" w:rsidR="004A2BCC" w:rsidRPr="003A76C2" w:rsidRDefault="004A2BCC" w:rsidP="004A2BCC">
      <w:pPr>
        <w:spacing w:line="360" w:lineRule="auto"/>
        <w:rPr>
          <w:color w:val="000000" w:themeColor="text1"/>
          <w:sz w:val="24"/>
          <w:szCs w:val="24"/>
        </w:rPr>
      </w:pPr>
      <w:r w:rsidRPr="003A76C2">
        <w:rPr>
          <w:rFonts w:ascii="Arial" w:hAnsi="Arial" w:cs="Arial"/>
          <w:b/>
          <w:bCs/>
          <w:color w:val="000000" w:themeColor="text1"/>
          <w:sz w:val="24"/>
          <w:szCs w:val="24"/>
        </w:rPr>
        <w:t>Agencies will request to see your copy of the DBS Enhanced Certificate</w:t>
      </w:r>
      <w:r w:rsidRPr="003A76C2">
        <w:rPr>
          <w:rFonts w:ascii="Arial" w:hAnsi="Arial" w:cs="Arial"/>
          <w:color w:val="000000" w:themeColor="text1"/>
          <w:sz w:val="24"/>
          <w:szCs w:val="24"/>
        </w:rPr>
        <w:t xml:space="preserve"> and reserve the right to refuse a placement to any student who they deem to be unsuitable. </w:t>
      </w:r>
      <w:r w:rsidRPr="003A76C2">
        <w:rPr>
          <w:rFonts w:ascii="Arial" w:hAnsi="Arial" w:cs="Arial"/>
          <w:b/>
          <w:bCs/>
          <w:color w:val="000000" w:themeColor="text1"/>
          <w:sz w:val="24"/>
          <w:szCs w:val="24"/>
        </w:rPr>
        <w:t>Students should ensure they keep their own copy of the DBS Enhanced Certificate safe,</w:t>
      </w:r>
      <w:r w:rsidRPr="003A76C2">
        <w:rPr>
          <w:rFonts w:ascii="Arial" w:hAnsi="Arial" w:cs="Arial"/>
          <w:color w:val="000000" w:themeColor="text1"/>
          <w:sz w:val="24"/>
          <w:szCs w:val="24"/>
        </w:rPr>
        <w:t xml:space="preserve"> as the DBS send copies of Enhanced Certificates to the applicants only.  Should you lose your DBS Enhanced Certificate you will be required to pay for a further check to take place and this may cause delay to the start of the placement. We would encourage all students to participate in the DBS Update Service </w:t>
      </w:r>
      <w:r w:rsidR="00DF3870" w:rsidRPr="00700153">
        <w:rPr>
          <w:rFonts w:ascii="Arial" w:hAnsi="Arial" w:cs="Arial"/>
          <w:sz w:val="24"/>
          <w:szCs w:val="24"/>
        </w:rPr>
        <w:t xml:space="preserve">accessed via this link </w:t>
      </w:r>
      <w:hyperlink r:id="rId18" w:history="1">
        <w:r w:rsidR="004150D3" w:rsidRPr="00005941">
          <w:rPr>
            <w:rStyle w:val="Hyperlink"/>
            <w:rFonts w:ascii="Arial" w:hAnsi="Arial" w:cs="Arial"/>
            <w:sz w:val="24"/>
            <w:szCs w:val="24"/>
          </w:rPr>
          <w:t>https://www.gov.uk/dbs-update-service</w:t>
        </w:r>
      </w:hyperlink>
      <w:r w:rsidR="00DF3870" w:rsidRPr="00005941">
        <w:rPr>
          <w:rFonts w:ascii="Arial" w:hAnsi="Arial" w:cs="Arial"/>
          <w:color w:val="000000" w:themeColor="text1"/>
          <w:sz w:val="24"/>
          <w:szCs w:val="24"/>
        </w:rPr>
        <w:t xml:space="preserve">  </w:t>
      </w:r>
      <w:r w:rsidR="00005941" w:rsidRPr="00005941">
        <w:rPr>
          <w:rFonts w:ascii="Arial" w:hAnsi="Arial" w:cs="Arial"/>
          <w:color w:val="000000" w:themeColor="text1"/>
          <w:sz w:val="24"/>
          <w:szCs w:val="24"/>
        </w:rPr>
        <w:t xml:space="preserve">  Please note a DBS online subscription registration number cannot be used for an enhanced check, to check your DBS status via the Update Service we must have sight of your DBS Enhanced Certificate with a scanned image or photo of both sides of the certificate.</w:t>
      </w:r>
      <w:r w:rsidR="00005941">
        <w:rPr>
          <w:rFonts w:ascii="Arial" w:hAnsi="Arial" w:cs="Arial"/>
          <w:color w:val="000000" w:themeColor="text1"/>
          <w:sz w:val="24"/>
          <w:szCs w:val="24"/>
        </w:rPr>
        <w:t xml:space="preserve">  </w:t>
      </w:r>
      <w:r w:rsidRPr="003A76C2">
        <w:rPr>
          <w:rFonts w:ascii="Arial" w:hAnsi="Arial" w:cs="Arial"/>
          <w:color w:val="000000" w:themeColor="text1"/>
          <w:sz w:val="24"/>
          <w:szCs w:val="24"/>
        </w:rPr>
        <w:t>If your programme of study extends beyond the planned completion dates, you may need to undertake a further check to ensure currency for the placement provider.</w:t>
      </w:r>
    </w:p>
    <w:p w14:paraId="53E53B1E" w14:textId="452C4E88" w:rsidR="00DE14C7" w:rsidRDefault="00DE14C7" w:rsidP="00AD30CB">
      <w:pPr>
        <w:spacing w:line="360" w:lineRule="auto"/>
        <w:rPr>
          <w:rFonts w:ascii="Arial" w:hAnsi="Arial" w:cs="Arial"/>
          <w:sz w:val="24"/>
          <w:szCs w:val="24"/>
        </w:rPr>
      </w:pPr>
      <w:r w:rsidRPr="00005941">
        <w:rPr>
          <w:rFonts w:ascii="Arial" w:hAnsi="Arial" w:cs="Arial"/>
          <w:b/>
          <w:bCs/>
          <w:sz w:val="24"/>
          <w:szCs w:val="24"/>
        </w:rPr>
        <w:t>All students who interrupt study must complete a further occupational health assessment and DBS check prior to returning to the programme.</w:t>
      </w:r>
      <w:r w:rsidRPr="00AD30CB">
        <w:rPr>
          <w:rFonts w:ascii="Arial" w:hAnsi="Arial" w:cs="Arial"/>
          <w:sz w:val="24"/>
          <w:szCs w:val="24"/>
        </w:rPr>
        <w:t xml:space="preserve"> Students are required to self-declare annually upon re-registration any offences or behaviour likely to bring the profession into disrepute.  Any concerns raised will be </w:t>
      </w:r>
      <w:r w:rsidR="00CF2C90" w:rsidRPr="00AD30CB">
        <w:rPr>
          <w:rFonts w:ascii="Arial" w:hAnsi="Arial" w:cs="Arial"/>
          <w:sz w:val="24"/>
          <w:szCs w:val="24"/>
        </w:rPr>
        <w:t>considered under Fitness to Practise / Admissions procedures.</w:t>
      </w:r>
    </w:p>
    <w:p w14:paraId="4FCD89FA" w14:textId="7E685667" w:rsidR="004A2BCC" w:rsidRDefault="004A2BCC" w:rsidP="00AD30CB">
      <w:pPr>
        <w:spacing w:line="360" w:lineRule="auto"/>
        <w:rPr>
          <w:rFonts w:ascii="Arial" w:hAnsi="Arial" w:cs="Arial"/>
          <w:sz w:val="24"/>
          <w:szCs w:val="24"/>
        </w:rPr>
      </w:pPr>
    </w:p>
    <w:p w14:paraId="03C7986B" w14:textId="1B2F0309" w:rsidR="004A2BCC" w:rsidRDefault="004A2BCC" w:rsidP="00AD30CB">
      <w:pPr>
        <w:spacing w:line="360" w:lineRule="auto"/>
        <w:rPr>
          <w:rFonts w:ascii="Arial" w:hAnsi="Arial" w:cs="Arial"/>
          <w:sz w:val="24"/>
          <w:szCs w:val="24"/>
        </w:rPr>
      </w:pPr>
    </w:p>
    <w:p w14:paraId="759432A7" w14:textId="51682E52" w:rsidR="004A2BCC" w:rsidRDefault="004A2BCC" w:rsidP="00AD30CB">
      <w:pPr>
        <w:spacing w:line="360" w:lineRule="auto"/>
        <w:rPr>
          <w:rFonts w:ascii="Arial" w:hAnsi="Arial" w:cs="Arial"/>
          <w:sz w:val="24"/>
          <w:szCs w:val="24"/>
        </w:rPr>
      </w:pPr>
    </w:p>
    <w:p w14:paraId="24C5F128" w14:textId="58C15E8D" w:rsidR="004A2BCC" w:rsidRDefault="004A2BCC" w:rsidP="00AD30CB">
      <w:pPr>
        <w:spacing w:line="360" w:lineRule="auto"/>
        <w:rPr>
          <w:rFonts w:ascii="Arial" w:hAnsi="Arial" w:cs="Arial"/>
          <w:sz w:val="24"/>
          <w:szCs w:val="24"/>
        </w:rPr>
      </w:pPr>
    </w:p>
    <w:p w14:paraId="0D552AF5" w14:textId="77777777" w:rsidR="004A2BCC" w:rsidRDefault="004A2BCC" w:rsidP="00AD30CB">
      <w:pPr>
        <w:spacing w:line="360" w:lineRule="auto"/>
        <w:rPr>
          <w:rFonts w:ascii="Arial" w:hAnsi="Arial" w:cs="Arial"/>
          <w:sz w:val="24"/>
          <w:szCs w:val="24"/>
        </w:rPr>
      </w:pPr>
    </w:p>
    <w:p w14:paraId="34BF15DF" w14:textId="76C04626" w:rsidR="004A2BCC" w:rsidRPr="004A2BCC" w:rsidRDefault="004A2BCC" w:rsidP="00AD30CB">
      <w:pPr>
        <w:spacing w:line="360" w:lineRule="auto"/>
        <w:rPr>
          <w:rFonts w:ascii="Arial" w:hAnsi="Arial" w:cs="Arial"/>
          <w:b/>
          <w:bCs/>
          <w:sz w:val="24"/>
          <w:szCs w:val="24"/>
        </w:rPr>
      </w:pPr>
      <w:r w:rsidRPr="004A2BCC">
        <w:rPr>
          <w:rFonts w:ascii="Arial" w:hAnsi="Arial" w:cs="Arial"/>
          <w:b/>
          <w:bCs/>
          <w:sz w:val="24"/>
          <w:szCs w:val="24"/>
        </w:rPr>
        <w:t>Fitness to Practi</w:t>
      </w:r>
      <w:r w:rsidR="002D38A8">
        <w:rPr>
          <w:rFonts w:ascii="Arial" w:hAnsi="Arial" w:cs="Arial"/>
          <w:b/>
          <w:bCs/>
          <w:sz w:val="24"/>
          <w:szCs w:val="24"/>
        </w:rPr>
        <w:t>s</w:t>
      </w:r>
      <w:r w:rsidRPr="004A2BCC">
        <w:rPr>
          <w:rFonts w:ascii="Arial" w:hAnsi="Arial" w:cs="Arial"/>
          <w:b/>
          <w:bCs/>
          <w:sz w:val="24"/>
          <w:szCs w:val="24"/>
        </w:rPr>
        <w:t xml:space="preserve">e </w:t>
      </w:r>
      <w:r w:rsidR="006B2303">
        <w:rPr>
          <w:rFonts w:ascii="Arial" w:hAnsi="Arial" w:cs="Arial"/>
          <w:b/>
          <w:bCs/>
          <w:sz w:val="24"/>
          <w:szCs w:val="24"/>
        </w:rPr>
        <w:t xml:space="preserve"> </w:t>
      </w:r>
    </w:p>
    <w:p w14:paraId="59C7FAFC" w14:textId="113DE0B4" w:rsidR="00526010" w:rsidRDefault="00526010" w:rsidP="00AD30CB">
      <w:pPr>
        <w:spacing w:line="360" w:lineRule="auto"/>
        <w:rPr>
          <w:rFonts w:ascii="Arial" w:hAnsi="Arial" w:cs="Arial"/>
          <w:bCs/>
          <w:sz w:val="24"/>
          <w:szCs w:val="24"/>
        </w:rPr>
      </w:pPr>
      <w:r w:rsidRPr="00AD30CB">
        <w:rPr>
          <w:rFonts w:ascii="Arial" w:hAnsi="Arial" w:cs="Arial"/>
          <w:bCs/>
          <w:sz w:val="24"/>
          <w:szCs w:val="24"/>
        </w:rPr>
        <w:t>The University of Salford Fitness to Pract</w:t>
      </w:r>
      <w:r w:rsidRPr="008A1CC6">
        <w:rPr>
          <w:rFonts w:ascii="Arial" w:hAnsi="Arial" w:cs="Arial"/>
          <w:bCs/>
          <w:sz w:val="24"/>
          <w:szCs w:val="24"/>
        </w:rPr>
        <w:t>i</w:t>
      </w:r>
      <w:r w:rsidR="008A1CC6" w:rsidRPr="008A1CC6">
        <w:rPr>
          <w:rFonts w:ascii="Arial" w:hAnsi="Arial" w:cs="Arial"/>
          <w:bCs/>
          <w:sz w:val="24"/>
          <w:szCs w:val="24"/>
        </w:rPr>
        <w:t>s</w:t>
      </w:r>
      <w:r w:rsidRPr="008A1CC6">
        <w:rPr>
          <w:rFonts w:ascii="Arial" w:hAnsi="Arial" w:cs="Arial"/>
          <w:bCs/>
          <w:sz w:val="24"/>
          <w:szCs w:val="24"/>
        </w:rPr>
        <w:t>e</w:t>
      </w:r>
      <w:r w:rsidRPr="00AD30CB">
        <w:rPr>
          <w:rFonts w:ascii="Arial" w:hAnsi="Arial" w:cs="Arial"/>
          <w:bCs/>
          <w:sz w:val="24"/>
          <w:szCs w:val="24"/>
        </w:rPr>
        <w:t xml:space="preserve"> policy and procedure states the following:</w:t>
      </w:r>
    </w:p>
    <w:p w14:paraId="67F481AB" w14:textId="5FF28AB6" w:rsidR="00526010" w:rsidRPr="00AD30CB" w:rsidRDefault="00526010" w:rsidP="00AD30CB">
      <w:pPr>
        <w:spacing w:line="360" w:lineRule="auto"/>
        <w:rPr>
          <w:rFonts w:ascii="Arial" w:hAnsi="Arial" w:cs="Arial"/>
          <w:b/>
          <w:i/>
          <w:iCs/>
          <w:sz w:val="24"/>
          <w:szCs w:val="24"/>
        </w:rPr>
      </w:pPr>
      <w:bookmarkStart w:id="3" w:name="_Hlk110323775"/>
      <w:r w:rsidRPr="00AD30CB">
        <w:rPr>
          <w:rFonts w:ascii="Arial" w:hAnsi="Arial" w:cs="Arial"/>
          <w:b/>
          <w:i/>
          <w:iCs/>
          <w:sz w:val="24"/>
          <w:szCs w:val="24"/>
        </w:rPr>
        <w:t xml:space="preserve">Section </w:t>
      </w:r>
      <w:r w:rsidR="003E2530" w:rsidRPr="00235295">
        <w:rPr>
          <w:rFonts w:ascii="Arial" w:hAnsi="Arial" w:cs="Arial"/>
          <w:b/>
          <w:i/>
          <w:iCs/>
          <w:sz w:val="24"/>
          <w:szCs w:val="24"/>
        </w:rPr>
        <w:t>26</w:t>
      </w:r>
      <w:r w:rsidR="003E2530">
        <w:rPr>
          <w:rFonts w:ascii="Arial" w:hAnsi="Arial" w:cs="Arial"/>
          <w:b/>
          <w:i/>
          <w:iCs/>
          <w:sz w:val="24"/>
          <w:szCs w:val="24"/>
        </w:rPr>
        <w:t xml:space="preserve"> </w:t>
      </w:r>
      <w:r w:rsidRPr="00AD30CB">
        <w:rPr>
          <w:rFonts w:ascii="Arial" w:hAnsi="Arial" w:cs="Arial"/>
          <w:b/>
          <w:i/>
          <w:iCs/>
          <w:sz w:val="24"/>
          <w:szCs w:val="24"/>
        </w:rPr>
        <w:t xml:space="preserve">Notification to Placement Providers </w:t>
      </w:r>
    </w:p>
    <w:p w14:paraId="24134F34" w14:textId="0E13D4C6" w:rsidR="005310E2" w:rsidRPr="00235295" w:rsidRDefault="003E2530" w:rsidP="00AD30CB">
      <w:pPr>
        <w:spacing w:line="360" w:lineRule="auto"/>
        <w:rPr>
          <w:rFonts w:ascii="Arial" w:hAnsi="Arial" w:cs="Arial"/>
          <w:i/>
          <w:iCs/>
          <w:sz w:val="24"/>
          <w:szCs w:val="24"/>
        </w:rPr>
      </w:pPr>
      <w:r>
        <w:rPr>
          <w:rFonts w:ascii="Arial" w:hAnsi="Arial" w:cs="Arial"/>
          <w:i/>
          <w:iCs/>
          <w:sz w:val="24"/>
          <w:szCs w:val="24"/>
        </w:rPr>
        <w:t xml:space="preserve">26.0 </w:t>
      </w:r>
      <w:r w:rsidR="00526010" w:rsidRPr="00AD30CB">
        <w:rPr>
          <w:rFonts w:ascii="Arial" w:hAnsi="Arial" w:cs="Arial"/>
          <w:i/>
          <w:iCs/>
          <w:sz w:val="24"/>
          <w:szCs w:val="24"/>
        </w:rPr>
        <w:t xml:space="preserve">Schools work closely with employers to find placements. A School may share, as appropriate, information about the student’s professional and academic progress with those placement providers. If a student has received a sanction under this Procedure, this will be made known to potential placement providers who, at their own discretion, may refuse to accept particular students. Whilst the Schools will endeavour as far as possible to secure placements for all students who require them, a student who by their own professional misconduct and/or professional unsuitability incurs a sanction under this Procedure may jeopardize the ability of the School to help students find placements and therefore may also </w:t>
      </w:r>
      <w:r w:rsidR="00526010" w:rsidRPr="00235295">
        <w:rPr>
          <w:rFonts w:ascii="Arial" w:hAnsi="Arial" w:cs="Arial"/>
          <w:i/>
          <w:iCs/>
          <w:sz w:val="24"/>
          <w:szCs w:val="24"/>
        </w:rPr>
        <w:t>jeopardize their own ability to complete their programme.</w:t>
      </w:r>
    </w:p>
    <w:p w14:paraId="4DBA420C" w14:textId="67391E6E" w:rsidR="003E2530" w:rsidRPr="00235295" w:rsidRDefault="003E2530" w:rsidP="003E2530">
      <w:pPr>
        <w:rPr>
          <w:rFonts w:eastAsia="Times New Roman"/>
          <w:color w:val="000000"/>
          <w:sz w:val="24"/>
          <w:szCs w:val="24"/>
        </w:rPr>
      </w:pPr>
      <w:bookmarkStart w:id="4" w:name="_Hlk110451365"/>
      <w:r w:rsidRPr="00235295">
        <w:rPr>
          <w:rFonts w:eastAsia="Times New Roman"/>
          <w:color w:val="000000"/>
          <w:sz w:val="24"/>
          <w:szCs w:val="24"/>
        </w:rPr>
        <w:t>Please refer to the University policy for more information:</w:t>
      </w:r>
    </w:p>
    <w:p w14:paraId="7D84AB6F" w14:textId="77777777" w:rsidR="003E2530" w:rsidRDefault="00547195" w:rsidP="003E2530">
      <w:pPr>
        <w:rPr>
          <w:rFonts w:eastAsia="Times New Roman"/>
          <w:color w:val="000000"/>
          <w:sz w:val="24"/>
          <w:szCs w:val="24"/>
        </w:rPr>
      </w:pPr>
      <w:hyperlink r:id="rId19" w:history="1">
        <w:r w:rsidR="003E2530" w:rsidRPr="00235295">
          <w:rPr>
            <w:rStyle w:val="Hyperlink"/>
            <w:rFonts w:eastAsia="Times New Roman"/>
            <w:sz w:val="24"/>
            <w:szCs w:val="24"/>
          </w:rPr>
          <w:t>Fitness to Practise | University of Salford</w:t>
        </w:r>
      </w:hyperlink>
    </w:p>
    <w:bookmarkEnd w:id="4"/>
    <w:p w14:paraId="29D67697" w14:textId="1403F657" w:rsidR="003E2530" w:rsidRDefault="003E2530" w:rsidP="00AD30CB">
      <w:pPr>
        <w:spacing w:line="360" w:lineRule="auto"/>
        <w:rPr>
          <w:rFonts w:ascii="Arial" w:hAnsi="Arial" w:cs="Arial"/>
          <w:i/>
          <w:iCs/>
          <w:sz w:val="24"/>
          <w:szCs w:val="24"/>
        </w:rPr>
      </w:pPr>
    </w:p>
    <w:bookmarkEnd w:id="3"/>
    <w:p w14:paraId="7E52EC00" w14:textId="4E34BBAD" w:rsidR="004A2BCC" w:rsidRDefault="004A2BCC" w:rsidP="00AD30CB">
      <w:pPr>
        <w:spacing w:line="360" w:lineRule="auto"/>
        <w:rPr>
          <w:rFonts w:ascii="Arial" w:hAnsi="Arial" w:cs="Arial"/>
          <w:i/>
          <w:iCs/>
          <w:sz w:val="24"/>
          <w:szCs w:val="24"/>
        </w:rPr>
      </w:pPr>
    </w:p>
    <w:p w14:paraId="5810C977" w14:textId="170DD078" w:rsidR="004A2BCC" w:rsidRDefault="004A2BCC" w:rsidP="00AD30CB">
      <w:pPr>
        <w:spacing w:line="360" w:lineRule="auto"/>
        <w:rPr>
          <w:rFonts w:ascii="Arial" w:hAnsi="Arial" w:cs="Arial"/>
          <w:i/>
          <w:iCs/>
          <w:sz w:val="24"/>
          <w:szCs w:val="24"/>
        </w:rPr>
      </w:pPr>
    </w:p>
    <w:p w14:paraId="08035733" w14:textId="0334FD92" w:rsidR="004A2BCC" w:rsidRDefault="004A2BCC" w:rsidP="00AD30CB">
      <w:pPr>
        <w:spacing w:line="360" w:lineRule="auto"/>
        <w:rPr>
          <w:rFonts w:ascii="Arial" w:hAnsi="Arial" w:cs="Arial"/>
          <w:i/>
          <w:iCs/>
          <w:sz w:val="24"/>
          <w:szCs w:val="24"/>
        </w:rPr>
      </w:pPr>
    </w:p>
    <w:p w14:paraId="22F08CCD" w14:textId="01566840" w:rsidR="004A2BCC" w:rsidRDefault="004A2BCC" w:rsidP="00AD30CB">
      <w:pPr>
        <w:spacing w:line="360" w:lineRule="auto"/>
        <w:rPr>
          <w:rFonts w:ascii="Arial" w:hAnsi="Arial" w:cs="Arial"/>
          <w:i/>
          <w:iCs/>
          <w:sz w:val="24"/>
          <w:szCs w:val="24"/>
        </w:rPr>
      </w:pPr>
    </w:p>
    <w:p w14:paraId="6AEA0636" w14:textId="2EFD30D8" w:rsidR="004A2BCC" w:rsidRDefault="004A2BCC" w:rsidP="00AD30CB">
      <w:pPr>
        <w:spacing w:line="360" w:lineRule="auto"/>
        <w:rPr>
          <w:rFonts w:ascii="Arial" w:hAnsi="Arial" w:cs="Arial"/>
          <w:i/>
          <w:iCs/>
          <w:sz w:val="24"/>
          <w:szCs w:val="24"/>
        </w:rPr>
      </w:pPr>
    </w:p>
    <w:p w14:paraId="42478AC9" w14:textId="4DA42353" w:rsidR="004A2BCC" w:rsidRDefault="004A2BCC" w:rsidP="00AD30CB">
      <w:pPr>
        <w:spacing w:line="360" w:lineRule="auto"/>
        <w:rPr>
          <w:rFonts w:ascii="Arial" w:hAnsi="Arial" w:cs="Arial"/>
          <w:i/>
          <w:iCs/>
          <w:sz w:val="24"/>
          <w:szCs w:val="24"/>
        </w:rPr>
      </w:pPr>
    </w:p>
    <w:p w14:paraId="2CEC0CFB" w14:textId="76BACD40" w:rsidR="004A2BCC" w:rsidRDefault="004A2BCC" w:rsidP="00AD30CB">
      <w:pPr>
        <w:spacing w:line="360" w:lineRule="auto"/>
        <w:rPr>
          <w:rFonts w:ascii="Arial" w:hAnsi="Arial" w:cs="Arial"/>
          <w:i/>
          <w:iCs/>
          <w:sz w:val="24"/>
          <w:szCs w:val="24"/>
        </w:rPr>
      </w:pPr>
    </w:p>
    <w:p w14:paraId="776108CE" w14:textId="609BD114" w:rsidR="004A2BCC" w:rsidRDefault="004A2BCC" w:rsidP="00AD30CB">
      <w:pPr>
        <w:spacing w:line="360" w:lineRule="auto"/>
        <w:rPr>
          <w:rFonts w:ascii="Arial" w:hAnsi="Arial" w:cs="Arial"/>
          <w:i/>
          <w:iCs/>
          <w:sz w:val="24"/>
          <w:szCs w:val="24"/>
        </w:rPr>
      </w:pPr>
    </w:p>
    <w:p w14:paraId="54B0CB0D" w14:textId="1D6A82F3" w:rsidR="004A2BCC" w:rsidRDefault="004A2BCC" w:rsidP="00AD30CB">
      <w:pPr>
        <w:spacing w:line="360" w:lineRule="auto"/>
        <w:rPr>
          <w:rFonts w:ascii="Arial" w:hAnsi="Arial" w:cs="Arial"/>
          <w:i/>
          <w:iCs/>
          <w:sz w:val="24"/>
          <w:szCs w:val="24"/>
        </w:rPr>
      </w:pPr>
    </w:p>
    <w:p w14:paraId="1A2E53DC" w14:textId="7E53DF82" w:rsidR="004A2BCC" w:rsidRDefault="004A2BCC" w:rsidP="00AD30CB">
      <w:pPr>
        <w:spacing w:line="360" w:lineRule="auto"/>
        <w:rPr>
          <w:rFonts w:ascii="Arial" w:hAnsi="Arial" w:cs="Arial"/>
          <w:i/>
          <w:iCs/>
          <w:sz w:val="24"/>
          <w:szCs w:val="24"/>
        </w:rPr>
      </w:pPr>
    </w:p>
    <w:p w14:paraId="35231207" w14:textId="5F00E9B4" w:rsidR="00F01087" w:rsidRPr="002505DE" w:rsidRDefault="007D633E" w:rsidP="00F01087">
      <w:pPr>
        <w:pStyle w:val="Heading1"/>
        <w:ind w:right="-46"/>
        <w:jc w:val="both"/>
        <w:rPr>
          <w:rFonts w:ascii="Arial" w:hAnsi="Arial" w:cs="Arial"/>
          <w:color w:val="C00000"/>
        </w:rPr>
      </w:pPr>
      <w:r w:rsidRPr="002505DE">
        <w:rPr>
          <w:rFonts w:ascii="Arial" w:hAnsi="Arial" w:cs="Arial"/>
          <w:color w:val="C00000"/>
        </w:rPr>
        <w:lastRenderedPageBreak/>
        <w:t xml:space="preserve">Section 3 </w:t>
      </w:r>
      <w:r w:rsidR="00CF02A7">
        <w:rPr>
          <w:rFonts w:ascii="Arial" w:hAnsi="Arial" w:cs="Arial"/>
          <w:color w:val="C00000"/>
        </w:rPr>
        <w:tab/>
      </w:r>
      <w:r w:rsidR="00F01087" w:rsidRPr="002505DE">
        <w:rPr>
          <w:rFonts w:ascii="Arial" w:hAnsi="Arial" w:cs="Arial"/>
          <w:color w:val="C00000"/>
        </w:rPr>
        <w:t>Placement Finding</w:t>
      </w:r>
      <w:r w:rsidR="00AF1BA8">
        <w:rPr>
          <w:rFonts w:ascii="Arial" w:hAnsi="Arial" w:cs="Arial"/>
          <w:color w:val="C00000"/>
        </w:rPr>
        <w:t xml:space="preserve"> and Allocation</w:t>
      </w:r>
    </w:p>
    <w:p w14:paraId="1D7755EF" w14:textId="77777777" w:rsidR="00D67BF5" w:rsidRDefault="00D67BF5" w:rsidP="00F01087">
      <w:pPr>
        <w:jc w:val="both"/>
        <w:rPr>
          <w:rFonts w:ascii="Arial" w:hAnsi="Arial" w:cs="Arial"/>
        </w:rPr>
      </w:pPr>
    </w:p>
    <w:p w14:paraId="06287EEE" w14:textId="65043714" w:rsidR="00895804" w:rsidRPr="00AD30CB" w:rsidRDefault="00895804" w:rsidP="00AD30CB">
      <w:pPr>
        <w:spacing w:line="360" w:lineRule="auto"/>
        <w:rPr>
          <w:rFonts w:ascii="Arial" w:hAnsi="Arial" w:cs="Arial"/>
          <w:sz w:val="24"/>
          <w:szCs w:val="24"/>
        </w:rPr>
      </w:pPr>
      <w:r w:rsidRPr="00AD30CB">
        <w:rPr>
          <w:rFonts w:ascii="Arial" w:hAnsi="Arial" w:cs="Arial"/>
          <w:sz w:val="24"/>
          <w:szCs w:val="24"/>
        </w:rPr>
        <w:t xml:space="preserve">The placement </w:t>
      </w:r>
      <w:r w:rsidRPr="003A76C2">
        <w:rPr>
          <w:rFonts w:ascii="Arial" w:hAnsi="Arial" w:cs="Arial"/>
          <w:color w:val="000000" w:themeColor="text1"/>
          <w:sz w:val="24"/>
          <w:szCs w:val="24"/>
        </w:rPr>
        <w:t>finding process is complex and can be lengthy</w:t>
      </w:r>
      <w:r w:rsidR="002142E0" w:rsidRPr="003A76C2">
        <w:rPr>
          <w:rFonts w:ascii="Arial" w:hAnsi="Arial" w:cs="Arial"/>
          <w:color w:val="000000" w:themeColor="text1"/>
          <w:sz w:val="24"/>
          <w:szCs w:val="24"/>
        </w:rPr>
        <w:t>.</w:t>
      </w:r>
      <w:r w:rsidRPr="003A76C2">
        <w:rPr>
          <w:rFonts w:ascii="Arial" w:hAnsi="Arial" w:cs="Arial"/>
          <w:color w:val="000000" w:themeColor="text1"/>
          <w:sz w:val="24"/>
          <w:szCs w:val="24"/>
        </w:rPr>
        <w:t xml:space="preserve">  Whilst many students</w:t>
      </w:r>
      <w:r w:rsidR="00FB484B" w:rsidRPr="003A76C2">
        <w:rPr>
          <w:rFonts w:ascii="Arial" w:hAnsi="Arial" w:cs="Arial"/>
          <w:color w:val="000000" w:themeColor="text1"/>
          <w:sz w:val="24"/>
          <w:szCs w:val="24"/>
        </w:rPr>
        <w:t xml:space="preserve"> may be</w:t>
      </w:r>
      <w:r w:rsidRPr="003A76C2">
        <w:rPr>
          <w:rFonts w:ascii="Arial" w:hAnsi="Arial" w:cs="Arial"/>
          <w:color w:val="000000" w:themeColor="text1"/>
          <w:sz w:val="24"/>
          <w:szCs w:val="24"/>
        </w:rPr>
        <w:t xml:space="preserve"> linked quickly with an agency, availability of placements at the University of Salford reflects the national shortage of social work placements across </w:t>
      </w:r>
      <w:r w:rsidR="00CA727A" w:rsidRPr="003A76C2">
        <w:rPr>
          <w:rFonts w:ascii="Arial" w:hAnsi="Arial" w:cs="Arial"/>
          <w:color w:val="000000" w:themeColor="text1"/>
          <w:sz w:val="24"/>
          <w:szCs w:val="24"/>
        </w:rPr>
        <w:t xml:space="preserve">all </w:t>
      </w:r>
      <w:r w:rsidRPr="003A76C2">
        <w:rPr>
          <w:rFonts w:ascii="Arial" w:hAnsi="Arial" w:cs="Arial"/>
          <w:color w:val="000000" w:themeColor="text1"/>
          <w:sz w:val="24"/>
          <w:szCs w:val="24"/>
        </w:rPr>
        <w:t>Social Work Programmes.</w:t>
      </w:r>
      <w:r w:rsidR="002142E0" w:rsidRPr="003A76C2">
        <w:rPr>
          <w:rFonts w:ascii="Arial" w:hAnsi="Arial" w:cs="Arial"/>
          <w:color w:val="000000" w:themeColor="text1"/>
          <w:sz w:val="24"/>
          <w:szCs w:val="24"/>
        </w:rPr>
        <w:t xml:space="preserve"> This has been further complicated due to the impact of Covid-19 restrictions and the numbers of placements being offered by organisations being reduced.</w:t>
      </w:r>
      <w:r w:rsidRPr="003A76C2">
        <w:rPr>
          <w:rFonts w:ascii="Arial" w:hAnsi="Arial" w:cs="Arial"/>
          <w:color w:val="000000" w:themeColor="text1"/>
          <w:sz w:val="24"/>
          <w:szCs w:val="24"/>
        </w:rPr>
        <w:t xml:space="preserve"> Choice is therefore limited</w:t>
      </w:r>
      <w:r w:rsidR="004A0342">
        <w:rPr>
          <w:rFonts w:ascii="Arial" w:hAnsi="Arial" w:cs="Arial"/>
          <w:color w:val="000000" w:themeColor="text1"/>
          <w:sz w:val="24"/>
          <w:szCs w:val="24"/>
        </w:rPr>
        <w:t xml:space="preserve">. </w:t>
      </w:r>
      <w:r w:rsidR="00A447EF" w:rsidRPr="004A0342">
        <w:rPr>
          <w:rFonts w:ascii="Arial" w:hAnsi="Arial" w:cs="Arial"/>
          <w:b/>
          <w:color w:val="000000" w:themeColor="text1"/>
          <w:sz w:val="24"/>
          <w:szCs w:val="24"/>
        </w:rPr>
        <w:t>T</w:t>
      </w:r>
      <w:r w:rsidRPr="004A0342">
        <w:rPr>
          <w:rFonts w:ascii="Arial" w:hAnsi="Arial" w:cs="Arial"/>
          <w:b/>
          <w:color w:val="000000" w:themeColor="text1"/>
          <w:sz w:val="24"/>
          <w:szCs w:val="24"/>
        </w:rPr>
        <w:t>he</w:t>
      </w:r>
      <w:r w:rsidRPr="003A76C2">
        <w:rPr>
          <w:rFonts w:ascii="Arial" w:hAnsi="Arial" w:cs="Arial"/>
          <w:b/>
          <w:color w:val="000000" w:themeColor="text1"/>
          <w:sz w:val="24"/>
          <w:szCs w:val="24"/>
        </w:rPr>
        <w:t xml:space="preserve"> programme is under no obligation to provide an alternative placement should a placement offer </w:t>
      </w:r>
      <w:r w:rsidRPr="00AD30CB">
        <w:rPr>
          <w:rFonts w:ascii="Arial" w:hAnsi="Arial" w:cs="Arial"/>
          <w:b/>
          <w:sz w:val="24"/>
          <w:szCs w:val="24"/>
        </w:rPr>
        <w:t>be refused,</w:t>
      </w:r>
      <w:r w:rsidRPr="00AD30CB">
        <w:rPr>
          <w:rFonts w:ascii="Arial" w:hAnsi="Arial" w:cs="Arial"/>
          <w:sz w:val="24"/>
          <w:szCs w:val="24"/>
        </w:rPr>
        <w:t xml:space="preserve"> unless a student has mitigating circumstances</w:t>
      </w:r>
      <w:r w:rsidR="007C5353" w:rsidRPr="00AD30CB">
        <w:rPr>
          <w:rFonts w:ascii="Arial" w:hAnsi="Arial" w:cs="Arial"/>
          <w:sz w:val="24"/>
          <w:szCs w:val="24"/>
        </w:rPr>
        <w:t xml:space="preserve">, for example that the placement is unable to </w:t>
      </w:r>
      <w:r w:rsidR="00B440AB" w:rsidRPr="00AD30CB">
        <w:rPr>
          <w:rFonts w:ascii="Arial" w:hAnsi="Arial" w:cs="Arial"/>
          <w:sz w:val="24"/>
          <w:szCs w:val="24"/>
        </w:rPr>
        <w:t xml:space="preserve">make reasonable adjustments to meet the student’s Reasonable Adjustment </w:t>
      </w:r>
      <w:r w:rsidR="0037708C" w:rsidRPr="00AD30CB">
        <w:rPr>
          <w:rFonts w:ascii="Arial" w:hAnsi="Arial" w:cs="Arial"/>
          <w:sz w:val="24"/>
          <w:szCs w:val="24"/>
        </w:rPr>
        <w:t>P</w:t>
      </w:r>
      <w:r w:rsidR="00B440AB" w:rsidRPr="00AD30CB">
        <w:rPr>
          <w:rFonts w:ascii="Arial" w:hAnsi="Arial" w:cs="Arial"/>
          <w:sz w:val="24"/>
          <w:szCs w:val="24"/>
        </w:rPr>
        <w:t>lan.</w:t>
      </w:r>
    </w:p>
    <w:p w14:paraId="5A9A206A" w14:textId="0BBE946E" w:rsidR="00E732E9" w:rsidRPr="00AD30CB" w:rsidRDefault="007C5353" w:rsidP="00AD30CB">
      <w:pPr>
        <w:spacing w:line="360" w:lineRule="auto"/>
        <w:rPr>
          <w:rFonts w:ascii="Arial" w:hAnsi="Arial" w:cs="Arial"/>
          <w:sz w:val="24"/>
          <w:szCs w:val="24"/>
        </w:rPr>
      </w:pPr>
      <w:r w:rsidRPr="00AD30CB">
        <w:rPr>
          <w:rFonts w:ascii="Arial" w:hAnsi="Arial" w:cs="Arial"/>
          <w:sz w:val="24"/>
          <w:szCs w:val="24"/>
        </w:rPr>
        <w:t xml:space="preserve">All placements are assessed as meeting professional regulatory body requirements and provide appropriate learning opportunities for the student to meet the </w:t>
      </w:r>
      <w:r w:rsidR="00381176" w:rsidRPr="00AD30CB">
        <w:rPr>
          <w:rFonts w:ascii="Arial" w:hAnsi="Arial" w:cs="Arial"/>
          <w:sz w:val="24"/>
          <w:szCs w:val="24"/>
        </w:rPr>
        <w:t>SWE</w:t>
      </w:r>
      <w:r w:rsidR="00E732E9" w:rsidRPr="00AD30CB">
        <w:rPr>
          <w:rFonts w:ascii="Arial" w:hAnsi="Arial" w:cs="Arial"/>
          <w:sz w:val="24"/>
          <w:szCs w:val="24"/>
        </w:rPr>
        <w:t xml:space="preserve"> </w:t>
      </w:r>
      <w:r w:rsidR="00FD39FA" w:rsidRPr="00AD30CB">
        <w:rPr>
          <w:rFonts w:ascii="Arial" w:hAnsi="Arial" w:cs="Arial"/>
          <w:sz w:val="24"/>
          <w:szCs w:val="24"/>
        </w:rPr>
        <w:t>Professional Standards (SWEPS) and the Professional Capabilities Framework (BASW).</w:t>
      </w:r>
    </w:p>
    <w:p w14:paraId="65DA65F0" w14:textId="5487BB3D" w:rsidR="007C5353" w:rsidRPr="00AD30CB" w:rsidRDefault="00EA2D64" w:rsidP="00AD30CB">
      <w:pPr>
        <w:spacing w:line="360" w:lineRule="auto"/>
        <w:rPr>
          <w:rFonts w:ascii="Arial" w:hAnsi="Arial" w:cs="Arial"/>
          <w:sz w:val="24"/>
          <w:szCs w:val="24"/>
        </w:rPr>
      </w:pPr>
      <w:r w:rsidRPr="00AD30CB">
        <w:rPr>
          <w:rFonts w:ascii="Arial" w:hAnsi="Arial" w:cs="Arial"/>
          <w:sz w:val="24"/>
          <w:szCs w:val="24"/>
        </w:rPr>
        <w:t>Placement start dates within the programme timetable are approximate; however, the University is normally able to allocate placements in a timely manner.</w:t>
      </w:r>
      <w:r w:rsidR="007C5353" w:rsidRPr="00AD30CB">
        <w:rPr>
          <w:rFonts w:ascii="Arial" w:hAnsi="Arial" w:cs="Arial"/>
          <w:sz w:val="24"/>
          <w:szCs w:val="24"/>
        </w:rPr>
        <w:t xml:space="preserve"> </w:t>
      </w:r>
      <w:r w:rsidRPr="00AD30CB">
        <w:rPr>
          <w:rFonts w:ascii="Arial" w:hAnsi="Arial" w:cs="Arial"/>
          <w:sz w:val="24"/>
          <w:szCs w:val="24"/>
        </w:rPr>
        <w:t>A</w:t>
      </w:r>
      <w:r w:rsidR="007C5353" w:rsidRPr="00AD30CB">
        <w:rPr>
          <w:rFonts w:ascii="Arial" w:hAnsi="Arial" w:cs="Arial"/>
          <w:sz w:val="24"/>
          <w:szCs w:val="24"/>
        </w:rPr>
        <w:t xml:space="preserve">s placements are provided by external </w:t>
      </w:r>
      <w:r w:rsidR="002142E0" w:rsidRPr="00AD30CB">
        <w:rPr>
          <w:rFonts w:ascii="Arial" w:hAnsi="Arial" w:cs="Arial"/>
          <w:sz w:val="24"/>
          <w:szCs w:val="24"/>
        </w:rPr>
        <w:t>agencies,</w:t>
      </w:r>
      <w:r w:rsidR="007C5353" w:rsidRPr="00AD30CB">
        <w:rPr>
          <w:rFonts w:ascii="Arial" w:hAnsi="Arial" w:cs="Arial"/>
          <w:sz w:val="24"/>
          <w:szCs w:val="24"/>
        </w:rPr>
        <w:t xml:space="preserve"> we are dependent on their availability, which occasionally leads to later placements.</w:t>
      </w:r>
      <w:r w:rsidR="009B34AB" w:rsidRPr="00AD30CB">
        <w:rPr>
          <w:rFonts w:ascii="Arial" w:hAnsi="Arial" w:cs="Arial"/>
          <w:sz w:val="24"/>
          <w:szCs w:val="24"/>
        </w:rPr>
        <w:t xml:space="preserve">  There will be regular</w:t>
      </w:r>
      <w:r w:rsidR="00C9635C" w:rsidRPr="00AD30CB">
        <w:rPr>
          <w:rFonts w:ascii="Arial" w:hAnsi="Arial" w:cs="Arial"/>
          <w:sz w:val="24"/>
          <w:szCs w:val="24"/>
        </w:rPr>
        <w:t xml:space="preserve"> communication with you throughout the placement process and you will be given notice of when your placement is likely to commence.</w:t>
      </w:r>
      <w:r w:rsidR="009B34AB" w:rsidRPr="00AD30CB">
        <w:rPr>
          <w:rFonts w:ascii="Arial" w:hAnsi="Arial" w:cs="Arial"/>
          <w:sz w:val="24"/>
          <w:szCs w:val="24"/>
        </w:rPr>
        <w:t xml:space="preserve">  </w:t>
      </w:r>
    </w:p>
    <w:p w14:paraId="06858374" w14:textId="77777777" w:rsidR="009B34AB" w:rsidRPr="00AD30CB" w:rsidRDefault="009B34AB" w:rsidP="00AD30CB">
      <w:pPr>
        <w:spacing w:line="360" w:lineRule="auto"/>
        <w:rPr>
          <w:rFonts w:ascii="Arial" w:hAnsi="Arial" w:cs="Arial"/>
          <w:bCs/>
          <w:sz w:val="24"/>
          <w:szCs w:val="24"/>
        </w:rPr>
      </w:pPr>
      <w:r w:rsidRPr="00AD30CB">
        <w:rPr>
          <w:rFonts w:ascii="Arial" w:hAnsi="Arial" w:cs="Arial"/>
          <w:bCs/>
          <w:sz w:val="24"/>
          <w:szCs w:val="24"/>
        </w:rPr>
        <w:t>Occasionally, placements may be delayed due to circumstances beyond the control of the University.  The University cannot be held responsible for potential loss of earnings, and students are required to keep the university and placement agency informed of any change of circumstances.</w:t>
      </w:r>
    </w:p>
    <w:p w14:paraId="4B10B5C2" w14:textId="08B44FF8" w:rsidR="006E7FB0" w:rsidRPr="00AD30CB" w:rsidRDefault="00C9635C" w:rsidP="00AD30CB">
      <w:pPr>
        <w:spacing w:line="360" w:lineRule="auto"/>
        <w:rPr>
          <w:rFonts w:ascii="Arial" w:hAnsi="Arial" w:cs="Arial"/>
          <w:snapToGrid w:val="0"/>
          <w:sz w:val="24"/>
          <w:szCs w:val="24"/>
        </w:rPr>
      </w:pPr>
      <w:r w:rsidRPr="00AD30CB">
        <w:rPr>
          <w:rFonts w:ascii="Arial" w:hAnsi="Arial" w:cs="Arial"/>
          <w:snapToGrid w:val="0"/>
          <w:sz w:val="24"/>
          <w:szCs w:val="24"/>
        </w:rPr>
        <w:t xml:space="preserve">This is a Salford based programme and placements will generally happen within a </w:t>
      </w:r>
      <w:r w:rsidR="007E45F4" w:rsidRPr="00AD30CB">
        <w:rPr>
          <w:rFonts w:ascii="Arial" w:hAnsi="Arial" w:cs="Arial"/>
          <w:snapToGrid w:val="0"/>
          <w:sz w:val="24"/>
          <w:szCs w:val="24"/>
        </w:rPr>
        <w:t>50-mile</w:t>
      </w:r>
      <w:r w:rsidRPr="00AD30CB">
        <w:rPr>
          <w:rFonts w:ascii="Arial" w:hAnsi="Arial" w:cs="Arial"/>
          <w:snapToGrid w:val="0"/>
          <w:sz w:val="24"/>
          <w:szCs w:val="24"/>
        </w:rPr>
        <w:t xml:space="preserve"> radius of Salford.  </w:t>
      </w:r>
      <w:r w:rsidR="006E7FB0" w:rsidRPr="00AD30CB">
        <w:rPr>
          <w:rFonts w:ascii="Arial" w:hAnsi="Arial" w:cs="Arial"/>
          <w:snapToGrid w:val="0"/>
          <w:sz w:val="24"/>
          <w:szCs w:val="24"/>
        </w:rPr>
        <w:t>Students will not usually travel more than one and</w:t>
      </w:r>
      <w:r w:rsidR="00865930" w:rsidRPr="00AD30CB">
        <w:rPr>
          <w:rFonts w:ascii="Arial" w:hAnsi="Arial" w:cs="Arial"/>
          <w:snapToGrid w:val="0"/>
          <w:sz w:val="24"/>
          <w:szCs w:val="24"/>
        </w:rPr>
        <w:t xml:space="preserve"> a</w:t>
      </w:r>
      <w:r w:rsidR="006E7FB0" w:rsidRPr="00AD30CB">
        <w:rPr>
          <w:rFonts w:ascii="Arial" w:hAnsi="Arial" w:cs="Arial"/>
          <w:snapToGrid w:val="0"/>
          <w:sz w:val="24"/>
          <w:szCs w:val="24"/>
        </w:rPr>
        <w:t xml:space="preserve"> half hours</w:t>
      </w:r>
      <w:r w:rsidR="00E67373" w:rsidRPr="00AD30CB">
        <w:rPr>
          <w:rFonts w:ascii="Arial" w:hAnsi="Arial" w:cs="Arial"/>
          <w:snapToGrid w:val="0"/>
          <w:sz w:val="24"/>
          <w:szCs w:val="24"/>
        </w:rPr>
        <w:t>,</w:t>
      </w:r>
      <w:r w:rsidR="006E7FB0" w:rsidRPr="00AD30CB">
        <w:rPr>
          <w:rFonts w:ascii="Arial" w:hAnsi="Arial" w:cs="Arial"/>
          <w:snapToGrid w:val="0"/>
          <w:sz w:val="24"/>
          <w:szCs w:val="24"/>
        </w:rPr>
        <w:t xml:space="preserve"> </w:t>
      </w:r>
      <w:r w:rsidR="00E67373" w:rsidRPr="00AD30CB">
        <w:rPr>
          <w:rFonts w:ascii="Arial" w:hAnsi="Arial" w:cs="Arial"/>
          <w:snapToGrid w:val="0"/>
          <w:sz w:val="24"/>
          <w:szCs w:val="24"/>
        </w:rPr>
        <w:t>one way, to and from placement.  However, where students choose to live significant distances from Salford, this travel limit cannot be guaranteed, and need to be aware that the travel distance to and from placement will be determined by calculations from the University of Salford and not from the student’s address.</w:t>
      </w:r>
    </w:p>
    <w:p w14:paraId="5B19AB4B" w14:textId="08F3923A" w:rsidR="00D1245B" w:rsidRDefault="0037708C" w:rsidP="00AD30CB">
      <w:pPr>
        <w:spacing w:line="360" w:lineRule="auto"/>
        <w:jc w:val="both"/>
        <w:rPr>
          <w:rFonts w:ascii="Arial" w:hAnsi="Arial" w:cs="Arial"/>
          <w:snapToGrid w:val="0"/>
          <w:color w:val="000000" w:themeColor="text1"/>
        </w:rPr>
      </w:pPr>
      <w:r w:rsidRPr="003A76C2">
        <w:rPr>
          <w:rFonts w:ascii="Arial" w:hAnsi="Arial" w:cs="Arial"/>
          <w:snapToGrid w:val="0"/>
          <w:color w:val="000000" w:themeColor="text1"/>
          <w:sz w:val="24"/>
          <w:szCs w:val="24"/>
        </w:rPr>
        <w:lastRenderedPageBreak/>
        <w:t>To reiterate, students cannot refuse to take a placement offered to them. All placements are quality assured as suitable to meet the learning requirements</w:t>
      </w:r>
      <w:r w:rsidRPr="003A76C2">
        <w:rPr>
          <w:rFonts w:ascii="Arial" w:hAnsi="Arial" w:cs="Arial"/>
          <w:snapToGrid w:val="0"/>
          <w:color w:val="000000" w:themeColor="text1"/>
        </w:rPr>
        <w:t>.</w:t>
      </w:r>
    </w:p>
    <w:p w14:paraId="033D7B37" w14:textId="77777777" w:rsidR="0057371A" w:rsidRPr="003A76C2" w:rsidRDefault="0057371A" w:rsidP="00AD30CB">
      <w:pPr>
        <w:spacing w:line="360" w:lineRule="auto"/>
        <w:jc w:val="both"/>
        <w:rPr>
          <w:rFonts w:ascii="Arial" w:hAnsi="Arial" w:cs="Arial"/>
          <w:snapToGrid w:val="0"/>
          <w:color w:val="000000" w:themeColor="text1"/>
        </w:rPr>
      </w:pPr>
    </w:p>
    <w:p w14:paraId="02CD3198" w14:textId="77777777" w:rsidR="00AC747F" w:rsidRPr="00292BB8" w:rsidRDefault="00F01087" w:rsidP="00F01087">
      <w:pPr>
        <w:pStyle w:val="Heading2"/>
        <w:jc w:val="both"/>
        <w:rPr>
          <w:rFonts w:ascii="Arial" w:hAnsi="Arial" w:cs="Arial"/>
          <w:color w:val="auto"/>
        </w:rPr>
      </w:pPr>
      <w:r w:rsidRPr="00292BB8">
        <w:rPr>
          <w:rFonts w:ascii="Arial" w:hAnsi="Arial" w:cs="Arial"/>
          <w:color w:val="auto"/>
        </w:rPr>
        <w:t xml:space="preserve">The placement </w:t>
      </w:r>
      <w:r w:rsidR="00AC747F" w:rsidRPr="00292BB8">
        <w:rPr>
          <w:rFonts w:ascii="Arial" w:hAnsi="Arial" w:cs="Arial"/>
          <w:color w:val="auto"/>
        </w:rPr>
        <w:t xml:space="preserve">finding </w:t>
      </w:r>
      <w:r w:rsidRPr="00292BB8">
        <w:rPr>
          <w:rFonts w:ascii="Arial" w:hAnsi="Arial" w:cs="Arial"/>
          <w:color w:val="auto"/>
        </w:rPr>
        <w:t>process</w:t>
      </w:r>
    </w:p>
    <w:p w14:paraId="79CB70B5" w14:textId="51BA9C09" w:rsidR="00FE3230" w:rsidRPr="009E074E" w:rsidRDefault="00FE3230" w:rsidP="009E074E">
      <w:pPr>
        <w:pStyle w:val="Heading2"/>
        <w:spacing w:line="360" w:lineRule="auto"/>
        <w:rPr>
          <w:rFonts w:ascii="Arial" w:hAnsi="Arial" w:cs="Arial"/>
          <w:color w:val="000000" w:themeColor="text1"/>
          <w:sz w:val="24"/>
          <w:szCs w:val="24"/>
        </w:rPr>
      </w:pPr>
      <w:r w:rsidRPr="00AD30CB">
        <w:rPr>
          <w:rFonts w:ascii="Arial" w:hAnsi="Arial" w:cs="Arial"/>
          <w:b w:val="0"/>
          <w:bCs w:val="0"/>
          <w:color w:val="000000" w:themeColor="text1"/>
          <w:sz w:val="24"/>
          <w:szCs w:val="24"/>
        </w:rPr>
        <w:t>All placements are coordinated by the Pra</w:t>
      </w:r>
      <w:r w:rsidR="00D862FE" w:rsidRPr="00AD30CB">
        <w:rPr>
          <w:rFonts w:ascii="Arial" w:hAnsi="Arial" w:cs="Arial"/>
          <w:b w:val="0"/>
          <w:bCs w:val="0"/>
          <w:color w:val="000000" w:themeColor="text1"/>
          <w:sz w:val="24"/>
          <w:szCs w:val="24"/>
        </w:rPr>
        <w:t>ctice Learning Team comprising of</w:t>
      </w:r>
      <w:r w:rsidRPr="00AD30CB">
        <w:rPr>
          <w:rFonts w:ascii="Arial" w:hAnsi="Arial" w:cs="Arial"/>
          <w:b w:val="0"/>
          <w:bCs w:val="0"/>
          <w:color w:val="000000" w:themeColor="text1"/>
          <w:sz w:val="24"/>
          <w:szCs w:val="24"/>
        </w:rPr>
        <w:t xml:space="preserve"> Module Leaders supported by the Placement Administrators. </w:t>
      </w:r>
      <w:r w:rsidR="00544408" w:rsidRPr="00AD30CB">
        <w:rPr>
          <w:rFonts w:ascii="Arial" w:hAnsi="Arial" w:cs="Arial"/>
          <w:b w:val="0"/>
          <w:bCs w:val="0"/>
          <w:color w:val="000000" w:themeColor="text1"/>
          <w:sz w:val="24"/>
          <w:szCs w:val="24"/>
        </w:rPr>
        <w:t xml:space="preserve">Students are placed in a wide range of practice settings including community, residential, health and education settings and may be in the independent or statutory sector.  </w:t>
      </w:r>
      <w:r w:rsidR="00AC747F" w:rsidRPr="00AD30CB">
        <w:rPr>
          <w:rFonts w:ascii="Arial" w:hAnsi="Arial" w:cs="Arial"/>
          <w:b w:val="0"/>
          <w:bCs w:val="0"/>
          <w:color w:val="000000" w:themeColor="text1"/>
          <w:sz w:val="24"/>
          <w:szCs w:val="24"/>
        </w:rPr>
        <w:t>It is essential, in order to ensure practice opportunities for all students, that all placement arrangements are co-ordinated by the team</w:t>
      </w:r>
      <w:r w:rsidR="00AC747F" w:rsidRPr="00AD30CB">
        <w:rPr>
          <w:rFonts w:ascii="Arial" w:hAnsi="Arial" w:cs="Arial"/>
          <w:color w:val="000000" w:themeColor="text1"/>
          <w:sz w:val="24"/>
          <w:szCs w:val="24"/>
        </w:rPr>
        <w:t xml:space="preserve">.  </w:t>
      </w:r>
      <w:r w:rsidR="00AC747F" w:rsidRPr="00AD30CB">
        <w:rPr>
          <w:rFonts w:ascii="Arial" w:hAnsi="Arial" w:cs="Arial"/>
          <w:b w:val="0"/>
          <w:color w:val="000000" w:themeColor="text1"/>
          <w:sz w:val="24"/>
          <w:szCs w:val="24"/>
        </w:rPr>
        <w:t xml:space="preserve">Many students bring great experience to the Programme, including valuable ideas about placement opportunities.  The </w:t>
      </w:r>
      <w:r w:rsidR="00D405D7" w:rsidRPr="00AD30CB">
        <w:rPr>
          <w:rFonts w:ascii="Arial" w:hAnsi="Arial" w:cs="Arial"/>
          <w:b w:val="0"/>
          <w:color w:val="000000" w:themeColor="text1"/>
          <w:sz w:val="24"/>
          <w:szCs w:val="24"/>
        </w:rPr>
        <w:t>t</w:t>
      </w:r>
      <w:r w:rsidR="00F2363D" w:rsidRPr="00AD30CB">
        <w:rPr>
          <w:rFonts w:ascii="Arial" w:hAnsi="Arial" w:cs="Arial"/>
          <w:b w:val="0"/>
          <w:color w:val="000000" w:themeColor="text1"/>
          <w:sz w:val="24"/>
          <w:szCs w:val="24"/>
        </w:rPr>
        <w:t>eam</w:t>
      </w:r>
      <w:r w:rsidR="006606AA" w:rsidRPr="00AD30CB">
        <w:rPr>
          <w:rFonts w:ascii="Arial" w:hAnsi="Arial" w:cs="Arial"/>
          <w:b w:val="0"/>
          <w:color w:val="000000" w:themeColor="text1"/>
          <w:sz w:val="24"/>
          <w:szCs w:val="24"/>
        </w:rPr>
        <w:t xml:space="preserve"> are</w:t>
      </w:r>
      <w:r w:rsidR="00AC747F" w:rsidRPr="00AD30CB">
        <w:rPr>
          <w:rFonts w:ascii="Arial" w:hAnsi="Arial" w:cs="Arial"/>
          <w:b w:val="0"/>
          <w:color w:val="000000" w:themeColor="text1"/>
          <w:sz w:val="24"/>
          <w:szCs w:val="24"/>
        </w:rPr>
        <w:t xml:space="preserve"> happy to assess these as potential placements and they may then provide a valuable contribution to the placement pool. If you are aware of a potential placement </w:t>
      </w:r>
      <w:r w:rsidR="008C0273" w:rsidRPr="00AD30CB">
        <w:rPr>
          <w:rFonts w:ascii="Arial" w:hAnsi="Arial" w:cs="Arial"/>
          <w:b w:val="0"/>
          <w:color w:val="000000" w:themeColor="text1"/>
          <w:sz w:val="24"/>
          <w:szCs w:val="24"/>
        </w:rPr>
        <w:t>opportunity,</w:t>
      </w:r>
      <w:r w:rsidR="00AC747F" w:rsidRPr="00AD30CB">
        <w:rPr>
          <w:rFonts w:ascii="Arial" w:hAnsi="Arial" w:cs="Arial"/>
          <w:b w:val="0"/>
          <w:color w:val="000000" w:themeColor="text1"/>
          <w:sz w:val="24"/>
          <w:szCs w:val="24"/>
        </w:rPr>
        <w:t xml:space="preserve"> please </w:t>
      </w:r>
      <w:r w:rsidR="000C4513" w:rsidRPr="00AD30CB">
        <w:rPr>
          <w:rFonts w:ascii="Arial" w:hAnsi="Arial" w:cs="Arial"/>
          <w:b w:val="0"/>
          <w:color w:val="000000" w:themeColor="text1"/>
          <w:sz w:val="24"/>
          <w:szCs w:val="24"/>
        </w:rPr>
        <w:t>email</w:t>
      </w:r>
      <w:r w:rsidR="00AC747F" w:rsidRPr="00AD30CB">
        <w:rPr>
          <w:rFonts w:ascii="Arial" w:hAnsi="Arial" w:cs="Arial"/>
          <w:b w:val="0"/>
          <w:color w:val="000000" w:themeColor="text1"/>
          <w:sz w:val="24"/>
          <w:szCs w:val="24"/>
        </w:rPr>
        <w:t xml:space="preserve"> details of the address, phone number and contact name to </w:t>
      </w:r>
      <w:hyperlink r:id="rId20" w:history="1">
        <w:r w:rsidR="000C4513" w:rsidRPr="00AD30CB">
          <w:rPr>
            <w:rStyle w:val="Hyperlink"/>
            <w:rFonts w:ascii="Arial" w:hAnsi="Arial" w:cs="Arial"/>
            <w:b w:val="0"/>
            <w:sz w:val="24"/>
            <w:szCs w:val="24"/>
          </w:rPr>
          <w:t>placements-chssc@salford.ac.uk</w:t>
        </w:r>
      </w:hyperlink>
      <w:r w:rsidR="000C4513" w:rsidRPr="00AD30CB">
        <w:rPr>
          <w:rFonts w:ascii="Arial" w:hAnsi="Arial" w:cs="Arial"/>
          <w:b w:val="0"/>
          <w:color w:val="000000" w:themeColor="text1"/>
          <w:sz w:val="24"/>
          <w:szCs w:val="24"/>
        </w:rPr>
        <w:t xml:space="preserve"> </w:t>
      </w:r>
      <w:r w:rsidR="00AC747F" w:rsidRPr="00AD30CB">
        <w:rPr>
          <w:rFonts w:ascii="Arial" w:hAnsi="Arial" w:cs="Arial"/>
          <w:b w:val="0"/>
          <w:color w:val="000000" w:themeColor="text1"/>
          <w:sz w:val="24"/>
          <w:szCs w:val="24"/>
        </w:rPr>
        <w:t xml:space="preserve"> </w:t>
      </w:r>
      <w:r w:rsidR="000C4513" w:rsidRPr="00AD30CB">
        <w:rPr>
          <w:rFonts w:ascii="Arial" w:hAnsi="Arial" w:cs="Arial"/>
          <w:b w:val="0"/>
          <w:color w:val="000000" w:themeColor="text1"/>
          <w:sz w:val="24"/>
          <w:szCs w:val="24"/>
        </w:rPr>
        <w:t xml:space="preserve">and </w:t>
      </w:r>
      <w:r w:rsidR="003F6669" w:rsidRPr="00AD30CB">
        <w:rPr>
          <w:rFonts w:ascii="Arial" w:hAnsi="Arial" w:cs="Arial"/>
          <w:b w:val="0"/>
          <w:color w:val="000000" w:themeColor="text1"/>
          <w:sz w:val="24"/>
          <w:szCs w:val="24"/>
        </w:rPr>
        <w:t xml:space="preserve">the appropriate </w:t>
      </w:r>
      <w:r w:rsidR="000C4513" w:rsidRPr="00AD30CB">
        <w:rPr>
          <w:rFonts w:ascii="Arial" w:hAnsi="Arial" w:cs="Arial"/>
          <w:b w:val="0"/>
          <w:color w:val="000000" w:themeColor="text1"/>
          <w:sz w:val="24"/>
          <w:szCs w:val="24"/>
        </w:rPr>
        <w:t>Module Leader will</w:t>
      </w:r>
      <w:r w:rsidR="00AC747F" w:rsidRPr="00AD30CB">
        <w:rPr>
          <w:rFonts w:ascii="Arial" w:hAnsi="Arial" w:cs="Arial"/>
          <w:b w:val="0"/>
          <w:color w:val="000000" w:themeColor="text1"/>
          <w:sz w:val="24"/>
          <w:szCs w:val="24"/>
        </w:rPr>
        <w:t xml:space="preserve"> assess the opportun</w:t>
      </w:r>
      <w:r w:rsidR="003F1062" w:rsidRPr="00AD30CB">
        <w:rPr>
          <w:rFonts w:ascii="Arial" w:hAnsi="Arial" w:cs="Arial"/>
          <w:b w:val="0"/>
          <w:color w:val="000000" w:themeColor="text1"/>
          <w:sz w:val="24"/>
          <w:szCs w:val="24"/>
        </w:rPr>
        <w:t>ities available with that agency.</w:t>
      </w:r>
      <w:r w:rsidR="008F4687" w:rsidRPr="00AD30CB">
        <w:rPr>
          <w:rFonts w:ascii="Arial" w:hAnsi="Arial" w:cs="Arial"/>
          <w:b w:val="0"/>
          <w:color w:val="000000" w:themeColor="text1"/>
          <w:sz w:val="24"/>
          <w:szCs w:val="24"/>
        </w:rPr>
        <w:t xml:space="preserve"> </w:t>
      </w:r>
      <w:r w:rsidR="008F4687" w:rsidRPr="00AD30CB">
        <w:rPr>
          <w:rFonts w:ascii="Arial" w:hAnsi="Arial" w:cs="Arial"/>
          <w:color w:val="000000" w:themeColor="text1"/>
          <w:sz w:val="24"/>
          <w:szCs w:val="24"/>
        </w:rPr>
        <w:t>Students mu</w:t>
      </w:r>
      <w:r w:rsidR="003E1216" w:rsidRPr="00AD30CB">
        <w:rPr>
          <w:rFonts w:ascii="Arial" w:hAnsi="Arial" w:cs="Arial"/>
          <w:color w:val="000000" w:themeColor="text1"/>
          <w:sz w:val="24"/>
          <w:szCs w:val="24"/>
        </w:rPr>
        <w:t>st not approach agencies directl</w:t>
      </w:r>
      <w:r w:rsidR="008F4687" w:rsidRPr="00AD30CB">
        <w:rPr>
          <w:rFonts w:ascii="Arial" w:hAnsi="Arial" w:cs="Arial"/>
          <w:color w:val="000000" w:themeColor="text1"/>
          <w:sz w:val="24"/>
          <w:szCs w:val="24"/>
        </w:rPr>
        <w:t>y themselves and cannot arrange their own placement.</w:t>
      </w:r>
    </w:p>
    <w:p w14:paraId="1BB631A2" w14:textId="379ACE85" w:rsidR="00AB7C30" w:rsidRDefault="00AB7C30" w:rsidP="00360C5A">
      <w:pPr>
        <w:spacing w:line="240" w:lineRule="auto"/>
        <w:rPr>
          <w:rFonts w:ascii="Arial" w:hAnsi="Arial" w:cs="Arial"/>
        </w:rPr>
      </w:pPr>
    </w:p>
    <w:p w14:paraId="0CAFC4DF" w14:textId="77777777" w:rsidR="00D050DA" w:rsidRPr="00AD30CB" w:rsidRDefault="00D050DA" w:rsidP="00AD30CB">
      <w:pPr>
        <w:spacing w:line="360" w:lineRule="auto"/>
        <w:rPr>
          <w:rFonts w:ascii="Arial" w:hAnsi="Arial" w:cs="Arial"/>
          <w:sz w:val="24"/>
          <w:szCs w:val="24"/>
        </w:rPr>
      </w:pPr>
      <w:r w:rsidRPr="00AD30CB">
        <w:rPr>
          <w:rFonts w:ascii="Arial" w:hAnsi="Arial" w:cs="Arial"/>
          <w:sz w:val="24"/>
          <w:szCs w:val="24"/>
        </w:rPr>
        <w:t>The process of placement finding involves:</w:t>
      </w:r>
    </w:p>
    <w:p w14:paraId="4E204EE4" w14:textId="6DC1F84B" w:rsidR="00D050DA" w:rsidRPr="00AD30CB" w:rsidRDefault="00D050DA" w:rsidP="00AD30CB">
      <w:pPr>
        <w:pStyle w:val="ListParagraph"/>
        <w:numPr>
          <w:ilvl w:val="0"/>
          <w:numId w:val="1"/>
        </w:numPr>
        <w:spacing w:line="360" w:lineRule="auto"/>
        <w:rPr>
          <w:rFonts w:ascii="Arial" w:hAnsi="Arial" w:cs="Arial"/>
          <w:bCs/>
          <w:sz w:val="24"/>
          <w:szCs w:val="24"/>
        </w:rPr>
      </w:pPr>
      <w:r w:rsidRPr="00AD30CB">
        <w:rPr>
          <w:rFonts w:ascii="Arial" w:hAnsi="Arial" w:cs="Arial"/>
          <w:bCs/>
          <w:sz w:val="24"/>
          <w:szCs w:val="24"/>
        </w:rPr>
        <w:t xml:space="preserve">Students complete an electronic </w:t>
      </w:r>
      <w:r w:rsidRPr="004A0342">
        <w:rPr>
          <w:rFonts w:ascii="Arial" w:hAnsi="Arial" w:cs="Arial"/>
          <w:bCs/>
          <w:sz w:val="24"/>
          <w:szCs w:val="24"/>
        </w:rPr>
        <w:t xml:space="preserve">placement </w:t>
      </w:r>
      <w:r w:rsidR="00A447EF" w:rsidRPr="004A0342">
        <w:rPr>
          <w:rFonts w:ascii="Arial" w:hAnsi="Arial" w:cs="Arial"/>
          <w:bCs/>
          <w:sz w:val="24"/>
          <w:szCs w:val="24"/>
        </w:rPr>
        <w:t>application</w:t>
      </w:r>
      <w:r w:rsidR="00A447EF">
        <w:rPr>
          <w:rFonts w:ascii="Arial" w:hAnsi="Arial" w:cs="Arial"/>
          <w:bCs/>
          <w:color w:val="FF0000"/>
          <w:sz w:val="24"/>
          <w:szCs w:val="24"/>
        </w:rPr>
        <w:t xml:space="preserve"> </w:t>
      </w:r>
      <w:r w:rsidR="007E45F4" w:rsidRPr="003A76C2">
        <w:rPr>
          <w:rFonts w:ascii="Arial" w:hAnsi="Arial" w:cs="Arial"/>
          <w:bCs/>
          <w:color w:val="000000" w:themeColor="text1"/>
          <w:sz w:val="24"/>
          <w:szCs w:val="24"/>
        </w:rPr>
        <w:t>form</w:t>
      </w:r>
      <w:r w:rsidR="00DF3870">
        <w:rPr>
          <w:rFonts w:ascii="Arial" w:hAnsi="Arial" w:cs="Arial"/>
          <w:bCs/>
          <w:color w:val="000000" w:themeColor="text1"/>
          <w:sz w:val="24"/>
          <w:szCs w:val="24"/>
        </w:rPr>
        <w:t xml:space="preserve"> </w:t>
      </w:r>
      <w:r w:rsidR="00DF3870" w:rsidRPr="004150D3">
        <w:rPr>
          <w:rFonts w:ascii="Arial" w:hAnsi="Arial" w:cs="Arial"/>
          <w:bCs/>
          <w:sz w:val="24"/>
          <w:szCs w:val="24"/>
        </w:rPr>
        <w:t>and</w:t>
      </w:r>
      <w:r w:rsidR="007E45F4" w:rsidRPr="004150D3">
        <w:rPr>
          <w:rFonts w:ascii="Arial" w:hAnsi="Arial" w:cs="Arial"/>
          <w:bCs/>
          <w:sz w:val="24"/>
          <w:szCs w:val="24"/>
        </w:rPr>
        <w:t xml:space="preserve"> </w:t>
      </w:r>
      <w:r w:rsidR="007E45F4" w:rsidRPr="003A76C2">
        <w:rPr>
          <w:rFonts w:ascii="Arial" w:hAnsi="Arial" w:cs="Arial"/>
          <w:bCs/>
          <w:color w:val="000000" w:themeColor="text1"/>
          <w:sz w:val="24"/>
          <w:szCs w:val="24"/>
        </w:rPr>
        <w:t>additional information form</w:t>
      </w:r>
      <w:r w:rsidR="007E45F4" w:rsidRPr="004150D3">
        <w:rPr>
          <w:color w:val="000000" w:themeColor="text1"/>
          <w:sz w:val="24"/>
          <w:szCs w:val="24"/>
        </w:rPr>
        <w:t>.</w:t>
      </w:r>
      <w:r w:rsidR="007E45F4" w:rsidRPr="003A76C2">
        <w:rPr>
          <w:color w:val="000000" w:themeColor="text1"/>
          <w:sz w:val="24"/>
          <w:szCs w:val="24"/>
        </w:rPr>
        <w:t xml:space="preserve"> </w:t>
      </w:r>
      <w:r w:rsidR="007E45F4" w:rsidRPr="003A76C2">
        <w:rPr>
          <w:rFonts w:ascii="Arial" w:hAnsi="Arial" w:cs="Arial"/>
          <w:bCs/>
          <w:color w:val="000000" w:themeColor="text1"/>
          <w:sz w:val="24"/>
          <w:szCs w:val="24"/>
        </w:rPr>
        <w:t xml:space="preserve">The </w:t>
      </w:r>
      <w:r w:rsidR="007E45F4" w:rsidRPr="004150D3">
        <w:rPr>
          <w:rFonts w:ascii="Arial" w:hAnsi="Arial" w:cs="Arial"/>
          <w:bCs/>
          <w:sz w:val="24"/>
          <w:szCs w:val="24"/>
        </w:rPr>
        <w:t>t</w:t>
      </w:r>
      <w:r w:rsidR="00DF3870" w:rsidRPr="004150D3">
        <w:rPr>
          <w:rFonts w:ascii="Arial" w:hAnsi="Arial" w:cs="Arial"/>
          <w:bCs/>
          <w:sz w:val="24"/>
          <w:szCs w:val="24"/>
        </w:rPr>
        <w:t>wo</w:t>
      </w:r>
      <w:r w:rsidRPr="003A76C2">
        <w:rPr>
          <w:rFonts w:ascii="Arial" w:hAnsi="Arial" w:cs="Arial"/>
          <w:bCs/>
          <w:color w:val="000000" w:themeColor="text1"/>
          <w:sz w:val="24"/>
          <w:szCs w:val="24"/>
        </w:rPr>
        <w:t xml:space="preserve"> </w:t>
      </w:r>
      <w:r w:rsidRPr="00AD30CB">
        <w:rPr>
          <w:rFonts w:ascii="Arial" w:hAnsi="Arial" w:cs="Arial"/>
          <w:bCs/>
          <w:sz w:val="24"/>
          <w:szCs w:val="24"/>
        </w:rPr>
        <w:t xml:space="preserve">forms must be completed and emailed to </w:t>
      </w:r>
      <w:hyperlink r:id="rId21" w:history="1">
        <w:r w:rsidRPr="00AD30CB">
          <w:rPr>
            <w:rStyle w:val="Hyperlink"/>
            <w:rFonts w:ascii="Arial" w:hAnsi="Arial" w:cs="Arial"/>
            <w:bCs/>
            <w:sz w:val="24"/>
            <w:szCs w:val="24"/>
          </w:rPr>
          <w:t>placements-chssc@salford.ac.uk</w:t>
        </w:r>
      </w:hyperlink>
      <w:r w:rsidRPr="00AD30CB">
        <w:rPr>
          <w:rFonts w:ascii="Arial" w:hAnsi="Arial" w:cs="Arial"/>
          <w:bCs/>
          <w:sz w:val="24"/>
          <w:szCs w:val="24"/>
        </w:rPr>
        <w:t xml:space="preserve"> within the agreed timescales indicated by the module leader.  The purpose of the</w:t>
      </w:r>
      <w:r w:rsidR="00236439" w:rsidRPr="00AD30CB">
        <w:rPr>
          <w:rFonts w:ascii="Arial" w:hAnsi="Arial" w:cs="Arial"/>
          <w:bCs/>
          <w:sz w:val="24"/>
          <w:szCs w:val="24"/>
        </w:rPr>
        <w:t xml:space="preserve"> additional information sheet </w:t>
      </w:r>
      <w:r w:rsidRPr="00AD30CB">
        <w:rPr>
          <w:rFonts w:ascii="Arial" w:hAnsi="Arial" w:cs="Arial"/>
          <w:bCs/>
          <w:sz w:val="24"/>
          <w:szCs w:val="24"/>
        </w:rPr>
        <w:t xml:space="preserve">is to identify particular areas of interest and inform the module leader of any sensitive issues that may need to be taken into consideration when placements are being allocated, for example if a family member is known to a particular service.  </w:t>
      </w:r>
      <w:r w:rsidR="00236439" w:rsidRPr="00AD30CB">
        <w:rPr>
          <w:rFonts w:ascii="Arial" w:hAnsi="Arial" w:cs="Arial"/>
          <w:bCs/>
          <w:sz w:val="24"/>
          <w:szCs w:val="24"/>
        </w:rPr>
        <w:t xml:space="preserve">The additional information sheet is not sent to the agency. </w:t>
      </w:r>
    </w:p>
    <w:p w14:paraId="487F5D4A" w14:textId="0F73417B" w:rsidR="00D050DA" w:rsidRPr="00AD30CB" w:rsidRDefault="00D050DA" w:rsidP="00AD30CB">
      <w:pPr>
        <w:pStyle w:val="ListParagraph"/>
        <w:numPr>
          <w:ilvl w:val="1"/>
          <w:numId w:val="1"/>
        </w:numPr>
        <w:spacing w:line="360" w:lineRule="auto"/>
        <w:rPr>
          <w:rFonts w:ascii="Arial" w:hAnsi="Arial" w:cs="Arial"/>
          <w:bCs/>
          <w:sz w:val="24"/>
          <w:szCs w:val="24"/>
        </w:rPr>
      </w:pPr>
      <w:r w:rsidRPr="00AD30CB">
        <w:rPr>
          <w:rFonts w:ascii="Arial" w:hAnsi="Arial" w:cs="Arial"/>
          <w:bCs/>
          <w:sz w:val="24"/>
          <w:szCs w:val="24"/>
        </w:rPr>
        <w:t xml:space="preserve">A </w:t>
      </w:r>
      <w:r w:rsidR="00046E1A" w:rsidRPr="00AD30CB">
        <w:rPr>
          <w:rFonts w:ascii="Arial" w:hAnsi="Arial" w:cs="Arial"/>
          <w:sz w:val="24"/>
          <w:szCs w:val="24"/>
        </w:rPr>
        <w:t xml:space="preserve">lecture with the practice learning team </w:t>
      </w:r>
      <w:r w:rsidRPr="00AD30CB">
        <w:rPr>
          <w:rFonts w:ascii="Arial" w:hAnsi="Arial" w:cs="Arial"/>
          <w:bCs/>
          <w:sz w:val="24"/>
          <w:szCs w:val="24"/>
        </w:rPr>
        <w:t>will be timetabled for all students where advice will be given about completion of the forms.</w:t>
      </w:r>
    </w:p>
    <w:p w14:paraId="592ABF44" w14:textId="77777777" w:rsidR="00D050DA" w:rsidRPr="00AD30CB" w:rsidRDefault="00D050DA" w:rsidP="00AD30CB">
      <w:pPr>
        <w:pStyle w:val="ListParagraph"/>
        <w:numPr>
          <w:ilvl w:val="1"/>
          <w:numId w:val="1"/>
        </w:numPr>
        <w:spacing w:line="360" w:lineRule="auto"/>
        <w:rPr>
          <w:rFonts w:ascii="Arial" w:hAnsi="Arial" w:cs="Arial"/>
          <w:bCs/>
          <w:sz w:val="24"/>
          <w:szCs w:val="24"/>
        </w:rPr>
      </w:pPr>
      <w:r w:rsidRPr="00AD30CB">
        <w:rPr>
          <w:rFonts w:ascii="Arial" w:hAnsi="Arial" w:cs="Arial"/>
          <w:sz w:val="24"/>
          <w:szCs w:val="24"/>
        </w:rPr>
        <w:t xml:space="preserve">Placement module leaders will use the forms to identify how students’ learning needs and previous experience can be used to help identify a placement.  </w:t>
      </w:r>
    </w:p>
    <w:p w14:paraId="57F8764F" w14:textId="77777777" w:rsidR="00D050DA" w:rsidRPr="003A76C2" w:rsidRDefault="00D050DA" w:rsidP="00AD30CB">
      <w:pPr>
        <w:pStyle w:val="ListParagraph"/>
        <w:numPr>
          <w:ilvl w:val="1"/>
          <w:numId w:val="1"/>
        </w:numPr>
        <w:spacing w:line="360" w:lineRule="auto"/>
        <w:rPr>
          <w:rFonts w:ascii="Arial" w:hAnsi="Arial" w:cs="Arial"/>
          <w:color w:val="000000" w:themeColor="text1"/>
          <w:sz w:val="24"/>
          <w:szCs w:val="24"/>
        </w:rPr>
      </w:pPr>
      <w:r w:rsidRPr="00AD30CB">
        <w:rPr>
          <w:rFonts w:ascii="Arial" w:hAnsi="Arial" w:cs="Arial"/>
          <w:bCs/>
          <w:sz w:val="24"/>
          <w:szCs w:val="24"/>
        </w:rPr>
        <w:lastRenderedPageBreak/>
        <w:t>An initial linking of students with placements will be undertaken through a process of negotiation with Practice Educators in the placement</w:t>
      </w:r>
      <w:r w:rsidRPr="00AD30CB">
        <w:rPr>
          <w:rFonts w:ascii="Arial" w:hAnsi="Arial" w:cs="Arial"/>
          <w:sz w:val="24"/>
          <w:szCs w:val="24"/>
        </w:rPr>
        <w:t xml:space="preserve"> agencies. Sometimes several approaches are necessary in order to find an appropriate placement, </w:t>
      </w:r>
      <w:r w:rsidRPr="003A76C2">
        <w:rPr>
          <w:rFonts w:ascii="Arial" w:hAnsi="Arial" w:cs="Arial"/>
          <w:color w:val="000000" w:themeColor="text1"/>
          <w:sz w:val="24"/>
          <w:szCs w:val="24"/>
        </w:rPr>
        <w:t xml:space="preserve">therefore timescales cannot be guaranteed.   </w:t>
      </w:r>
    </w:p>
    <w:p w14:paraId="71DF9009" w14:textId="410939EE" w:rsidR="00D050DA" w:rsidRPr="003A76C2" w:rsidRDefault="00D050DA" w:rsidP="00AD30CB">
      <w:pPr>
        <w:pStyle w:val="ListParagraph"/>
        <w:numPr>
          <w:ilvl w:val="1"/>
          <w:numId w:val="1"/>
        </w:numPr>
        <w:spacing w:line="360" w:lineRule="auto"/>
        <w:rPr>
          <w:rFonts w:ascii="Arial" w:hAnsi="Arial" w:cs="Arial"/>
          <w:bCs/>
          <w:color w:val="000000" w:themeColor="text1"/>
          <w:sz w:val="24"/>
          <w:szCs w:val="24"/>
        </w:rPr>
      </w:pPr>
      <w:r w:rsidRPr="003A76C2">
        <w:rPr>
          <w:rFonts w:ascii="Arial" w:hAnsi="Arial" w:cs="Arial"/>
          <w:color w:val="000000" w:themeColor="text1"/>
          <w:sz w:val="24"/>
          <w:szCs w:val="24"/>
        </w:rPr>
        <w:t>Once a potential placement is</w:t>
      </w:r>
      <w:r w:rsidR="00E660AF" w:rsidRPr="003A76C2">
        <w:rPr>
          <w:rFonts w:ascii="Arial" w:hAnsi="Arial" w:cs="Arial"/>
          <w:color w:val="000000" w:themeColor="text1"/>
          <w:sz w:val="24"/>
          <w:szCs w:val="24"/>
        </w:rPr>
        <w:t xml:space="preserve"> allocated</w:t>
      </w:r>
      <w:r w:rsidRPr="003A76C2">
        <w:rPr>
          <w:rFonts w:ascii="Arial" w:hAnsi="Arial" w:cs="Arial"/>
          <w:color w:val="000000" w:themeColor="text1"/>
          <w:sz w:val="24"/>
          <w:szCs w:val="24"/>
        </w:rPr>
        <w:t>, the form will be sent for consideration to the agency concerned and the student informed by email. If a placement has not been confirmed within 4 weeks, the administration team will liaise with the agency and student for an update on progress.</w:t>
      </w:r>
    </w:p>
    <w:p w14:paraId="28A59338" w14:textId="77777777" w:rsidR="00D050DA" w:rsidRPr="003A76C2" w:rsidRDefault="00D050DA" w:rsidP="00AD30CB">
      <w:pPr>
        <w:pStyle w:val="ListParagraph"/>
        <w:spacing w:line="360" w:lineRule="auto"/>
        <w:ind w:left="1440"/>
        <w:jc w:val="both"/>
        <w:rPr>
          <w:rFonts w:ascii="Arial" w:hAnsi="Arial" w:cs="Arial"/>
          <w:color w:val="000000" w:themeColor="text1"/>
          <w:sz w:val="24"/>
          <w:szCs w:val="24"/>
        </w:rPr>
      </w:pPr>
    </w:p>
    <w:p w14:paraId="730D9F30" w14:textId="77777777" w:rsidR="00D050DA" w:rsidRPr="003A76C2" w:rsidRDefault="00D050DA" w:rsidP="00AD30CB">
      <w:pPr>
        <w:pStyle w:val="ListParagraph"/>
        <w:numPr>
          <w:ilvl w:val="0"/>
          <w:numId w:val="1"/>
        </w:numPr>
        <w:spacing w:line="360" w:lineRule="auto"/>
        <w:rPr>
          <w:rFonts w:ascii="Arial" w:hAnsi="Arial" w:cs="Arial"/>
          <w:bCs/>
          <w:color w:val="000000" w:themeColor="text1"/>
          <w:sz w:val="24"/>
          <w:szCs w:val="24"/>
        </w:rPr>
      </w:pPr>
      <w:r w:rsidRPr="003A76C2">
        <w:rPr>
          <w:rFonts w:ascii="Arial" w:hAnsi="Arial" w:cs="Arial"/>
          <w:bCs/>
          <w:color w:val="000000" w:themeColor="text1"/>
          <w:sz w:val="24"/>
          <w:szCs w:val="24"/>
        </w:rPr>
        <w:t>When a provisional placement has been arranged:</w:t>
      </w:r>
    </w:p>
    <w:p w14:paraId="580E2D69" w14:textId="68E22C6D" w:rsidR="008F450B" w:rsidRPr="003A76C2" w:rsidRDefault="008F450B" w:rsidP="00AD30CB">
      <w:pPr>
        <w:pStyle w:val="ListParagraph"/>
        <w:numPr>
          <w:ilvl w:val="1"/>
          <w:numId w:val="1"/>
        </w:num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 xml:space="preserve">The placement agency invites the student to attend an </w:t>
      </w:r>
      <w:r w:rsidR="00FB6544" w:rsidRPr="003A76C2">
        <w:rPr>
          <w:rFonts w:ascii="Arial" w:hAnsi="Arial" w:cs="Arial"/>
          <w:color w:val="000000" w:themeColor="text1"/>
          <w:sz w:val="24"/>
          <w:szCs w:val="24"/>
        </w:rPr>
        <w:t xml:space="preserve">introductory </w:t>
      </w:r>
      <w:r w:rsidR="00E660AF" w:rsidRPr="003A76C2">
        <w:rPr>
          <w:rFonts w:ascii="Arial" w:hAnsi="Arial" w:cs="Arial"/>
          <w:color w:val="000000" w:themeColor="text1"/>
          <w:sz w:val="24"/>
          <w:szCs w:val="24"/>
        </w:rPr>
        <w:t xml:space="preserve">conversation </w:t>
      </w:r>
      <w:r w:rsidRPr="003A76C2">
        <w:rPr>
          <w:rFonts w:ascii="Arial" w:hAnsi="Arial" w:cs="Arial"/>
          <w:color w:val="000000" w:themeColor="text1"/>
          <w:sz w:val="24"/>
          <w:szCs w:val="24"/>
        </w:rPr>
        <w:t>to meet the Practice Educator or On-Site Supervisor within the agency.</w:t>
      </w:r>
      <w:r w:rsidR="00D51DFD" w:rsidRPr="003A76C2">
        <w:rPr>
          <w:rFonts w:ascii="Arial" w:hAnsi="Arial" w:cs="Arial"/>
          <w:color w:val="000000" w:themeColor="text1"/>
          <w:sz w:val="24"/>
          <w:szCs w:val="24"/>
        </w:rPr>
        <w:t xml:space="preserve"> Please prepare for this by researching the agency and link your interests to the role the agency offers. </w:t>
      </w:r>
      <w:r w:rsidRPr="003A76C2">
        <w:rPr>
          <w:rFonts w:ascii="Arial" w:hAnsi="Arial" w:cs="Arial"/>
          <w:color w:val="000000" w:themeColor="text1"/>
          <w:sz w:val="24"/>
          <w:szCs w:val="24"/>
        </w:rPr>
        <w:t xml:space="preserve">In some instances, a more formal </w:t>
      </w:r>
      <w:r w:rsidR="00E660AF" w:rsidRPr="003A76C2">
        <w:rPr>
          <w:rFonts w:ascii="Arial" w:hAnsi="Arial" w:cs="Arial"/>
          <w:color w:val="000000" w:themeColor="text1"/>
          <w:sz w:val="24"/>
          <w:szCs w:val="24"/>
        </w:rPr>
        <w:t>conversation</w:t>
      </w:r>
      <w:r w:rsidRPr="003A76C2">
        <w:rPr>
          <w:rFonts w:ascii="Arial" w:hAnsi="Arial" w:cs="Arial"/>
          <w:color w:val="000000" w:themeColor="text1"/>
          <w:sz w:val="24"/>
          <w:szCs w:val="24"/>
        </w:rPr>
        <w:t xml:space="preserve"> may take place. Staying in communication with the practice learning team at this point is crucial. </w:t>
      </w:r>
      <w:bookmarkStart w:id="5" w:name="_Hlk51678491"/>
      <w:r w:rsidRPr="003A76C2">
        <w:rPr>
          <w:rFonts w:ascii="Arial" w:hAnsi="Arial" w:cs="Arial"/>
          <w:color w:val="000000" w:themeColor="text1"/>
          <w:sz w:val="24"/>
          <w:szCs w:val="24"/>
        </w:rPr>
        <w:t xml:space="preserve">Students must inform the practice learning team of the outcome of the </w:t>
      </w:r>
      <w:r w:rsidR="00E660AF" w:rsidRPr="003A76C2">
        <w:rPr>
          <w:rFonts w:ascii="Arial" w:hAnsi="Arial" w:cs="Arial"/>
          <w:color w:val="000000" w:themeColor="text1"/>
          <w:sz w:val="24"/>
          <w:szCs w:val="24"/>
        </w:rPr>
        <w:t>conversation</w:t>
      </w:r>
      <w:r w:rsidRPr="003A76C2">
        <w:rPr>
          <w:rFonts w:ascii="Arial" w:hAnsi="Arial" w:cs="Arial"/>
          <w:color w:val="000000" w:themeColor="text1"/>
          <w:sz w:val="24"/>
          <w:szCs w:val="24"/>
        </w:rPr>
        <w:t xml:space="preserve"> as soon as is possible on the day </w:t>
      </w:r>
      <w:r w:rsidR="00943D0B" w:rsidRPr="003A76C2">
        <w:rPr>
          <w:rFonts w:ascii="Arial" w:hAnsi="Arial" w:cs="Arial"/>
          <w:color w:val="000000" w:themeColor="text1"/>
          <w:sz w:val="24"/>
          <w:szCs w:val="24"/>
        </w:rPr>
        <w:t xml:space="preserve">of the </w:t>
      </w:r>
      <w:r w:rsidR="00E660AF" w:rsidRPr="003A76C2">
        <w:rPr>
          <w:rFonts w:ascii="Arial" w:hAnsi="Arial" w:cs="Arial"/>
          <w:color w:val="000000" w:themeColor="text1"/>
          <w:sz w:val="24"/>
          <w:szCs w:val="24"/>
        </w:rPr>
        <w:t>conversation</w:t>
      </w:r>
      <w:r w:rsidRPr="003A76C2">
        <w:rPr>
          <w:rFonts w:ascii="Arial" w:hAnsi="Arial" w:cs="Arial"/>
          <w:color w:val="000000" w:themeColor="text1"/>
          <w:sz w:val="24"/>
          <w:szCs w:val="24"/>
        </w:rPr>
        <w:t>. If students have not heard within a week, they must be proactive and inform the practice learning team.</w:t>
      </w:r>
      <w:bookmarkEnd w:id="5"/>
    </w:p>
    <w:p w14:paraId="32F0F4E7" w14:textId="7796163C" w:rsidR="008F450B" w:rsidRPr="003A76C2" w:rsidRDefault="008F450B" w:rsidP="00AD30CB">
      <w:pPr>
        <w:pStyle w:val="ListParagraph"/>
        <w:numPr>
          <w:ilvl w:val="1"/>
          <w:numId w:val="1"/>
        </w:num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 xml:space="preserve">Where a student has a Reasonable Adjustments Plan (RAP) the module leader will have had initial discussions with the agency to establish that the student’s needs can be accommodated. However, it is the student’s responsibility to have more detailed discussions with the agency during the </w:t>
      </w:r>
      <w:r w:rsidR="00434C5E" w:rsidRPr="003A76C2">
        <w:rPr>
          <w:rFonts w:ascii="Arial" w:hAnsi="Arial" w:cs="Arial"/>
          <w:color w:val="000000" w:themeColor="text1"/>
          <w:sz w:val="24"/>
          <w:szCs w:val="24"/>
        </w:rPr>
        <w:t xml:space="preserve">introductory </w:t>
      </w:r>
      <w:r w:rsidR="00E660AF" w:rsidRPr="003A76C2">
        <w:rPr>
          <w:rFonts w:ascii="Arial" w:hAnsi="Arial" w:cs="Arial"/>
          <w:color w:val="000000" w:themeColor="text1"/>
          <w:sz w:val="24"/>
          <w:szCs w:val="24"/>
        </w:rPr>
        <w:t>conversation</w:t>
      </w:r>
      <w:r w:rsidR="00434C5E" w:rsidRPr="003A76C2">
        <w:rPr>
          <w:rFonts w:ascii="Arial" w:hAnsi="Arial" w:cs="Arial"/>
          <w:color w:val="000000" w:themeColor="text1"/>
          <w:sz w:val="24"/>
          <w:szCs w:val="24"/>
        </w:rPr>
        <w:t xml:space="preserve"> </w:t>
      </w:r>
      <w:r w:rsidRPr="003A76C2">
        <w:rPr>
          <w:rFonts w:ascii="Arial" w:hAnsi="Arial" w:cs="Arial"/>
          <w:color w:val="000000" w:themeColor="text1"/>
          <w:sz w:val="24"/>
          <w:szCs w:val="24"/>
        </w:rPr>
        <w:t xml:space="preserve">to ensure that any support requirements can be met within the placement.  Under the GDPR regulations the university is no longer allowed to share a student's RAP with the placement agency, so it is important that the student does this in order to ensure the agency is able to make appropriate adjustments for them.  </w:t>
      </w:r>
    </w:p>
    <w:p w14:paraId="1067DD1E" w14:textId="542F2E06" w:rsidR="00D050DA" w:rsidRPr="003A76C2" w:rsidRDefault="00D050DA" w:rsidP="00AD30CB">
      <w:pPr>
        <w:pStyle w:val="ListParagraph"/>
        <w:numPr>
          <w:ilvl w:val="1"/>
          <w:numId w:val="1"/>
        </w:numPr>
        <w:spacing w:line="360" w:lineRule="auto"/>
        <w:rPr>
          <w:rFonts w:ascii="Arial" w:hAnsi="Arial" w:cs="Arial"/>
          <w:bCs/>
          <w:color w:val="000000" w:themeColor="text1"/>
          <w:sz w:val="24"/>
          <w:szCs w:val="24"/>
        </w:rPr>
      </w:pPr>
      <w:r w:rsidRPr="003A76C2">
        <w:rPr>
          <w:rFonts w:ascii="Arial" w:hAnsi="Arial" w:cs="Arial"/>
          <w:bCs/>
          <w:color w:val="000000" w:themeColor="text1"/>
          <w:sz w:val="24"/>
          <w:szCs w:val="24"/>
        </w:rPr>
        <w:t xml:space="preserve">Students who have offences recorded on their DBS should discuss this with the agency during the </w:t>
      </w:r>
      <w:r w:rsidR="00434C5E" w:rsidRPr="003A76C2">
        <w:rPr>
          <w:rFonts w:ascii="Arial" w:hAnsi="Arial" w:cs="Arial"/>
          <w:color w:val="000000" w:themeColor="text1"/>
          <w:sz w:val="24"/>
          <w:szCs w:val="24"/>
        </w:rPr>
        <w:t xml:space="preserve">introductory </w:t>
      </w:r>
      <w:r w:rsidR="00E660AF" w:rsidRPr="003A76C2">
        <w:rPr>
          <w:rFonts w:ascii="Arial" w:hAnsi="Arial" w:cs="Arial"/>
          <w:color w:val="000000" w:themeColor="text1"/>
          <w:sz w:val="24"/>
          <w:szCs w:val="24"/>
        </w:rPr>
        <w:t>conversation</w:t>
      </w:r>
      <w:r w:rsidRPr="003A76C2">
        <w:rPr>
          <w:rFonts w:ascii="Arial" w:hAnsi="Arial" w:cs="Arial"/>
          <w:bCs/>
          <w:color w:val="000000" w:themeColor="text1"/>
          <w:sz w:val="24"/>
          <w:szCs w:val="24"/>
        </w:rPr>
        <w:t>.</w:t>
      </w:r>
    </w:p>
    <w:p w14:paraId="7B9A7946" w14:textId="77777777" w:rsidR="00D050DA" w:rsidRPr="00AD30CB" w:rsidRDefault="00D050DA" w:rsidP="00AD30CB">
      <w:pPr>
        <w:pStyle w:val="ListParagraph"/>
        <w:numPr>
          <w:ilvl w:val="1"/>
          <w:numId w:val="1"/>
        </w:numPr>
        <w:spacing w:line="360" w:lineRule="auto"/>
        <w:rPr>
          <w:rFonts w:ascii="Arial" w:hAnsi="Arial" w:cs="Arial"/>
          <w:bCs/>
          <w:sz w:val="24"/>
          <w:szCs w:val="24"/>
        </w:rPr>
      </w:pPr>
      <w:r w:rsidRPr="003A76C2">
        <w:rPr>
          <w:rFonts w:ascii="Arial" w:hAnsi="Arial" w:cs="Arial"/>
          <w:color w:val="000000" w:themeColor="text1"/>
          <w:sz w:val="24"/>
          <w:szCs w:val="24"/>
        </w:rPr>
        <w:t xml:space="preserve">If the Practice Educator/On-Site Supervisor feels the </w:t>
      </w:r>
      <w:r w:rsidRPr="00AD30CB">
        <w:rPr>
          <w:rFonts w:ascii="Arial" w:hAnsi="Arial" w:cs="Arial"/>
          <w:sz w:val="24"/>
          <w:szCs w:val="24"/>
        </w:rPr>
        <w:t xml:space="preserve">placement can go ahead then the placement is confirmed. </w:t>
      </w:r>
      <w:r w:rsidRPr="00AD30CB">
        <w:rPr>
          <w:rFonts w:ascii="Arial" w:hAnsi="Arial" w:cs="Arial"/>
          <w:bCs/>
          <w:sz w:val="24"/>
          <w:szCs w:val="24"/>
        </w:rPr>
        <w:t xml:space="preserve"> It is the student’s responsibility to then email the Placement Team at </w:t>
      </w:r>
      <w:hyperlink r:id="rId22" w:history="1">
        <w:r w:rsidRPr="00AD30CB">
          <w:rPr>
            <w:rStyle w:val="Hyperlink"/>
            <w:rFonts w:ascii="Arial" w:hAnsi="Arial" w:cs="Arial"/>
            <w:bCs/>
            <w:sz w:val="24"/>
            <w:szCs w:val="24"/>
          </w:rPr>
          <w:t>placements-chssc@salford.ac.uk</w:t>
        </w:r>
      </w:hyperlink>
      <w:r w:rsidRPr="00AD30CB">
        <w:rPr>
          <w:rFonts w:ascii="Arial" w:hAnsi="Arial" w:cs="Arial"/>
          <w:bCs/>
          <w:sz w:val="24"/>
          <w:szCs w:val="24"/>
        </w:rPr>
        <w:t xml:space="preserve"> with the name, and </w:t>
      </w:r>
      <w:r w:rsidRPr="00AD30CB">
        <w:rPr>
          <w:rFonts w:ascii="Arial" w:hAnsi="Arial" w:cs="Arial"/>
          <w:bCs/>
          <w:sz w:val="24"/>
          <w:szCs w:val="24"/>
        </w:rPr>
        <w:lastRenderedPageBreak/>
        <w:t xml:space="preserve">full postal address of the placement setting, the name and contact number of the Practice Educator or an off-site Practice Educator request. </w:t>
      </w:r>
    </w:p>
    <w:p w14:paraId="4C21B676" w14:textId="77777777" w:rsidR="00D050DA" w:rsidRPr="00AD30CB" w:rsidRDefault="00D050DA" w:rsidP="00AD30CB">
      <w:pPr>
        <w:pStyle w:val="ListParagraph"/>
        <w:spacing w:line="360" w:lineRule="auto"/>
        <w:rPr>
          <w:rFonts w:ascii="Arial" w:hAnsi="Arial" w:cs="Arial"/>
          <w:bCs/>
          <w:sz w:val="24"/>
          <w:szCs w:val="24"/>
        </w:rPr>
      </w:pPr>
    </w:p>
    <w:p w14:paraId="44619E9D" w14:textId="77777777" w:rsidR="00D050DA" w:rsidRPr="00AD30CB" w:rsidRDefault="00D050DA" w:rsidP="00AD30CB">
      <w:pPr>
        <w:pStyle w:val="ListParagraph"/>
        <w:numPr>
          <w:ilvl w:val="0"/>
          <w:numId w:val="1"/>
        </w:numPr>
        <w:spacing w:line="360" w:lineRule="auto"/>
        <w:rPr>
          <w:rFonts w:ascii="Arial" w:hAnsi="Arial" w:cs="Arial"/>
          <w:bCs/>
          <w:sz w:val="24"/>
          <w:szCs w:val="24"/>
        </w:rPr>
      </w:pPr>
      <w:r w:rsidRPr="00AD30CB">
        <w:rPr>
          <w:rFonts w:ascii="Arial" w:hAnsi="Arial" w:cs="Arial"/>
          <w:bCs/>
          <w:sz w:val="24"/>
          <w:szCs w:val="24"/>
        </w:rPr>
        <w:t xml:space="preserve">If </w:t>
      </w:r>
      <w:r w:rsidR="001F68E3" w:rsidRPr="00AD30CB">
        <w:rPr>
          <w:rFonts w:ascii="Arial" w:hAnsi="Arial" w:cs="Arial"/>
          <w:bCs/>
          <w:sz w:val="24"/>
          <w:szCs w:val="24"/>
        </w:rPr>
        <w:t>required,</w:t>
      </w:r>
      <w:r w:rsidRPr="00AD30CB">
        <w:rPr>
          <w:rFonts w:ascii="Arial" w:hAnsi="Arial" w:cs="Arial"/>
          <w:bCs/>
          <w:sz w:val="24"/>
          <w:szCs w:val="24"/>
        </w:rPr>
        <w:t xml:space="preserve"> an off-site Practice Educator will be allocated</w:t>
      </w:r>
      <w:r w:rsidR="001F68E3" w:rsidRPr="00AD30CB">
        <w:rPr>
          <w:rFonts w:ascii="Arial" w:hAnsi="Arial" w:cs="Arial"/>
          <w:bCs/>
          <w:sz w:val="24"/>
          <w:szCs w:val="24"/>
        </w:rPr>
        <w:t xml:space="preserve"> within 5</w:t>
      </w:r>
      <w:r w:rsidRPr="00AD30CB">
        <w:rPr>
          <w:rFonts w:ascii="Arial" w:hAnsi="Arial" w:cs="Arial"/>
          <w:bCs/>
          <w:sz w:val="24"/>
          <w:szCs w:val="24"/>
        </w:rPr>
        <w:t xml:space="preserve"> working days of receipt of the email by the Placement Team. The student will then be sent an email to confirm the placement and include all relevant contact </w:t>
      </w:r>
      <w:r w:rsidRPr="00AD30CB">
        <w:rPr>
          <w:rFonts w:ascii="Arial" w:hAnsi="Arial" w:cs="Arial"/>
          <w:sz w:val="24"/>
          <w:szCs w:val="24"/>
        </w:rPr>
        <w:t xml:space="preserve">details. </w:t>
      </w:r>
    </w:p>
    <w:p w14:paraId="700ECD64" w14:textId="77777777" w:rsidR="00D050DA" w:rsidRPr="00AD30CB" w:rsidRDefault="00D050DA" w:rsidP="00AD30CB">
      <w:pPr>
        <w:pStyle w:val="ListParagraph"/>
        <w:spacing w:line="360" w:lineRule="auto"/>
        <w:ind w:left="360"/>
        <w:rPr>
          <w:rFonts w:ascii="Arial" w:hAnsi="Arial" w:cs="Arial"/>
          <w:bCs/>
          <w:sz w:val="24"/>
          <w:szCs w:val="24"/>
        </w:rPr>
      </w:pPr>
    </w:p>
    <w:p w14:paraId="02EA65CD" w14:textId="67873263" w:rsidR="00D050DA" w:rsidRPr="00AD30CB" w:rsidRDefault="00D050DA" w:rsidP="00AD30CB">
      <w:pPr>
        <w:pStyle w:val="ListParagraph"/>
        <w:numPr>
          <w:ilvl w:val="0"/>
          <w:numId w:val="1"/>
        </w:numPr>
        <w:spacing w:line="360" w:lineRule="auto"/>
        <w:rPr>
          <w:rFonts w:ascii="Arial" w:hAnsi="Arial" w:cs="Arial"/>
          <w:bCs/>
          <w:sz w:val="24"/>
          <w:szCs w:val="24"/>
        </w:rPr>
      </w:pPr>
      <w:r w:rsidRPr="00AD30CB">
        <w:rPr>
          <w:rFonts w:ascii="Arial" w:hAnsi="Arial" w:cs="Arial"/>
          <w:bCs/>
          <w:sz w:val="24"/>
          <w:szCs w:val="24"/>
        </w:rPr>
        <w:t>It is the student’s responsibility to co-ordinate a placement learning agreement meeting within 2 weeks of confirming a placement.  This meeting must include the student, Practice Educator, On-Site Supervisor (if applicable) and Tutor</w:t>
      </w:r>
      <w:r w:rsidR="00A447EF">
        <w:rPr>
          <w:rFonts w:ascii="Arial" w:hAnsi="Arial" w:cs="Arial"/>
          <w:bCs/>
          <w:sz w:val="24"/>
          <w:szCs w:val="24"/>
        </w:rPr>
        <w:t xml:space="preserve"> </w:t>
      </w:r>
      <w:r w:rsidR="00A447EF" w:rsidRPr="004A0342">
        <w:rPr>
          <w:rFonts w:ascii="Arial" w:hAnsi="Arial" w:cs="Arial"/>
          <w:bCs/>
          <w:sz w:val="24"/>
          <w:szCs w:val="24"/>
        </w:rPr>
        <w:t>and may take place virtually via Teams platform.</w:t>
      </w:r>
      <w:r w:rsidR="00A447EF">
        <w:rPr>
          <w:rFonts w:ascii="Arial" w:hAnsi="Arial" w:cs="Arial"/>
          <w:bCs/>
          <w:sz w:val="24"/>
          <w:szCs w:val="24"/>
        </w:rPr>
        <w:t xml:space="preserve"> </w:t>
      </w:r>
      <w:r w:rsidRPr="00AD30CB">
        <w:rPr>
          <w:rFonts w:ascii="Arial" w:hAnsi="Arial" w:cs="Arial"/>
          <w:bCs/>
          <w:sz w:val="24"/>
          <w:szCs w:val="24"/>
        </w:rPr>
        <w:t xml:space="preserve">  </w:t>
      </w:r>
      <w:r w:rsidRPr="00AD30CB">
        <w:rPr>
          <w:rFonts w:ascii="Arial" w:hAnsi="Arial" w:cs="Arial"/>
          <w:b/>
          <w:bCs/>
          <w:sz w:val="24"/>
          <w:szCs w:val="24"/>
        </w:rPr>
        <w:t xml:space="preserve">If you delay the start of your placement at this stage, the placement </w:t>
      </w:r>
      <w:r w:rsidR="001F68E3" w:rsidRPr="00AD30CB">
        <w:rPr>
          <w:rFonts w:ascii="Arial" w:hAnsi="Arial" w:cs="Arial"/>
          <w:b/>
          <w:bCs/>
          <w:sz w:val="24"/>
          <w:szCs w:val="24"/>
        </w:rPr>
        <w:t xml:space="preserve">can </w:t>
      </w:r>
      <w:r w:rsidRPr="00AD30CB">
        <w:rPr>
          <w:rFonts w:ascii="Arial" w:hAnsi="Arial" w:cs="Arial"/>
          <w:b/>
          <w:bCs/>
          <w:sz w:val="24"/>
          <w:szCs w:val="24"/>
        </w:rPr>
        <w:t>be withdrawn and offered to another student who could start more promptly.  Placements cannot start until this meeting has taken place with all parties present and a placement learning agreement has been completed.  If the placement starts before this the days are unlikely to be counted as official placement days.</w:t>
      </w:r>
    </w:p>
    <w:p w14:paraId="5A10688C" w14:textId="77777777" w:rsidR="00A44CA7" w:rsidRPr="00AD30CB" w:rsidRDefault="00A44CA7" w:rsidP="00AD30CB">
      <w:pPr>
        <w:pStyle w:val="ListParagraph"/>
        <w:spacing w:line="360" w:lineRule="auto"/>
        <w:ind w:left="360"/>
        <w:rPr>
          <w:rFonts w:ascii="Arial" w:hAnsi="Arial" w:cs="Arial"/>
          <w:bCs/>
          <w:sz w:val="24"/>
          <w:szCs w:val="24"/>
        </w:rPr>
      </w:pPr>
    </w:p>
    <w:p w14:paraId="75500F4F" w14:textId="7931D152" w:rsidR="00D050DA" w:rsidRPr="00AD30CB" w:rsidRDefault="00D050DA" w:rsidP="00AD30CB">
      <w:pPr>
        <w:pStyle w:val="ListParagraph"/>
        <w:numPr>
          <w:ilvl w:val="0"/>
          <w:numId w:val="1"/>
        </w:numPr>
        <w:spacing w:line="360" w:lineRule="auto"/>
        <w:rPr>
          <w:rFonts w:ascii="Arial" w:hAnsi="Arial" w:cs="Arial"/>
          <w:bCs/>
          <w:sz w:val="24"/>
          <w:szCs w:val="24"/>
        </w:rPr>
      </w:pPr>
      <w:r w:rsidRPr="00AD30CB">
        <w:rPr>
          <w:rFonts w:ascii="Arial" w:hAnsi="Arial" w:cs="Arial"/>
          <w:bCs/>
          <w:sz w:val="24"/>
          <w:szCs w:val="24"/>
        </w:rPr>
        <w:t>Students and Practice Educators should ensure they have read the Practice Learning Handbook and accessed the correct document</w:t>
      </w:r>
      <w:r w:rsidR="00AD392B" w:rsidRPr="00AD30CB">
        <w:rPr>
          <w:rFonts w:ascii="Arial" w:hAnsi="Arial" w:cs="Arial"/>
          <w:bCs/>
          <w:sz w:val="24"/>
          <w:szCs w:val="24"/>
        </w:rPr>
        <w:t xml:space="preserve">ation from </w:t>
      </w:r>
      <w:r w:rsidR="00C807A3" w:rsidRPr="00AD30CB">
        <w:rPr>
          <w:rFonts w:ascii="Arial" w:hAnsi="Arial" w:cs="Arial"/>
          <w:sz w:val="24"/>
          <w:szCs w:val="24"/>
        </w:rPr>
        <w:t>Blackboard</w:t>
      </w:r>
      <w:r w:rsidR="00C807A3" w:rsidRPr="00AD30CB">
        <w:rPr>
          <w:rFonts w:ascii="Arial" w:hAnsi="Arial" w:cs="Arial"/>
          <w:bCs/>
          <w:sz w:val="24"/>
          <w:szCs w:val="24"/>
        </w:rPr>
        <w:t xml:space="preserve"> </w:t>
      </w:r>
      <w:r w:rsidRPr="00AD30CB">
        <w:rPr>
          <w:rFonts w:ascii="Arial" w:hAnsi="Arial" w:cs="Arial"/>
          <w:bCs/>
          <w:sz w:val="24"/>
          <w:szCs w:val="24"/>
        </w:rPr>
        <w:t>before attending the learning agreement meeting.</w:t>
      </w:r>
    </w:p>
    <w:p w14:paraId="1B683F7E" w14:textId="48F941EC" w:rsidR="004F3CE5" w:rsidRDefault="004F3CE5" w:rsidP="004F3CE5">
      <w:pPr>
        <w:pStyle w:val="ListParagraph"/>
        <w:rPr>
          <w:rFonts w:ascii="Arial" w:hAnsi="Arial" w:cs="Arial"/>
          <w:bCs/>
        </w:rPr>
      </w:pPr>
    </w:p>
    <w:p w14:paraId="1D62CAFC" w14:textId="77777777" w:rsidR="00AD30CB" w:rsidRDefault="00AD30CB" w:rsidP="004F3CE5">
      <w:pPr>
        <w:pStyle w:val="ListParagraph"/>
        <w:rPr>
          <w:rFonts w:ascii="Arial" w:hAnsi="Arial" w:cs="Arial"/>
          <w:bCs/>
        </w:rPr>
      </w:pPr>
    </w:p>
    <w:p w14:paraId="09587DA6" w14:textId="77777777" w:rsidR="004F3CE5" w:rsidRPr="007E45F4" w:rsidRDefault="004F3CE5" w:rsidP="007E45F4">
      <w:pPr>
        <w:pStyle w:val="NoSpacing"/>
        <w:rPr>
          <w:sz w:val="2"/>
          <w:szCs w:val="2"/>
        </w:rPr>
      </w:pPr>
    </w:p>
    <w:p w14:paraId="22D8F79D" w14:textId="77777777" w:rsidR="004F3CE5" w:rsidRPr="008576EA" w:rsidRDefault="004F3CE5" w:rsidP="00360C5A">
      <w:pPr>
        <w:rPr>
          <w:rFonts w:ascii="Arial" w:hAnsi="Arial" w:cs="Arial"/>
          <w:b/>
          <w:sz w:val="26"/>
        </w:rPr>
      </w:pPr>
      <w:r>
        <w:rPr>
          <w:rFonts w:ascii="Arial" w:hAnsi="Arial" w:cs="Arial"/>
          <w:b/>
          <w:sz w:val="26"/>
        </w:rPr>
        <w:t xml:space="preserve">Roles and Responsibilities </w:t>
      </w:r>
    </w:p>
    <w:p w14:paraId="4F962164" w14:textId="77777777" w:rsidR="00E47C8B" w:rsidRPr="007E45F4" w:rsidRDefault="00E47C8B" w:rsidP="00360C5A">
      <w:pPr>
        <w:spacing w:after="0" w:line="360" w:lineRule="auto"/>
        <w:ind w:right="32"/>
        <w:rPr>
          <w:rFonts w:ascii="Arial" w:hAnsi="Arial" w:cs="Arial"/>
          <w:b/>
          <w:bCs/>
          <w:sz w:val="24"/>
          <w:szCs w:val="24"/>
        </w:rPr>
      </w:pPr>
      <w:r w:rsidRPr="007E45F4">
        <w:rPr>
          <w:rFonts w:ascii="Arial" w:hAnsi="Arial" w:cs="Arial"/>
          <w:b/>
          <w:bCs/>
          <w:sz w:val="24"/>
          <w:szCs w:val="24"/>
        </w:rPr>
        <w:t>People with lived experience (PLE)</w:t>
      </w:r>
    </w:p>
    <w:p w14:paraId="5F2CCD84" w14:textId="438BBD7C" w:rsidR="004F3CE5" w:rsidRPr="00AD30CB" w:rsidRDefault="00E47C8B" w:rsidP="00AD30CB">
      <w:pPr>
        <w:pStyle w:val="BodyText1"/>
        <w:spacing w:line="360" w:lineRule="auto"/>
        <w:rPr>
          <w:snapToGrid w:val="0"/>
          <w:sz w:val="24"/>
          <w:szCs w:val="24"/>
        </w:rPr>
      </w:pPr>
      <w:r w:rsidRPr="00AD30CB">
        <w:rPr>
          <w:snapToGrid w:val="0"/>
          <w:sz w:val="24"/>
          <w:szCs w:val="24"/>
        </w:rPr>
        <w:t xml:space="preserve">People with lived experience are a vital part of the practice learning process.  Students and Practice Educators must be sensitive to potential disruption caused by students </w:t>
      </w:r>
      <w:r w:rsidR="000952AF" w:rsidRPr="00AD30CB">
        <w:rPr>
          <w:sz w:val="24"/>
          <w:szCs w:val="24"/>
        </w:rPr>
        <w:t xml:space="preserve">entering and exiting the lives of people with lived experience. </w:t>
      </w:r>
      <w:r w:rsidRPr="00AD30CB">
        <w:rPr>
          <w:snapToGrid w:val="0"/>
          <w:sz w:val="24"/>
          <w:szCs w:val="24"/>
        </w:rPr>
        <w:t>Their views must be sought by students and Practice Educators throughout the placement to aid the student’s learning and to inform the final assessment</w:t>
      </w:r>
      <w:r w:rsidR="00AD30CB" w:rsidRPr="00AD30CB">
        <w:rPr>
          <w:snapToGrid w:val="0"/>
          <w:sz w:val="24"/>
          <w:szCs w:val="24"/>
        </w:rPr>
        <w:t>.</w:t>
      </w:r>
    </w:p>
    <w:p w14:paraId="6EA77A2F" w14:textId="2A075736" w:rsidR="00AD30CB" w:rsidRDefault="00AD30CB" w:rsidP="00360C5A">
      <w:pPr>
        <w:pStyle w:val="BodyText1"/>
        <w:rPr>
          <w:snapToGrid w:val="0"/>
          <w:sz w:val="24"/>
          <w:szCs w:val="16"/>
        </w:rPr>
      </w:pPr>
    </w:p>
    <w:p w14:paraId="76A96916" w14:textId="5C317337" w:rsidR="00AD30CB" w:rsidRDefault="00AD30CB" w:rsidP="00360C5A">
      <w:pPr>
        <w:pStyle w:val="BodyText1"/>
        <w:rPr>
          <w:snapToGrid w:val="0"/>
          <w:sz w:val="24"/>
          <w:szCs w:val="16"/>
        </w:rPr>
      </w:pPr>
    </w:p>
    <w:p w14:paraId="0E40D19F" w14:textId="77777777" w:rsidR="004F3CE5" w:rsidRPr="007E45F4" w:rsidRDefault="004F3CE5" w:rsidP="00360C5A">
      <w:pPr>
        <w:pStyle w:val="BodyText1"/>
        <w:rPr>
          <w:b/>
          <w:sz w:val="24"/>
        </w:rPr>
      </w:pPr>
      <w:r w:rsidRPr="007E45F4">
        <w:rPr>
          <w:b/>
          <w:sz w:val="24"/>
        </w:rPr>
        <w:t>Tutor</w:t>
      </w:r>
    </w:p>
    <w:p w14:paraId="67B66D1E" w14:textId="77777777" w:rsidR="004F3CE5" w:rsidRPr="00514689" w:rsidRDefault="004F3CE5" w:rsidP="00360C5A">
      <w:pPr>
        <w:pStyle w:val="BodyText1"/>
        <w:rPr>
          <w:snapToGrid w:val="0"/>
        </w:rPr>
      </w:pPr>
    </w:p>
    <w:p w14:paraId="5C85061E" w14:textId="79EB3523" w:rsidR="00236439" w:rsidRPr="00AD30CB" w:rsidRDefault="004F3CE5" w:rsidP="00AD30CB">
      <w:pPr>
        <w:spacing w:line="360" w:lineRule="auto"/>
        <w:rPr>
          <w:rFonts w:ascii="Arial" w:hAnsi="Arial" w:cs="Arial"/>
          <w:b/>
          <w:sz w:val="24"/>
          <w:szCs w:val="24"/>
        </w:rPr>
      </w:pPr>
      <w:r w:rsidRPr="00AD30CB">
        <w:rPr>
          <w:rFonts w:ascii="Arial" w:hAnsi="Arial" w:cs="Arial"/>
          <w:b/>
          <w:sz w:val="24"/>
          <w:szCs w:val="24"/>
        </w:rPr>
        <w:t xml:space="preserve">The Tutor is the link between the University and the placement and will act as the first point of contact should any queries or difficulties arise during </w:t>
      </w:r>
      <w:r w:rsidR="00E30F63" w:rsidRPr="00AD30CB">
        <w:rPr>
          <w:rFonts w:ascii="Arial" w:hAnsi="Arial" w:cs="Arial"/>
          <w:b/>
          <w:bCs/>
          <w:sz w:val="24"/>
          <w:szCs w:val="24"/>
        </w:rPr>
        <w:t>the</w:t>
      </w:r>
      <w:r w:rsidR="00E30F63" w:rsidRPr="00AD30CB">
        <w:rPr>
          <w:rFonts w:ascii="Arial" w:hAnsi="Arial" w:cs="Arial"/>
          <w:b/>
          <w:sz w:val="24"/>
          <w:szCs w:val="24"/>
        </w:rPr>
        <w:t xml:space="preserve"> </w:t>
      </w:r>
      <w:r w:rsidRPr="00AD30CB">
        <w:rPr>
          <w:rFonts w:ascii="Arial" w:hAnsi="Arial" w:cs="Arial"/>
          <w:b/>
          <w:sz w:val="24"/>
          <w:szCs w:val="24"/>
        </w:rPr>
        <w:t xml:space="preserve">placement </w:t>
      </w:r>
      <w:r w:rsidRPr="00AD30CB">
        <w:rPr>
          <w:rFonts w:ascii="Arial" w:hAnsi="Arial" w:cs="Arial"/>
          <w:b/>
          <w:sz w:val="24"/>
          <w:szCs w:val="24"/>
        </w:rPr>
        <w:lastRenderedPageBreak/>
        <w:t xml:space="preserve">and will provide advice and support to all </w:t>
      </w:r>
      <w:r w:rsidRPr="00AD30CB">
        <w:rPr>
          <w:rFonts w:ascii="Arial" w:hAnsi="Arial" w:cs="Arial"/>
          <w:sz w:val="24"/>
          <w:szCs w:val="24"/>
        </w:rPr>
        <w:t xml:space="preserve">parties as necessary. The Tutor has responsibility for chairing the Placement Meetings. The Tutor, following discussion with the Practice Educator, </w:t>
      </w:r>
      <w:r w:rsidR="00C10FBF" w:rsidRPr="00AD30CB">
        <w:rPr>
          <w:rFonts w:ascii="Arial" w:hAnsi="Arial" w:cs="Arial"/>
          <w:sz w:val="24"/>
          <w:szCs w:val="24"/>
        </w:rPr>
        <w:t>w</w:t>
      </w:r>
      <w:r w:rsidR="00C10FBF" w:rsidRPr="004A0342">
        <w:rPr>
          <w:rFonts w:ascii="Arial" w:hAnsi="Arial" w:cs="Arial"/>
          <w:sz w:val="24"/>
          <w:szCs w:val="24"/>
        </w:rPr>
        <w:t xml:space="preserve">ill provide </w:t>
      </w:r>
      <w:r w:rsidR="00C10FBF" w:rsidRPr="004A0342">
        <w:rPr>
          <w:rFonts w:ascii="Arial" w:hAnsi="Arial" w:cs="Arial"/>
          <w:b/>
          <w:bCs/>
          <w:sz w:val="24"/>
          <w:szCs w:val="24"/>
        </w:rPr>
        <w:t>formative feedback on the draft plan</w:t>
      </w:r>
      <w:r w:rsidR="00C10FBF" w:rsidRPr="004A0342">
        <w:rPr>
          <w:rFonts w:ascii="Arial" w:hAnsi="Arial" w:cs="Arial"/>
          <w:sz w:val="24"/>
          <w:szCs w:val="24"/>
        </w:rPr>
        <w:t xml:space="preserve"> of the reflective assignment at the interim review, as part of their tutorial support. </w:t>
      </w:r>
      <w:r w:rsidRPr="004A0342">
        <w:rPr>
          <w:rFonts w:ascii="Arial" w:hAnsi="Arial" w:cs="Arial"/>
          <w:sz w:val="24"/>
          <w:szCs w:val="24"/>
        </w:rPr>
        <w:t>It is the Tutor’s role to be kept informed of the placement progress and they should be sent a sample of the record of supervision and reflective diary</w:t>
      </w:r>
      <w:r w:rsidRPr="004A0342">
        <w:rPr>
          <w:rFonts w:ascii="Arial" w:hAnsi="Arial" w:cs="Arial"/>
          <w:color w:val="FF0000"/>
          <w:sz w:val="24"/>
          <w:szCs w:val="24"/>
        </w:rPr>
        <w:t xml:space="preserve"> </w:t>
      </w:r>
      <w:r w:rsidR="003A5123" w:rsidRPr="004A0342">
        <w:rPr>
          <w:rFonts w:ascii="Arial" w:hAnsi="Arial" w:cs="Arial"/>
          <w:sz w:val="24"/>
          <w:szCs w:val="24"/>
        </w:rPr>
        <w:t xml:space="preserve">prior to </w:t>
      </w:r>
      <w:r w:rsidRPr="004A0342">
        <w:rPr>
          <w:rFonts w:ascii="Arial" w:hAnsi="Arial" w:cs="Arial"/>
          <w:sz w:val="24"/>
          <w:szCs w:val="24"/>
        </w:rPr>
        <w:t>the interim review.  At the end of the placement it is the Tutor’s role to assess the</w:t>
      </w:r>
      <w:r w:rsidR="00C10FBF" w:rsidRPr="004A0342">
        <w:rPr>
          <w:rFonts w:ascii="Arial" w:hAnsi="Arial" w:cs="Arial"/>
          <w:sz w:val="24"/>
          <w:szCs w:val="24"/>
        </w:rPr>
        <w:t xml:space="preserve"> reflective </w:t>
      </w:r>
      <w:r w:rsidR="004A0342" w:rsidRPr="004A0342">
        <w:rPr>
          <w:rFonts w:ascii="Arial" w:hAnsi="Arial" w:cs="Arial"/>
          <w:sz w:val="24"/>
          <w:szCs w:val="24"/>
        </w:rPr>
        <w:t>assignment submitted</w:t>
      </w:r>
      <w:r w:rsidR="003A5123" w:rsidRPr="004A0342">
        <w:rPr>
          <w:rFonts w:ascii="Arial" w:hAnsi="Arial" w:cs="Arial"/>
          <w:sz w:val="24"/>
          <w:szCs w:val="24"/>
        </w:rPr>
        <w:t xml:space="preserve"> via Turnitin and uploaded to the </w:t>
      </w:r>
      <w:r w:rsidR="004A0342" w:rsidRPr="004A0342">
        <w:rPr>
          <w:rFonts w:ascii="Arial" w:hAnsi="Arial" w:cs="Arial"/>
          <w:sz w:val="24"/>
          <w:szCs w:val="24"/>
        </w:rPr>
        <w:t>portfolio</w:t>
      </w:r>
      <w:r w:rsidR="004A0342" w:rsidRPr="003A5123">
        <w:rPr>
          <w:rFonts w:ascii="Arial" w:hAnsi="Arial" w:cs="Arial"/>
          <w:sz w:val="24"/>
          <w:szCs w:val="24"/>
        </w:rPr>
        <w:t xml:space="preserve"> and</w:t>
      </w:r>
      <w:r w:rsidRPr="00AD30CB">
        <w:rPr>
          <w:rFonts w:ascii="Arial" w:hAnsi="Arial" w:cs="Arial"/>
          <w:sz w:val="24"/>
          <w:szCs w:val="24"/>
        </w:rPr>
        <w:t xml:space="preserve"> to allocate a mark, following discussion with the Practice Educator. </w:t>
      </w:r>
      <w:r w:rsidR="00236439" w:rsidRPr="00AD30CB">
        <w:rPr>
          <w:rFonts w:ascii="Arial" w:hAnsi="Arial" w:cs="Arial"/>
          <w:b/>
          <w:sz w:val="24"/>
          <w:szCs w:val="24"/>
        </w:rPr>
        <w:t>The tutor should ensure that all portfolio work is completed and assessed by the final day of the placement.</w:t>
      </w:r>
    </w:p>
    <w:p w14:paraId="76488E27" w14:textId="7211EDA0" w:rsidR="004F3CE5" w:rsidRDefault="004F3CE5" w:rsidP="00FB6195">
      <w:pPr>
        <w:pStyle w:val="NoSpacing"/>
        <w:rPr>
          <w:sz w:val="10"/>
          <w:szCs w:val="10"/>
        </w:rPr>
      </w:pPr>
    </w:p>
    <w:p w14:paraId="34D6094A" w14:textId="77777777" w:rsidR="00AD30CB" w:rsidRPr="007E45F4" w:rsidRDefault="00AD30CB" w:rsidP="00FB6195">
      <w:pPr>
        <w:pStyle w:val="NoSpacing"/>
        <w:rPr>
          <w:sz w:val="10"/>
          <w:szCs w:val="10"/>
        </w:rPr>
      </w:pPr>
    </w:p>
    <w:p w14:paraId="58826587" w14:textId="77777777" w:rsidR="004F3CE5" w:rsidRPr="006F0E5A" w:rsidRDefault="004F3CE5" w:rsidP="00360C5A">
      <w:pPr>
        <w:rPr>
          <w:rFonts w:ascii="Arial" w:hAnsi="Arial" w:cs="Arial"/>
          <w:b/>
          <w:sz w:val="24"/>
        </w:rPr>
      </w:pPr>
      <w:r>
        <w:rPr>
          <w:rFonts w:ascii="Arial" w:hAnsi="Arial" w:cs="Arial"/>
          <w:b/>
          <w:sz w:val="24"/>
        </w:rPr>
        <w:t>Practice Educator</w:t>
      </w:r>
    </w:p>
    <w:p w14:paraId="1D7DD385" w14:textId="77777777" w:rsidR="004F3CE5" w:rsidRPr="00AD30CB" w:rsidRDefault="004F3CE5" w:rsidP="00AD30CB">
      <w:pPr>
        <w:spacing w:line="360" w:lineRule="auto"/>
        <w:rPr>
          <w:rFonts w:ascii="Arial" w:hAnsi="Arial" w:cs="Arial"/>
          <w:b/>
          <w:sz w:val="24"/>
          <w:szCs w:val="24"/>
        </w:rPr>
      </w:pPr>
      <w:r w:rsidRPr="00AD30CB">
        <w:rPr>
          <w:rFonts w:ascii="Arial" w:hAnsi="Arial" w:cs="Arial"/>
          <w:sz w:val="24"/>
          <w:szCs w:val="24"/>
        </w:rPr>
        <w:t xml:space="preserve">All students will be supported and assessed in practice by an appropriately qualified </w:t>
      </w:r>
      <w:r w:rsidRPr="00AD30CB">
        <w:rPr>
          <w:rFonts w:ascii="Arial" w:hAnsi="Arial" w:cs="Arial"/>
          <w:b/>
          <w:sz w:val="24"/>
          <w:szCs w:val="24"/>
        </w:rPr>
        <w:t>Practice Educator</w:t>
      </w:r>
      <w:r w:rsidRPr="00AD30CB">
        <w:rPr>
          <w:rFonts w:ascii="Arial" w:hAnsi="Arial" w:cs="Arial"/>
          <w:sz w:val="24"/>
          <w:szCs w:val="24"/>
        </w:rPr>
        <w:t xml:space="preserve"> (Practice Educator Professional Standards for Social Work). The Practice Educator will provide support for the student’s learning, identify appropriate work to facilitate student development, teach and assess the student throughout the placement. </w:t>
      </w:r>
      <w:r w:rsidRPr="00AD30CB">
        <w:rPr>
          <w:rFonts w:ascii="Arial" w:hAnsi="Arial" w:cs="Arial"/>
          <w:b/>
          <w:sz w:val="24"/>
          <w:szCs w:val="24"/>
        </w:rPr>
        <w:t>They will make the final assessment as to the student’s capability at the end of placement and provide a report evidencing their judgement.</w:t>
      </w:r>
    </w:p>
    <w:p w14:paraId="7F28693C" w14:textId="3E2CE7E4" w:rsidR="004F3CE5" w:rsidRPr="00AD30CB" w:rsidRDefault="004F3CE5" w:rsidP="00AD30CB">
      <w:pPr>
        <w:spacing w:line="360" w:lineRule="auto"/>
        <w:rPr>
          <w:rFonts w:ascii="Arial" w:hAnsi="Arial" w:cs="Arial"/>
          <w:sz w:val="24"/>
          <w:szCs w:val="24"/>
        </w:rPr>
      </w:pPr>
      <w:r w:rsidRPr="00AD30CB">
        <w:rPr>
          <w:rFonts w:ascii="Arial" w:hAnsi="Arial" w:cs="Arial"/>
          <w:sz w:val="24"/>
          <w:szCs w:val="24"/>
        </w:rPr>
        <w:t xml:space="preserve">Where an agency can provide good learning opportunities but lacks the time or appropriately qualified staff to provide a Practice Educator in house, an </w:t>
      </w:r>
      <w:r w:rsidR="009B455C" w:rsidRPr="00AD30CB">
        <w:rPr>
          <w:rFonts w:ascii="Arial" w:hAnsi="Arial" w:cs="Arial"/>
          <w:b/>
          <w:bCs/>
          <w:sz w:val="24"/>
          <w:szCs w:val="24"/>
        </w:rPr>
        <w:t>Off-Site Practice Educator (OSPE</w:t>
      </w:r>
      <w:r w:rsidRPr="00AD30CB">
        <w:rPr>
          <w:rFonts w:ascii="Arial" w:hAnsi="Arial" w:cs="Arial"/>
          <w:b/>
          <w:sz w:val="24"/>
          <w:szCs w:val="24"/>
        </w:rPr>
        <w:t>)</w:t>
      </w:r>
      <w:r w:rsidRPr="00AD30CB">
        <w:rPr>
          <w:rFonts w:ascii="Arial" w:hAnsi="Arial" w:cs="Arial"/>
          <w:sz w:val="24"/>
          <w:szCs w:val="24"/>
        </w:rPr>
        <w:t xml:space="preserve"> will be appointed by the University. The OSPE will be a qualified and Registered Social Worker who is a ‘Stage 2’ qualified Practice Educator. They will work in tandem with an experienced member of staff from the agency who will act as the </w:t>
      </w:r>
      <w:r w:rsidR="00A30ADA" w:rsidRPr="00AD30CB">
        <w:rPr>
          <w:rFonts w:ascii="Arial" w:hAnsi="Arial" w:cs="Arial"/>
          <w:b/>
          <w:bCs/>
          <w:sz w:val="24"/>
          <w:szCs w:val="24"/>
        </w:rPr>
        <w:t>On-Site</w:t>
      </w:r>
      <w:r w:rsidRPr="00AD30CB">
        <w:rPr>
          <w:rFonts w:ascii="Arial" w:hAnsi="Arial" w:cs="Arial"/>
          <w:b/>
          <w:sz w:val="24"/>
          <w:szCs w:val="24"/>
        </w:rPr>
        <w:t xml:space="preserve"> Supervisor (OSS)</w:t>
      </w:r>
      <w:r w:rsidRPr="00AD30CB">
        <w:rPr>
          <w:rFonts w:ascii="Arial" w:hAnsi="Arial" w:cs="Arial"/>
          <w:sz w:val="24"/>
          <w:szCs w:val="24"/>
        </w:rPr>
        <w:t xml:space="preserve">. The functions of the Practice Educator will be split between these two people, with the </w:t>
      </w:r>
      <w:r w:rsidR="00E03E59" w:rsidRPr="00AD30CB">
        <w:rPr>
          <w:rFonts w:ascii="Arial" w:hAnsi="Arial" w:cs="Arial"/>
          <w:sz w:val="24"/>
          <w:szCs w:val="24"/>
        </w:rPr>
        <w:t xml:space="preserve">On-Site </w:t>
      </w:r>
      <w:r w:rsidRPr="00AD30CB">
        <w:rPr>
          <w:rFonts w:ascii="Arial" w:hAnsi="Arial" w:cs="Arial"/>
          <w:sz w:val="24"/>
          <w:szCs w:val="24"/>
        </w:rPr>
        <w:t>being responsible for issues of accountability for the agency and directing the student’s day to day work and the OSPE providing the additional supervision with regards to development of professional practice</w:t>
      </w:r>
      <w:r w:rsidR="00C90EF4" w:rsidRPr="00AD30CB">
        <w:rPr>
          <w:rFonts w:ascii="Arial" w:hAnsi="Arial" w:cs="Arial"/>
          <w:sz w:val="24"/>
          <w:szCs w:val="24"/>
        </w:rPr>
        <w:t xml:space="preserve"> and underpinning knowledge</w:t>
      </w:r>
      <w:r w:rsidRPr="00AD30CB">
        <w:rPr>
          <w:rFonts w:ascii="Arial" w:hAnsi="Arial" w:cs="Arial"/>
          <w:sz w:val="24"/>
          <w:szCs w:val="24"/>
        </w:rPr>
        <w:t xml:space="preserve">. Both will contribute to the final report but the responsibility for the final assessment will remain with the OSPE.  Where OSPE arrangements are in place, it is important that arrangements are clearly detailed within the learning agreement so that all parties are clear with regards to expectations and responsibilities. </w:t>
      </w:r>
    </w:p>
    <w:p w14:paraId="4C5A0D6B" w14:textId="77777777" w:rsidR="004F3CE5" w:rsidRPr="00AD30CB" w:rsidRDefault="004F3CE5" w:rsidP="00AD30CB">
      <w:pPr>
        <w:spacing w:line="360" w:lineRule="auto"/>
        <w:rPr>
          <w:rFonts w:ascii="Arial" w:hAnsi="Arial" w:cs="Arial"/>
          <w:sz w:val="24"/>
          <w:szCs w:val="24"/>
        </w:rPr>
      </w:pPr>
      <w:r w:rsidRPr="00AD30CB">
        <w:rPr>
          <w:rFonts w:ascii="Arial" w:hAnsi="Arial" w:cs="Arial"/>
          <w:sz w:val="24"/>
          <w:szCs w:val="24"/>
        </w:rPr>
        <w:lastRenderedPageBreak/>
        <w:t>Practice Educators and Off-site Practice Educators will be working in conjunction with a range of other staff working within the placement setting.  Often these team members will contribute greatly to student learning and student assessment.</w:t>
      </w:r>
    </w:p>
    <w:p w14:paraId="35C1ADFE" w14:textId="77777777" w:rsidR="004F3CE5" w:rsidRPr="007E45F4" w:rsidRDefault="004F3CE5" w:rsidP="007E45F4">
      <w:pPr>
        <w:pStyle w:val="NoSpacing"/>
        <w:rPr>
          <w:sz w:val="2"/>
          <w:szCs w:val="2"/>
        </w:rPr>
      </w:pPr>
    </w:p>
    <w:p w14:paraId="623CC73B" w14:textId="63146F3C" w:rsidR="00F01087" w:rsidRPr="00292BB8" w:rsidRDefault="00F01087" w:rsidP="00360C5A">
      <w:pPr>
        <w:pStyle w:val="Heading2"/>
        <w:rPr>
          <w:rFonts w:ascii="Arial" w:hAnsi="Arial" w:cs="Arial"/>
          <w:color w:val="auto"/>
        </w:rPr>
      </w:pPr>
      <w:r w:rsidRPr="00292BB8">
        <w:rPr>
          <w:rFonts w:ascii="Arial" w:hAnsi="Arial" w:cs="Arial"/>
          <w:color w:val="auto"/>
        </w:rPr>
        <w:t>Placements for Students</w:t>
      </w:r>
      <w:r w:rsidR="002C1E71" w:rsidRPr="00292BB8">
        <w:rPr>
          <w:rFonts w:ascii="Arial" w:hAnsi="Arial" w:cs="Arial"/>
          <w:color w:val="auto"/>
        </w:rPr>
        <w:t xml:space="preserve"> with Disabilities</w:t>
      </w:r>
      <w:r w:rsidR="00C10FBF">
        <w:rPr>
          <w:rFonts w:ascii="Arial" w:hAnsi="Arial" w:cs="Arial"/>
          <w:color w:val="auto"/>
        </w:rPr>
        <w:t xml:space="preserve"> and </w:t>
      </w:r>
      <w:r w:rsidR="005F7DC9">
        <w:rPr>
          <w:rFonts w:ascii="Arial" w:hAnsi="Arial" w:cs="Arial"/>
          <w:color w:val="auto"/>
        </w:rPr>
        <w:t>L</w:t>
      </w:r>
      <w:r w:rsidR="00C10FBF">
        <w:rPr>
          <w:rFonts w:ascii="Arial" w:hAnsi="Arial" w:cs="Arial"/>
          <w:color w:val="auto"/>
        </w:rPr>
        <w:t xml:space="preserve">earning </w:t>
      </w:r>
      <w:r w:rsidR="005F7DC9">
        <w:rPr>
          <w:rFonts w:ascii="Arial" w:hAnsi="Arial" w:cs="Arial"/>
          <w:color w:val="auto"/>
        </w:rPr>
        <w:t>C</w:t>
      </w:r>
      <w:r w:rsidR="00C10FBF">
        <w:rPr>
          <w:rFonts w:ascii="Arial" w:hAnsi="Arial" w:cs="Arial"/>
          <w:color w:val="auto"/>
        </w:rPr>
        <w:t>hallenges</w:t>
      </w:r>
    </w:p>
    <w:p w14:paraId="50B41A18" w14:textId="03A77F83" w:rsidR="009E75D2" w:rsidRPr="00AD30CB" w:rsidRDefault="009E75D2" w:rsidP="00AD30CB">
      <w:pPr>
        <w:spacing w:line="360" w:lineRule="auto"/>
        <w:rPr>
          <w:rFonts w:ascii="Arial" w:hAnsi="Arial" w:cs="Arial"/>
          <w:sz w:val="24"/>
          <w:szCs w:val="24"/>
        </w:rPr>
      </w:pPr>
      <w:r w:rsidRPr="00AD30CB">
        <w:rPr>
          <w:rFonts w:ascii="Arial" w:hAnsi="Arial" w:cs="Arial"/>
          <w:sz w:val="24"/>
          <w:szCs w:val="24"/>
        </w:rPr>
        <w:t xml:space="preserve">The University is committed to ensuring that all students are given access to placement settings that meet their needs and provide them with appropriate learning opportunities.   However, the safety of </w:t>
      </w:r>
      <w:r w:rsidR="00AB26E2" w:rsidRPr="00AD30CB">
        <w:rPr>
          <w:rFonts w:ascii="Arial" w:hAnsi="Arial" w:cs="Arial"/>
          <w:sz w:val="24"/>
          <w:szCs w:val="24"/>
        </w:rPr>
        <w:t xml:space="preserve">people with lived experience </w:t>
      </w:r>
      <w:r w:rsidRPr="00AD30CB">
        <w:rPr>
          <w:rFonts w:ascii="Arial" w:hAnsi="Arial" w:cs="Arial"/>
          <w:sz w:val="24"/>
          <w:szCs w:val="24"/>
        </w:rPr>
        <w:t>is paramount and must take priority over students’ learning needs</w:t>
      </w:r>
      <w:r w:rsidRPr="004A0342">
        <w:rPr>
          <w:rFonts w:ascii="Arial" w:hAnsi="Arial" w:cs="Arial"/>
          <w:sz w:val="24"/>
          <w:szCs w:val="24"/>
        </w:rPr>
        <w:t>.</w:t>
      </w:r>
      <w:r w:rsidR="007B0C12" w:rsidRPr="004A0342">
        <w:rPr>
          <w:rFonts w:ascii="Arial" w:hAnsi="Arial" w:cs="Arial"/>
          <w:sz w:val="24"/>
          <w:szCs w:val="24"/>
        </w:rPr>
        <w:t xml:space="preserve">  </w:t>
      </w:r>
    </w:p>
    <w:p w14:paraId="2859E7A2" w14:textId="10221783" w:rsidR="00F01087" w:rsidRPr="00AD30CB" w:rsidRDefault="00F01087" w:rsidP="00AD30CB">
      <w:pPr>
        <w:spacing w:line="360" w:lineRule="auto"/>
        <w:rPr>
          <w:rFonts w:ascii="Arial" w:hAnsi="Arial" w:cs="Arial"/>
          <w:sz w:val="24"/>
          <w:szCs w:val="24"/>
        </w:rPr>
      </w:pPr>
      <w:r w:rsidRPr="00AD30CB">
        <w:rPr>
          <w:rFonts w:ascii="Arial" w:hAnsi="Arial" w:cs="Arial"/>
          <w:sz w:val="24"/>
          <w:szCs w:val="24"/>
        </w:rPr>
        <w:t xml:space="preserve">It can take time for placements to put appropriate adjustments in place and the earlier the placement module leader is alerted to a student's </w:t>
      </w:r>
      <w:r w:rsidR="00C90EF4" w:rsidRPr="00AD30CB">
        <w:rPr>
          <w:rFonts w:ascii="Arial" w:hAnsi="Arial" w:cs="Arial"/>
          <w:sz w:val="24"/>
          <w:szCs w:val="24"/>
        </w:rPr>
        <w:t>requirements</w:t>
      </w:r>
      <w:r w:rsidRPr="00AD30CB">
        <w:rPr>
          <w:rFonts w:ascii="Arial" w:hAnsi="Arial" w:cs="Arial"/>
          <w:sz w:val="24"/>
          <w:szCs w:val="24"/>
        </w:rPr>
        <w:t xml:space="preserve">, the better. Students are therefore encouraged to discuss </w:t>
      </w:r>
      <w:r w:rsidR="00C90EF4" w:rsidRPr="00AD30CB">
        <w:rPr>
          <w:rFonts w:ascii="Arial" w:hAnsi="Arial" w:cs="Arial"/>
          <w:sz w:val="24"/>
          <w:szCs w:val="24"/>
        </w:rPr>
        <w:t>required adjustments</w:t>
      </w:r>
      <w:r w:rsidRPr="00AD30CB">
        <w:rPr>
          <w:rFonts w:ascii="Arial" w:hAnsi="Arial" w:cs="Arial"/>
          <w:sz w:val="24"/>
          <w:szCs w:val="24"/>
        </w:rPr>
        <w:t xml:space="preserve"> arising from any disability</w:t>
      </w:r>
      <w:r w:rsidR="00A66EF7" w:rsidRPr="00AD30CB">
        <w:rPr>
          <w:rFonts w:ascii="Arial" w:hAnsi="Arial" w:cs="Arial"/>
          <w:sz w:val="24"/>
          <w:szCs w:val="24"/>
        </w:rPr>
        <w:t xml:space="preserve"> or learning challenge</w:t>
      </w:r>
      <w:r w:rsidRPr="00AD30CB">
        <w:rPr>
          <w:rFonts w:ascii="Arial" w:hAnsi="Arial" w:cs="Arial"/>
          <w:sz w:val="24"/>
          <w:szCs w:val="24"/>
        </w:rPr>
        <w:t xml:space="preserve"> as early as possible in their course.  This can be done by making an appointment </w:t>
      </w:r>
      <w:r w:rsidR="00183DEE" w:rsidRPr="00AD30CB">
        <w:rPr>
          <w:rFonts w:ascii="Arial" w:hAnsi="Arial" w:cs="Arial"/>
          <w:sz w:val="24"/>
          <w:szCs w:val="24"/>
        </w:rPr>
        <w:t xml:space="preserve">with </w:t>
      </w:r>
      <w:r w:rsidR="00814DE8" w:rsidRPr="00AD30CB">
        <w:rPr>
          <w:rFonts w:ascii="Arial" w:hAnsi="Arial" w:cs="Arial"/>
          <w:sz w:val="24"/>
          <w:szCs w:val="24"/>
        </w:rPr>
        <w:t>Disability and Learner Support (AskUS),</w:t>
      </w:r>
      <w:r w:rsidRPr="00AD30CB">
        <w:rPr>
          <w:rFonts w:ascii="Arial" w:hAnsi="Arial" w:cs="Arial"/>
          <w:sz w:val="24"/>
          <w:szCs w:val="24"/>
        </w:rPr>
        <w:t xml:space="preserve"> </w:t>
      </w:r>
      <w:r w:rsidR="00183DEE" w:rsidRPr="00AD30CB">
        <w:rPr>
          <w:rFonts w:ascii="Arial" w:hAnsi="Arial" w:cs="Arial"/>
          <w:sz w:val="24"/>
          <w:szCs w:val="24"/>
        </w:rPr>
        <w:t>where an advisor will be able to help you with any concerns you may have regarding disclosure.</w:t>
      </w:r>
    </w:p>
    <w:p w14:paraId="1C17EE52" w14:textId="131404FB" w:rsidR="00F01087" w:rsidRPr="00AD30CB" w:rsidRDefault="00F01087" w:rsidP="00AD30CB">
      <w:pPr>
        <w:spacing w:line="360" w:lineRule="auto"/>
        <w:rPr>
          <w:rFonts w:ascii="Arial" w:hAnsi="Arial" w:cs="Arial"/>
          <w:sz w:val="24"/>
          <w:szCs w:val="24"/>
        </w:rPr>
      </w:pPr>
      <w:r w:rsidRPr="00AD30CB">
        <w:rPr>
          <w:rFonts w:ascii="Arial" w:hAnsi="Arial" w:cs="Arial"/>
          <w:sz w:val="24"/>
          <w:szCs w:val="24"/>
        </w:rPr>
        <w:t xml:space="preserve">Where a student discloses that </w:t>
      </w:r>
      <w:r w:rsidR="008A1CC6">
        <w:rPr>
          <w:rFonts w:ascii="Arial" w:hAnsi="Arial" w:cs="Arial"/>
          <w:sz w:val="24"/>
          <w:szCs w:val="24"/>
        </w:rPr>
        <w:t>they have</w:t>
      </w:r>
      <w:r w:rsidR="002B2FE4" w:rsidRPr="00AD30CB">
        <w:rPr>
          <w:rFonts w:ascii="Arial" w:hAnsi="Arial" w:cs="Arial"/>
          <w:sz w:val="24"/>
          <w:szCs w:val="24"/>
        </w:rPr>
        <w:t xml:space="preserve"> a</w:t>
      </w:r>
      <w:r w:rsidRPr="00AD30CB">
        <w:rPr>
          <w:rFonts w:ascii="Arial" w:hAnsi="Arial" w:cs="Arial"/>
          <w:sz w:val="24"/>
          <w:szCs w:val="24"/>
        </w:rPr>
        <w:t xml:space="preserve"> disab</w:t>
      </w:r>
      <w:r w:rsidR="002B2FE4" w:rsidRPr="00AD30CB">
        <w:rPr>
          <w:rFonts w:ascii="Arial" w:hAnsi="Arial" w:cs="Arial"/>
          <w:sz w:val="24"/>
          <w:szCs w:val="24"/>
        </w:rPr>
        <w:t>ility</w:t>
      </w:r>
      <w:r w:rsidR="00A66EF7" w:rsidRPr="00AD30CB">
        <w:rPr>
          <w:rFonts w:ascii="Arial" w:hAnsi="Arial" w:cs="Arial"/>
          <w:sz w:val="24"/>
          <w:szCs w:val="24"/>
        </w:rPr>
        <w:t xml:space="preserve"> or learning challenge</w:t>
      </w:r>
      <w:r w:rsidRPr="00AD30CB">
        <w:rPr>
          <w:rFonts w:ascii="Arial" w:hAnsi="Arial" w:cs="Arial"/>
          <w:sz w:val="24"/>
          <w:szCs w:val="24"/>
        </w:rPr>
        <w:t>, the placement module leader will:</w:t>
      </w:r>
    </w:p>
    <w:p w14:paraId="5D1E89AB" w14:textId="77777777" w:rsidR="00F01087" w:rsidRPr="00AD30CB" w:rsidRDefault="00F01087" w:rsidP="00AD30CB">
      <w:pPr>
        <w:pStyle w:val="ListParagraph"/>
        <w:numPr>
          <w:ilvl w:val="0"/>
          <w:numId w:val="2"/>
        </w:numPr>
        <w:spacing w:line="360" w:lineRule="auto"/>
        <w:rPr>
          <w:rFonts w:ascii="Arial" w:hAnsi="Arial" w:cs="Arial"/>
          <w:sz w:val="24"/>
          <w:szCs w:val="24"/>
        </w:rPr>
      </w:pPr>
      <w:r w:rsidRPr="00AD30CB">
        <w:rPr>
          <w:rFonts w:ascii="Arial" w:hAnsi="Arial" w:cs="Arial"/>
          <w:sz w:val="24"/>
          <w:szCs w:val="24"/>
        </w:rPr>
        <w:t>Consult with the student (and where appropriate with the Disability Advisor) about the nature of the support/adjustments required in a placement setting</w:t>
      </w:r>
    </w:p>
    <w:p w14:paraId="779442B4" w14:textId="50C3E345" w:rsidR="00F01087" w:rsidRPr="00AD30CB" w:rsidRDefault="00F01087" w:rsidP="00AD30CB">
      <w:pPr>
        <w:pStyle w:val="ListParagraph"/>
        <w:numPr>
          <w:ilvl w:val="0"/>
          <w:numId w:val="2"/>
        </w:numPr>
        <w:spacing w:line="360" w:lineRule="auto"/>
        <w:rPr>
          <w:rFonts w:ascii="Arial" w:hAnsi="Arial" w:cs="Arial"/>
          <w:sz w:val="24"/>
          <w:szCs w:val="24"/>
        </w:rPr>
      </w:pPr>
      <w:r w:rsidRPr="00AD30CB">
        <w:rPr>
          <w:rFonts w:ascii="Arial" w:hAnsi="Arial" w:cs="Arial"/>
          <w:sz w:val="24"/>
          <w:szCs w:val="24"/>
        </w:rPr>
        <w:t>Agree with the student how information concerning their disability</w:t>
      </w:r>
      <w:r w:rsidR="00A66EF7" w:rsidRPr="00AD30CB">
        <w:rPr>
          <w:rFonts w:ascii="Arial" w:hAnsi="Arial" w:cs="Arial"/>
          <w:sz w:val="24"/>
          <w:szCs w:val="24"/>
        </w:rPr>
        <w:t xml:space="preserve"> or learning challenge</w:t>
      </w:r>
      <w:r w:rsidRPr="00AD30CB">
        <w:rPr>
          <w:rFonts w:ascii="Arial" w:hAnsi="Arial" w:cs="Arial"/>
          <w:sz w:val="24"/>
          <w:szCs w:val="24"/>
        </w:rPr>
        <w:t xml:space="preserve"> should be shared with the placement staff. </w:t>
      </w:r>
    </w:p>
    <w:p w14:paraId="0DCFEE93" w14:textId="77777777" w:rsidR="00F01087" w:rsidRPr="00AD30CB" w:rsidRDefault="00F01087" w:rsidP="00AD30CB">
      <w:pPr>
        <w:pStyle w:val="ListParagraph"/>
        <w:numPr>
          <w:ilvl w:val="0"/>
          <w:numId w:val="2"/>
        </w:numPr>
        <w:spacing w:line="360" w:lineRule="auto"/>
        <w:rPr>
          <w:rFonts w:ascii="Arial" w:hAnsi="Arial" w:cs="Arial"/>
          <w:sz w:val="24"/>
          <w:szCs w:val="24"/>
        </w:rPr>
      </w:pPr>
      <w:r w:rsidRPr="00AD30CB">
        <w:rPr>
          <w:rFonts w:ascii="Arial" w:hAnsi="Arial" w:cs="Arial"/>
          <w:sz w:val="24"/>
          <w:szCs w:val="24"/>
        </w:rPr>
        <w:t>Where necessary, provide additional monitoring of the placement setting to ensure the adequacy of the adjustments/support provided.</w:t>
      </w:r>
    </w:p>
    <w:p w14:paraId="0EEC508C" w14:textId="4BD380C2" w:rsidR="005310E2" w:rsidRDefault="00B74E7C" w:rsidP="0021179F">
      <w:pPr>
        <w:spacing w:before="100" w:beforeAutospacing="1" w:after="100" w:afterAutospacing="1" w:line="360" w:lineRule="auto"/>
        <w:rPr>
          <w:rFonts w:ascii="Arial" w:hAnsi="Arial" w:cs="Arial"/>
        </w:rPr>
      </w:pPr>
      <w:r w:rsidRPr="00AD30CB">
        <w:rPr>
          <w:rFonts w:ascii="Arial" w:hAnsi="Arial" w:cs="Arial"/>
          <w:sz w:val="24"/>
          <w:szCs w:val="24"/>
        </w:rPr>
        <w:t>Students are encouraged to provide a summ</w:t>
      </w:r>
      <w:r w:rsidR="002A5899" w:rsidRPr="00AD30CB">
        <w:rPr>
          <w:rFonts w:ascii="Arial" w:hAnsi="Arial" w:cs="Arial"/>
          <w:sz w:val="24"/>
          <w:szCs w:val="24"/>
        </w:rPr>
        <w:t>ary of the adjustments required</w:t>
      </w:r>
      <w:r w:rsidR="00471162" w:rsidRPr="00AD30CB">
        <w:rPr>
          <w:rFonts w:ascii="Arial" w:hAnsi="Arial" w:cs="Arial"/>
          <w:sz w:val="24"/>
          <w:szCs w:val="24"/>
        </w:rPr>
        <w:t xml:space="preserve"> </w:t>
      </w:r>
      <w:r w:rsidRPr="00AD30CB">
        <w:rPr>
          <w:rFonts w:ascii="Arial" w:hAnsi="Arial" w:cs="Arial"/>
          <w:sz w:val="24"/>
          <w:szCs w:val="24"/>
        </w:rPr>
        <w:t xml:space="preserve">on their placement application form. </w:t>
      </w:r>
      <w:r w:rsidR="00C90EF4" w:rsidRPr="00AD30CB">
        <w:rPr>
          <w:rFonts w:ascii="Arial" w:hAnsi="Arial" w:cs="Arial"/>
          <w:sz w:val="24"/>
          <w:szCs w:val="24"/>
        </w:rPr>
        <w:t>Where</w:t>
      </w:r>
      <w:r w:rsidR="002A5899" w:rsidRPr="00AD30CB">
        <w:rPr>
          <w:rFonts w:ascii="Arial" w:hAnsi="Arial" w:cs="Arial"/>
          <w:sz w:val="24"/>
          <w:szCs w:val="24"/>
        </w:rPr>
        <w:t xml:space="preserve"> students have a Reasonable Adjustment Plan, they should share this with the placement</w:t>
      </w:r>
      <w:r w:rsidRPr="00AD30CB">
        <w:rPr>
          <w:rFonts w:ascii="Arial" w:hAnsi="Arial" w:cs="Arial"/>
          <w:sz w:val="24"/>
          <w:szCs w:val="24"/>
        </w:rPr>
        <w:t xml:space="preserve"> at the earliest opportunity, (e.g. at the </w:t>
      </w:r>
      <w:r w:rsidR="00591812" w:rsidRPr="00AD30CB">
        <w:rPr>
          <w:rFonts w:ascii="Arial" w:hAnsi="Arial" w:cs="Arial"/>
          <w:color w:val="000000" w:themeColor="text1"/>
          <w:sz w:val="24"/>
          <w:szCs w:val="24"/>
        </w:rPr>
        <w:t xml:space="preserve">introductory </w:t>
      </w:r>
      <w:r w:rsidR="00E660AF" w:rsidRPr="004841E3">
        <w:rPr>
          <w:rFonts w:ascii="Arial" w:hAnsi="Arial" w:cs="Arial"/>
          <w:color w:val="000000" w:themeColor="text1"/>
          <w:sz w:val="24"/>
          <w:szCs w:val="24"/>
        </w:rPr>
        <w:t>conversation</w:t>
      </w:r>
      <w:r w:rsidRPr="004A0342">
        <w:rPr>
          <w:rFonts w:ascii="Arial" w:hAnsi="Arial" w:cs="Arial"/>
          <w:color w:val="000000" w:themeColor="text1"/>
          <w:sz w:val="24"/>
          <w:szCs w:val="24"/>
        </w:rPr>
        <w:t xml:space="preserve">). </w:t>
      </w:r>
      <w:r w:rsidR="007B0C12" w:rsidRPr="004A0342">
        <w:rPr>
          <w:rFonts w:ascii="Arial" w:hAnsi="Arial" w:cs="Arial"/>
          <w:sz w:val="24"/>
          <w:szCs w:val="24"/>
        </w:rPr>
        <w:t>It is the student’s responsibility to ensure that your PE, OSS and Tutor are aware of and understand your support needs.</w:t>
      </w:r>
      <w:r w:rsidR="007B0C12">
        <w:rPr>
          <w:rFonts w:ascii="Arial" w:hAnsi="Arial" w:cs="Arial"/>
          <w:sz w:val="24"/>
          <w:szCs w:val="24"/>
        </w:rPr>
        <w:t xml:space="preserve"> </w:t>
      </w:r>
      <w:r w:rsidRPr="004841E3">
        <w:rPr>
          <w:rFonts w:ascii="Arial" w:hAnsi="Arial" w:cs="Arial"/>
          <w:color w:val="000000" w:themeColor="text1"/>
          <w:sz w:val="24"/>
          <w:szCs w:val="24"/>
        </w:rPr>
        <w:t xml:space="preserve"> Support </w:t>
      </w:r>
      <w:r w:rsidRPr="00AD30CB">
        <w:rPr>
          <w:rFonts w:ascii="Arial" w:hAnsi="Arial" w:cs="Arial"/>
          <w:sz w:val="24"/>
          <w:szCs w:val="24"/>
        </w:rPr>
        <w:t>requirements and adjustments can then be incorporated into the learning agreement at the initial placement meeting.</w:t>
      </w:r>
      <w:r w:rsidR="00DE6FA6" w:rsidRPr="00AD30CB">
        <w:rPr>
          <w:rFonts w:ascii="Arial" w:hAnsi="Arial" w:cs="Arial"/>
          <w:sz w:val="24"/>
          <w:szCs w:val="24"/>
        </w:rPr>
        <w:t xml:space="preserve"> This will be monitored by the </w:t>
      </w:r>
      <w:r w:rsidR="002A5899" w:rsidRPr="00AD30CB">
        <w:rPr>
          <w:rFonts w:ascii="Arial" w:hAnsi="Arial" w:cs="Arial"/>
          <w:sz w:val="24"/>
          <w:szCs w:val="24"/>
        </w:rPr>
        <w:t>T</w:t>
      </w:r>
      <w:r w:rsidR="00DE6FA6" w:rsidRPr="00AD30CB">
        <w:rPr>
          <w:rFonts w:ascii="Arial" w:hAnsi="Arial" w:cs="Arial"/>
          <w:sz w:val="24"/>
          <w:szCs w:val="24"/>
        </w:rPr>
        <w:t xml:space="preserve">utor throughout the </w:t>
      </w:r>
      <w:proofErr w:type="spellStart"/>
      <w:r w:rsidR="00DE6FA6" w:rsidRPr="00AD30CB">
        <w:rPr>
          <w:rFonts w:ascii="Arial" w:hAnsi="Arial" w:cs="Arial"/>
          <w:sz w:val="24"/>
          <w:szCs w:val="24"/>
        </w:rPr>
        <w:t>placement.If</w:t>
      </w:r>
      <w:proofErr w:type="spellEnd"/>
      <w:r w:rsidR="00DE6FA6" w:rsidRPr="00AD30CB">
        <w:rPr>
          <w:rFonts w:ascii="Arial" w:hAnsi="Arial" w:cs="Arial"/>
          <w:sz w:val="24"/>
          <w:szCs w:val="24"/>
        </w:rPr>
        <w:t xml:space="preserve"> circumstances change </w:t>
      </w:r>
      <w:r w:rsidR="00C8436B" w:rsidRPr="00AD30CB">
        <w:rPr>
          <w:rFonts w:ascii="Arial" w:hAnsi="Arial" w:cs="Arial"/>
          <w:sz w:val="24"/>
          <w:szCs w:val="24"/>
        </w:rPr>
        <w:t>during</w:t>
      </w:r>
      <w:r w:rsidR="00DE6FA6" w:rsidRPr="00AD30CB">
        <w:rPr>
          <w:rFonts w:ascii="Arial" w:hAnsi="Arial" w:cs="Arial"/>
          <w:sz w:val="24"/>
          <w:szCs w:val="24"/>
        </w:rPr>
        <w:t xml:space="preserve"> the placement the student should inform their Tutor</w:t>
      </w:r>
      <w:r w:rsidR="00C90EF4" w:rsidRPr="00AD30CB">
        <w:rPr>
          <w:rFonts w:ascii="Arial" w:hAnsi="Arial" w:cs="Arial"/>
          <w:sz w:val="24"/>
          <w:szCs w:val="24"/>
        </w:rPr>
        <w:t xml:space="preserve"> and Practice Educator</w:t>
      </w:r>
      <w:r w:rsidR="00DE6FA6">
        <w:rPr>
          <w:rFonts w:ascii="Arial" w:hAnsi="Arial" w:cs="Arial"/>
        </w:rPr>
        <w:t>.</w:t>
      </w:r>
      <w:r w:rsidR="007B0C12">
        <w:rPr>
          <w:rFonts w:ascii="Arial" w:hAnsi="Arial" w:cs="Arial"/>
        </w:rPr>
        <w:t xml:space="preserve">  </w:t>
      </w:r>
    </w:p>
    <w:p w14:paraId="7A786238" w14:textId="77777777" w:rsidR="005310E2" w:rsidRPr="0037667D" w:rsidRDefault="005310E2" w:rsidP="005310E2">
      <w:pPr>
        <w:pStyle w:val="NoSpacing"/>
        <w:rPr>
          <w:rFonts w:ascii="Arial" w:hAnsi="Arial" w:cs="Arial"/>
          <w:b/>
          <w:sz w:val="24"/>
          <w:szCs w:val="24"/>
          <w:u w:val="single"/>
        </w:rPr>
      </w:pPr>
      <w:r w:rsidRPr="0037667D">
        <w:rPr>
          <w:rFonts w:ascii="Arial" w:hAnsi="Arial" w:cs="Arial"/>
          <w:b/>
          <w:sz w:val="24"/>
          <w:szCs w:val="24"/>
          <w:u w:val="single"/>
        </w:rPr>
        <w:lastRenderedPageBreak/>
        <w:t>Placement Process</w:t>
      </w:r>
    </w:p>
    <w:p w14:paraId="775CF481" w14:textId="77777777" w:rsidR="005310E2" w:rsidRDefault="005310E2" w:rsidP="005310E2">
      <w:pPr>
        <w:pStyle w:val="NoSpacing"/>
        <w:rPr>
          <w:rFonts w:ascii="Arial" w:hAnsi="Arial" w:cs="Arial"/>
          <w:b/>
        </w:rPr>
      </w:pPr>
    </w:p>
    <w:tbl>
      <w:tblPr>
        <w:tblStyle w:val="TableGrid"/>
        <w:tblW w:w="9617" w:type="dxa"/>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940"/>
      </w:tblGrid>
      <w:tr w:rsidR="005310E2" w:rsidRPr="002C6CB9" w14:paraId="2A40B1AC" w14:textId="77777777" w:rsidTr="00BE28E7">
        <w:tc>
          <w:tcPr>
            <w:tcW w:w="2677" w:type="dxa"/>
          </w:tcPr>
          <w:p w14:paraId="441CE3F0" w14:textId="77777777" w:rsidR="005310E2" w:rsidRPr="00AD30CB" w:rsidRDefault="005310E2" w:rsidP="00021B27">
            <w:pPr>
              <w:pStyle w:val="NoSpacing"/>
              <w:rPr>
                <w:rFonts w:ascii="Arial" w:hAnsi="Arial" w:cs="Arial"/>
                <w:b/>
                <w:noProof/>
                <w:sz w:val="24"/>
                <w:szCs w:val="24"/>
              </w:rPr>
            </w:pPr>
            <w:r w:rsidRPr="00AD30CB">
              <w:rPr>
                <w:rFonts w:ascii="Arial" w:hAnsi="Arial" w:cs="Arial"/>
                <w:b/>
                <w:noProof/>
                <w:sz w:val="24"/>
                <w:szCs w:val="24"/>
              </w:rPr>
              <w:t>Preparation</w:t>
            </w:r>
          </w:p>
          <w:p w14:paraId="23613765" w14:textId="77777777" w:rsidR="005310E2" w:rsidRPr="00AD30CB" w:rsidRDefault="005310E2" w:rsidP="00021B27">
            <w:pPr>
              <w:pStyle w:val="NoSpacing"/>
              <w:rPr>
                <w:rFonts w:ascii="Arial" w:hAnsi="Arial" w:cs="Arial"/>
                <w:b/>
                <w:noProof/>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2CD4DB9" wp14:editId="492BA6CC">
                      <wp:simplePos x="0" y="0"/>
                      <wp:positionH relativeFrom="column">
                        <wp:posOffset>71120</wp:posOffset>
                      </wp:positionH>
                      <wp:positionV relativeFrom="paragraph">
                        <wp:posOffset>20955</wp:posOffset>
                      </wp:positionV>
                      <wp:extent cx="182880" cy="152400"/>
                      <wp:effectExtent l="38100" t="0" r="26670" b="38100"/>
                      <wp:wrapNone/>
                      <wp:docPr id="1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4E5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64" o:spid="_x0000_s1026" type="#_x0000_t67" style="position:absolute;margin-left:5.6pt;margin-top:1.65pt;width:14.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" adj="14630" fillcolor="#bfbfbf [2412]">
                      <v:textbox style="layout-flow:vertical-ideographic"/>
                    </v:shape>
                  </w:pict>
                </mc:Fallback>
              </mc:AlternateContent>
            </w:r>
          </w:p>
          <w:p w14:paraId="6396E2EC" w14:textId="77777777" w:rsidR="005310E2" w:rsidRPr="00AD30CB" w:rsidRDefault="005310E2" w:rsidP="00021B27">
            <w:pPr>
              <w:pStyle w:val="NoSpacing"/>
              <w:rPr>
                <w:rFonts w:ascii="Arial" w:hAnsi="Arial" w:cs="Arial"/>
                <w:b/>
                <w:noProof/>
                <w:sz w:val="24"/>
                <w:szCs w:val="24"/>
              </w:rPr>
            </w:pPr>
          </w:p>
          <w:p w14:paraId="2E8C71A5" w14:textId="77777777" w:rsidR="005310E2" w:rsidRPr="00AD30CB" w:rsidRDefault="005310E2" w:rsidP="00021B27">
            <w:pPr>
              <w:pStyle w:val="NoSpacing"/>
              <w:rPr>
                <w:rFonts w:ascii="Arial" w:hAnsi="Arial" w:cs="Arial"/>
                <w:b/>
                <w:noProof/>
                <w:sz w:val="24"/>
                <w:szCs w:val="24"/>
              </w:rPr>
            </w:pPr>
            <w:r w:rsidRPr="00AD30CB">
              <w:rPr>
                <w:rFonts w:ascii="Arial" w:hAnsi="Arial" w:cs="Arial"/>
                <w:b/>
                <w:noProof/>
                <w:sz w:val="24"/>
                <w:szCs w:val="24"/>
              </w:rPr>
              <w:t>Placement Application Form (PAF)</w:t>
            </w:r>
          </w:p>
          <w:p w14:paraId="5CF08EB9" w14:textId="77777777" w:rsidR="005310E2" w:rsidRPr="00AD30CB" w:rsidRDefault="005310E2" w:rsidP="00021B27">
            <w:pPr>
              <w:pStyle w:val="NoSpacing"/>
              <w:rPr>
                <w:rFonts w:ascii="Arial" w:hAnsi="Arial" w:cs="Arial"/>
                <w:b/>
                <w:noProof/>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14:anchorId="2AAAABDD" wp14:editId="70900943">
                      <wp:simplePos x="0" y="0"/>
                      <wp:positionH relativeFrom="column">
                        <wp:posOffset>58420</wp:posOffset>
                      </wp:positionH>
                      <wp:positionV relativeFrom="paragraph">
                        <wp:posOffset>77083</wp:posOffset>
                      </wp:positionV>
                      <wp:extent cx="182880" cy="152400"/>
                      <wp:effectExtent l="38100" t="0" r="26670" b="38100"/>
                      <wp:wrapNone/>
                      <wp:docPr id="452"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E1CF" id="AutoShape 764" o:spid="_x0000_s1026" type="#_x0000_t67" style="position:absolute;margin-left:4.6pt;margin-top:6.05pt;width:14.4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" adj="14630" fillcolor="#bfbfbf [2412]">
                      <v:textbox style="layout-flow:vertical-ideographic"/>
                    </v:shape>
                  </w:pict>
                </mc:Fallback>
              </mc:AlternateContent>
            </w:r>
          </w:p>
          <w:p w14:paraId="13A02980" w14:textId="77777777" w:rsidR="005310E2" w:rsidRPr="00AD30CB" w:rsidRDefault="005310E2" w:rsidP="00021B27">
            <w:pPr>
              <w:pStyle w:val="NoSpacing"/>
              <w:rPr>
                <w:rFonts w:ascii="Arial" w:hAnsi="Arial" w:cs="Arial"/>
                <w:b/>
                <w:noProof/>
                <w:sz w:val="24"/>
                <w:szCs w:val="24"/>
              </w:rPr>
            </w:pPr>
          </w:p>
        </w:tc>
        <w:tc>
          <w:tcPr>
            <w:tcW w:w="6940" w:type="dxa"/>
          </w:tcPr>
          <w:p w14:paraId="0264C242" w14:textId="77777777" w:rsidR="005310E2" w:rsidRPr="00AD30CB" w:rsidRDefault="005310E2" w:rsidP="00360C5A">
            <w:pPr>
              <w:pStyle w:val="NoSpacing"/>
              <w:rPr>
                <w:rFonts w:ascii="Arial" w:hAnsi="Arial" w:cs="Arial"/>
                <w:noProof/>
                <w:sz w:val="24"/>
                <w:szCs w:val="24"/>
              </w:rPr>
            </w:pPr>
            <w:r w:rsidRPr="00AD30CB">
              <w:rPr>
                <w:rFonts w:ascii="Arial" w:hAnsi="Arial" w:cs="Arial"/>
                <w:noProof/>
                <w:sz w:val="24"/>
                <w:szCs w:val="24"/>
              </w:rPr>
              <w:t>Student attends scheduled information sessions</w:t>
            </w:r>
          </w:p>
          <w:p w14:paraId="6E7D1EA3" w14:textId="77777777" w:rsidR="005310E2" w:rsidRPr="00AD30CB" w:rsidRDefault="005310E2" w:rsidP="00360C5A">
            <w:pPr>
              <w:pStyle w:val="NoSpacing"/>
              <w:rPr>
                <w:rFonts w:ascii="Arial" w:hAnsi="Arial" w:cs="Arial"/>
                <w:sz w:val="24"/>
                <w:szCs w:val="24"/>
              </w:rPr>
            </w:pPr>
          </w:p>
          <w:p w14:paraId="510D4A0E" w14:textId="77777777" w:rsidR="005310E2" w:rsidRPr="00AD30CB" w:rsidRDefault="005310E2" w:rsidP="00360C5A">
            <w:pPr>
              <w:pStyle w:val="NoSpacing"/>
              <w:rPr>
                <w:rFonts w:ascii="Arial" w:hAnsi="Arial" w:cs="Arial"/>
                <w:sz w:val="24"/>
                <w:szCs w:val="24"/>
              </w:rPr>
            </w:pPr>
          </w:p>
          <w:p w14:paraId="05DEC8CA" w14:textId="77777777" w:rsidR="005310E2" w:rsidRPr="00AD30CB" w:rsidRDefault="005310E2" w:rsidP="00360C5A">
            <w:pPr>
              <w:pStyle w:val="NoSpacing"/>
              <w:rPr>
                <w:rFonts w:ascii="Arial" w:hAnsi="Arial" w:cs="Arial"/>
                <w:sz w:val="24"/>
                <w:szCs w:val="24"/>
              </w:rPr>
            </w:pPr>
            <w:r w:rsidRPr="00AD30CB">
              <w:rPr>
                <w:rFonts w:ascii="Arial" w:hAnsi="Arial" w:cs="Arial"/>
                <w:sz w:val="24"/>
                <w:szCs w:val="24"/>
              </w:rPr>
              <w:t>Student submits PAF. Once a potential placement is identified the form is sent to the organisation for consideration.</w:t>
            </w:r>
          </w:p>
          <w:p w14:paraId="4EC9AEB8" w14:textId="77777777" w:rsidR="005310E2" w:rsidRPr="00AD30CB" w:rsidRDefault="005310E2" w:rsidP="00360C5A">
            <w:pPr>
              <w:pStyle w:val="NoSpacing"/>
              <w:rPr>
                <w:rFonts w:ascii="Arial" w:hAnsi="Arial" w:cs="Arial"/>
                <w:sz w:val="24"/>
                <w:szCs w:val="24"/>
              </w:rPr>
            </w:pPr>
          </w:p>
        </w:tc>
      </w:tr>
      <w:tr w:rsidR="005310E2" w:rsidRPr="002C6CB9" w14:paraId="6395CA5E" w14:textId="77777777" w:rsidTr="00BE28E7">
        <w:tc>
          <w:tcPr>
            <w:tcW w:w="2677" w:type="dxa"/>
          </w:tcPr>
          <w:p w14:paraId="0EECCB62" w14:textId="547C951A" w:rsidR="005310E2" w:rsidRPr="003A76C2" w:rsidRDefault="005310E2" w:rsidP="00021B27">
            <w:pPr>
              <w:pStyle w:val="NoSpacing"/>
              <w:rPr>
                <w:rFonts w:ascii="Arial" w:hAnsi="Arial" w:cs="Arial"/>
                <w:b/>
                <w:color w:val="000000" w:themeColor="text1"/>
                <w:sz w:val="24"/>
                <w:szCs w:val="24"/>
              </w:rPr>
            </w:pPr>
            <w:r w:rsidRPr="003A76C2">
              <w:rPr>
                <w:rFonts w:ascii="Arial" w:hAnsi="Arial" w:cs="Arial"/>
                <w:b/>
                <w:noProof/>
                <w:color w:val="000000" w:themeColor="text1"/>
                <w:sz w:val="24"/>
                <w:szCs w:val="24"/>
                <w:lang w:eastAsia="en-GB"/>
              </w:rPr>
              <mc:AlternateContent>
                <mc:Choice Requires="wps">
                  <w:drawing>
                    <wp:anchor distT="0" distB="0" distL="114300" distR="114300" simplePos="0" relativeHeight="251657216" behindDoc="0" locked="0" layoutInCell="1" allowOverlap="1" wp14:anchorId="60C03038" wp14:editId="30300DCF">
                      <wp:simplePos x="0" y="0"/>
                      <wp:positionH relativeFrom="column">
                        <wp:posOffset>58420</wp:posOffset>
                      </wp:positionH>
                      <wp:positionV relativeFrom="paragraph">
                        <wp:posOffset>391160</wp:posOffset>
                      </wp:positionV>
                      <wp:extent cx="182880" cy="152400"/>
                      <wp:effectExtent l="38100" t="0" r="26670" b="38100"/>
                      <wp:wrapNone/>
                      <wp:docPr id="47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9634" id="AutoShape 764" o:spid="_x0000_s1026" type="#_x0000_t67" style="position:absolute;margin-left:4.6pt;margin-top:30.8pt;width:14.4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" adj="14630" fillcolor="#bfbfbf [2412]">
                      <v:textbox style="layout-flow:vertical-ideographic"/>
                    </v:shape>
                  </w:pict>
                </mc:Fallback>
              </mc:AlternateContent>
            </w:r>
            <w:r w:rsidR="00591812" w:rsidRPr="003A76C2">
              <w:rPr>
                <w:rFonts w:ascii="Arial" w:hAnsi="Arial" w:cs="Arial"/>
                <w:b/>
                <w:color w:val="000000" w:themeColor="text1"/>
                <w:sz w:val="24"/>
                <w:szCs w:val="24"/>
              </w:rPr>
              <w:t xml:space="preserve">Introductory </w:t>
            </w:r>
            <w:r w:rsidR="00E660AF" w:rsidRPr="003A76C2">
              <w:rPr>
                <w:rFonts w:ascii="Arial" w:hAnsi="Arial" w:cs="Arial"/>
                <w:b/>
                <w:color w:val="000000" w:themeColor="text1"/>
                <w:sz w:val="24"/>
                <w:szCs w:val="24"/>
              </w:rPr>
              <w:t>Conversation</w:t>
            </w:r>
          </w:p>
        </w:tc>
        <w:tc>
          <w:tcPr>
            <w:tcW w:w="6940" w:type="dxa"/>
          </w:tcPr>
          <w:p w14:paraId="2D433569" w14:textId="68BD9227" w:rsidR="005310E2" w:rsidRPr="003A76C2" w:rsidRDefault="00591812" w:rsidP="00360C5A">
            <w:pPr>
              <w:pStyle w:val="NoSpacing"/>
              <w:rPr>
                <w:rFonts w:ascii="Arial" w:hAnsi="Arial" w:cs="Arial"/>
                <w:color w:val="000000" w:themeColor="text1"/>
                <w:sz w:val="24"/>
                <w:szCs w:val="24"/>
              </w:rPr>
            </w:pPr>
            <w:r w:rsidRPr="003A76C2">
              <w:rPr>
                <w:rFonts w:ascii="Arial" w:hAnsi="Arial" w:cs="Arial"/>
                <w:color w:val="000000" w:themeColor="text1"/>
                <w:sz w:val="24"/>
                <w:szCs w:val="24"/>
              </w:rPr>
              <w:t xml:space="preserve">Introductory </w:t>
            </w:r>
            <w:r w:rsidR="00E660AF" w:rsidRPr="003A76C2">
              <w:rPr>
                <w:rFonts w:ascii="Arial" w:hAnsi="Arial" w:cs="Arial"/>
                <w:color w:val="000000" w:themeColor="text1"/>
                <w:sz w:val="24"/>
                <w:szCs w:val="24"/>
              </w:rPr>
              <w:t>conversation</w:t>
            </w:r>
            <w:r w:rsidRPr="003A76C2">
              <w:rPr>
                <w:rFonts w:ascii="Arial" w:hAnsi="Arial" w:cs="Arial"/>
                <w:color w:val="000000" w:themeColor="text1"/>
                <w:sz w:val="24"/>
                <w:szCs w:val="24"/>
              </w:rPr>
              <w:t xml:space="preserve"> </w:t>
            </w:r>
            <w:r w:rsidR="005310E2" w:rsidRPr="003A76C2">
              <w:rPr>
                <w:rFonts w:ascii="Arial" w:hAnsi="Arial" w:cs="Arial"/>
                <w:color w:val="000000" w:themeColor="text1"/>
                <w:sz w:val="24"/>
                <w:szCs w:val="24"/>
              </w:rPr>
              <w:t>between Student, Practice Educator/ On-site supervisor after which placement is confirmed.</w:t>
            </w:r>
          </w:p>
          <w:p w14:paraId="1EB2BCE5" w14:textId="77777777" w:rsidR="00AD30CB" w:rsidRPr="003A76C2" w:rsidRDefault="00AD30CB" w:rsidP="00360C5A">
            <w:pPr>
              <w:pStyle w:val="NoSpacing"/>
              <w:rPr>
                <w:rFonts w:ascii="Arial" w:hAnsi="Arial" w:cs="Arial"/>
                <w:color w:val="000000" w:themeColor="text1"/>
                <w:sz w:val="24"/>
                <w:szCs w:val="24"/>
              </w:rPr>
            </w:pPr>
          </w:p>
          <w:p w14:paraId="0664C993" w14:textId="77777777" w:rsidR="005310E2" w:rsidRPr="003A76C2" w:rsidRDefault="005310E2" w:rsidP="00360C5A">
            <w:pPr>
              <w:pStyle w:val="NoSpacing"/>
              <w:rPr>
                <w:rFonts w:ascii="Arial" w:hAnsi="Arial" w:cs="Arial"/>
                <w:color w:val="000000" w:themeColor="text1"/>
                <w:sz w:val="24"/>
                <w:szCs w:val="24"/>
              </w:rPr>
            </w:pPr>
          </w:p>
        </w:tc>
      </w:tr>
      <w:tr w:rsidR="005310E2" w:rsidRPr="002C6CB9" w14:paraId="525F440C" w14:textId="77777777" w:rsidTr="00BE28E7">
        <w:tc>
          <w:tcPr>
            <w:tcW w:w="2677" w:type="dxa"/>
          </w:tcPr>
          <w:p w14:paraId="04815A4F" w14:textId="77777777" w:rsidR="005310E2" w:rsidRPr="00AD30CB" w:rsidRDefault="005310E2" w:rsidP="00021B27">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484B9995" wp14:editId="174FD674">
                      <wp:simplePos x="0" y="0"/>
                      <wp:positionH relativeFrom="column">
                        <wp:posOffset>96520</wp:posOffset>
                      </wp:positionH>
                      <wp:positionV relativeFrom="paragraph">
                        <wp:posOffset>403225</wp:posOffset>
                      </wp:positionV>
                      <wp:extent cx="182880" cy="152400"/>
                      <wp:effectExtent l="38100" t="0" r="26670" b="38100"/>
                      <wp:wrapNone/>
                      <wp:docPr id="460"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BE27" id="AutoShape 764" o:spid="_x0000_s1026" type="#_x0000_t67" style="position:absolute;margin-left:7.6pt;margin-top:31.75pt;width:14.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" adj="14630" fillcolor="#bfbfbf [2412]">
                      <v:textbox style="layout-flow:vertical-ideographic"/>
                    </v:shape>
                  </w:pict>
                </mc:Fallback>
              </mc:AlternateContent>
            </w:r>
            <w:r w:rsidRPr="00AD30CB">
              <w:rPr>
                <w:rFonts w:ascii="Arial" w:hAnsi="Arial" w:cs="Arial"/>
                <w:b/>
                <w:sz w:val="24"/>
                <w:szCs w:val="24"/>
              </w:rPr>
              <w:t>Learning Agreement Meeting</w:t>
            </w:r>
          </w:p>
        </w:tc>
        <w:tc>
          <w:tcPr>
            <w:tcW w:w="6940" w:type="dxa"/>
          </w:tcPr>
          <w:p w14:paraId="71723A39" w14:textId="77777777" w:rsidR="005310E2" w:rsidRPr="00AD30CB" w:rsidRDefault="005310E2" w:rsidP="00360C5A">
            <w:pPr>
              <w:pStyle w:val="NoSpacing"/>
              <w:rPr>
                <w:rFonts w:ascii="Arial" w:hAnsi="Arial" w:cs="Arial"/>
                <w:sz w:val="24"/>
                <w:szCs w:val="24"/>
              </w:rPr>
            </w:pPr>
            <w:r w:rsidRPr="00AD30CB">
              <w:rPr>
                <w:rFonts w:ascii="Arial" w:hAnsi="Arial" w:cs="Arial"/>
                <w:sz w:val="24"/>
                <w:szCs w:val="24"/>
              </w:rPr>
              <w:t>At which Learning Agreement is drawn up and date for commencement of placement agreed.  This must be attended by the student, tutor, and practice educator (OSPE and OSS where in place)</w:t>
            </w:r>
          </w:p>
          <w:p w14:paraId="46309F62" w14:textId="77777777" w:rsidR="005310E2" w:rsidRPr="00AD30CB" w:rsidRDefault="005310E2" w:rsidP="00360C5A">
            <w:pPr>
              <w:pStyle w:val="NoSpacing"/>
              <w:rPr>
                <w:rFonts w:ascii="Arial" w:hAnsi="Arial" w:cs="Arial"/>
                <w:sz w:val="24"/>
                <w:szCs w:val="24"/>
              </w:rPr>
            </w:pPr>
          </w:p>
        </w:tc>
      </w:tr>
      <w:tr w:rsidR="005310E2" w:rsidRPr="002C6CB9" w14:paraId="7EFCAA49" w14:textId="77777777" w:rsidTr="00BE28E7">
        <w:tc>
          <w:tcPr>
            <w:tcW w:w="2677" w:type="dxa"/>
          </w:tcPr>
          <w:p w14:paraId="2BC26B35" w14:textId="77777777" w:rsidR="005310E2" w:rsidRPr="00AD30CB" w:rsidRDefault="005310E2" w:rsidP="00021B27">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6CE2D423" wp14:editId="0D5D6689">
                      <wp:simplePos x="0" y="0"/>
                      <wp:positionH relativeFrom="column">
                        <wp:posOffset>96520</wp:posOffset>
                      </wp:positionH>
                      <wp:positionV relativeFrom="paragraph">
                        <wp:posOffset>390525</wp:posOffset>
                      </wp:positionV>
                      <wp:extent cx="182880" cy="152400"/>
                      <wp:effectExtent l="38100" t="0" r="26670" b="38100"/>
                      <wp:wrapNone/>
                      <wp:docPr id="459"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5A2C" id="AutoShape 764" o:spid="_x0000_s1026" type="#_x0000_t67" style="position:absolute;margin-left:7.6pt;margin-top:30.75pt;width:14.4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" adj="14630" fillcolor="#bfbfbf [2412]">
                      <v:textbox style="layout-flow:vertical-ideographic"/>
                    </v:shape>
                  </w:pict>
                </mc:Fallback>
              </mc:AlternateContent>
            </w:r>
            <w:r w:rsidRPr="00AD30CB">
              <w:rPr>
                <w:rFonts w:ascii="Arial" w:hAnsi="Arial" w:cs="Arial"/>
                <w:b/>
                <w:sz w:val="24"/>
                <w:szCs w:val="24"/>
              </w:rPr>
              <w:t>Placement commences</w:t>
            </w:r>
          </w:p>
        </w:tc>
        <w:tc>
          <w:tcPr>
            <w:tcW w:w="6940" w:type="dxa"/>
          </w:tcPr>
          <w:p w14:paraId="5C97AAD7" w14:textId="77777777" w:rsidR="005310E2" w:rsidRPr="00AD30CB" w:rsidRDefault="005310E2" w:rsidP="00360C5A">
            <w:pPr>
              <w:pStyle w:val="NoSpacing"/>
              <w:rPr>
                <w:rFonts w:ascii="Arial" w:hAnsi="Arial" w:cs="Arial"/>
                <w:sz w:val="24"/>
                <w:szCs w:val="24"/>
              </w:rPr>
            </w:pPr>
            <w:r w:rsidRPr="00AD30CB">
              <w:rPr>
                <w:rFonts w:ascii="Arial" w:hAnsi="Arial" w:cs="Arial"/>
                <w:sz w:val="24"/>
                <w:szCs w:val="24"/>
              </w:rPr>
              <w:t>Induction Period</w:t>
            </w:r>
          </w:p>
          <w:p w14:paraId="4181EB19" w14:textId="77777777" w:rsidR="005310E2" w:rsidRPr="00AD30CB" w:rsidRDefault="005310E2" w:rsidP="00360C5A">
            <w:pPr>
              <w:pStyle w:val="NoSpacing"/>
              <w:rPr>
                <w:rFonts w:ascii="Arial" w:hAnsi="Arial" w:cs="Arial"/>
                <w:sz w:val="24"/>
                <w:szCs w:val="24"/>
              </w:rPr>
            </w:pPr>
            <w:r w:rsidRPr="00AD30CB">
              <w:rPr>
                <w:rFonts w:ascii="Arial" w:hAnsi="Arial" w:cs="Arial"/>
                <w:sz w:val="24"/>
                <w:szCs w:val="24"/>
              </w:rPr>
              <w:t>Work allocated to Student</w:t>
            </w:r>
          </w:p>
          <w:p w14:paraId="3024F4A0" w14:textId="77777777" w:rsidR="005310E2" w:rsidRPr="00AD30CB" w:rsidRDefault="005310E2" w:rsidP="00360C5A">
            <w:pPr>
              <w:pStyle w:val="NoSpacing"/>
              <w:rPr>
                <w:rFonts w:ascii="Arial" w:hAnsi="Arial" w:cs="Arial"/>
                <w:sz w:val="24"/>
                <w:szCs w:val="24"/>
              </w:rPr>
            </w:pPr>
            <w:r w:rsidRPr="00AD30CB">
              <w:rPr>
                <w:rFonts w:ascii="Arial" w:hAnsi="Arial" w:cs="Arial"/>
                <w:sz w:val="24"/>
                <w:szCs w:val="24"/>
              </w:rPr>
              <w:t>Regular supervision (formal and informal)</w:t>
            </w:r>
          </w:p>
          <w:p w14:paraId="14C97019" w14:textId="77777777" w:rsidR="005310E2" w:rsidRPr="00AD30CB" w:rsidRDefault="005310E2" w:rsidP="00360C5A">
            <w:pPr>
              <w:pStyle w:val="NoSpacing"/>
              <w:rPr>
                <w:rFonts w:ascii="Arial" w:hAnsi="Arial" w:cs="Arial"/>
                <w:sz w:val="24"/>
                <w:szCs w:val="24"/>
              </w:rPr>
            </w:pPr>
            <w:r w:rsidRPr="00AD30CB">
              <w:rPr>
                <w:rFonts w:ascii="Arial" w:hAnsi="Arial" w:cs="Arial"/>
                <w:sz w:val="24"/>
                <w:szCs w:val="24"/>
              </w:rPr>
              <w:t>Direct Observation of Practice</w:t>
            </w:r>
          </w:p>
          <w:p w14:paraId="0EDE3DFC" w14:textId="77777777" w:rsidR="005310E2" w:rsidRPr="00AD30CB" w:rsidRDefault="005310E2" w:rsidP="00360C5A">
            <w:pPr>
              <w:pStyle w:val="NoSpacing"/>
              <w:rPr>
                <w:rFonts w:ascii="Arial" w:hAnsi="Arial" w:cs="Arial"/>
                <w:sz w:val="24"/>
                <w:szCs w:val="24"/>
              </w:rPr>
            </w:pPr>
          </w:p>
        </w:tc>
      </w:tr>
      <w:tr w:rsidR="005310E2" w:rsidRPr="002C6CB9" w14:paraId="677CADDB" w14:textId="77777777" w:rsidTr="00BE28E7">
        <w:trPr>
          <w:trHeight w:val="2571"/>
        </w:trPr>
        <w:tc>
          <w:tcPr>
            <w:tcW w:w="2677" w:type="dxa"/>
          </w:tcPr>
          <w:p w14:paraId="3E1DA622" w14:textId="77777777" w:rsidR="005310E2" w:rsidRPr="00AD30CB" w:rsidRDefault="005310E2" w:rsidP="00021B27">
            <w:pPr>
              <w:pStyle w:val="NoSpacing"/>
              <w:rPr>
                <w:rFonts w:ascii="Arial" w:hAnsi="Arial" w:cs="Arial"/>
                <w:b/>
                <w:sz w:val="24"/>
                <w:szCs w:val="24"/>
              </w:rPr>
            </w:pPr>
            <w:r w:rsidRPr="00AD30CB">
              <w:rPr>
                <w:rFonts w:ascii="Arial" w:hAnsi="Arial" w:cs="Arial"/>
                <w:b/>
                <w:sz w:val="24"/>
                <w:szCs w:val="24"/>
              </w:rPr>
              <w:t>Interim Assessment Meeting</w:t>
            </w:r>
          </w:p>
          <w:p w14:paraId="127B4AAF" w14:textId="77777777" w:rsidR="005310E2" w:rsidRPr="00AD30CB" w:rsidRDefault="005310E2" w:rsidP="00021B27">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46F73F3D" wp14:editId="1641DEFB">
                      <wp:simplePos x="0" y="0"/>
                      <wp:positionH relativeFrom="column">
                        <wp:posOffset>96520</wp:posOffset>
                      </wp:positionH>
                      <wp:positionV relativeFrom="paragraph">
                        <wp:posOffset>24765</wp:posOffset>
                      </wp:positionV>
                      <wp:extent cx="182880" cy="152400"/>
                      <wp:effectExtent l="38100" t="0" r="26670" b="38100"/>
                      <wp:wrapNone/>
                      <wp:docPr id="458"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52E4" id="AutoShape 764" o:spid="_x0000_s1026" type="#_x0000_t67" style="position:absolute;margin-left:7.6pt;margin-top:1.95pt;width:14.4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" adj="14630" fillcolor="#bfbfbf [2412]">
                      <v:textbox style="layout-flow:vertical-ideographic"/>
                    </v:shape>
                  </w:pict>
                </mc:Fallback>
              </mc:AlternateContent>
            </w:r>
          </w:p>
          <w:p w14:paraId="1EECD75F" w14:textId="77777777" w:rsidR="005310E2" w:rsidRPr="00AD30CB" w:rsidRDefault="005310E2" w:rsidP="00021B27">
            <w:pPr>
              <w:pStyle w:val="NoSpacing"/>
              <w:rPr>
                <w:rFonts w:ascii="Arial" w:hAnsi="Arial" w:cs="Arial"/>
                <w:b/>
                <w:sz w:val="24"/>
                <w:szCs w:val="24"/>
              </w:rPr>
            </w:pPr>
          </w:p>
          <w:p w14:paraId="7F0F0909" w14:textId="77777777" w:rsidR="005310E2" w:rsidRPr="00AD30CB" w:rsidRDefault="005310E2" w:rsidP="00021B27">
            <w:pPr>
              <w:pStyle w:val="NoSpacing"/>
              <w:rPr>
                <w:rFonts w:ascii="Arial" w:hAnsi="Arial" w:cs="Arial"/>
                <w:b/>
                <w:sz w:val="24"/>
                <w:szCs w:val="24"/>
              </w:rPr>
            </w:pPr>
            <w:r w:rsidRPr="00AD30CB">
              <w:rPr>
                <w:rFonts w:ascii="Arial" w:hAnsi="Arial" w:cs="Arial"/>
                <w:b/>
                <w:sz w:val="24"/>
                <w:szCs w:val="24"/>
              </w:rPr>
              <w:t>Placement continues</w:t>
            </w:r>
          </w:p>
          <w:p w14:paraId="7EDAA0F1" w14:textId="77777777" w:rsidR="005310E2" w:rsidRPr="00AD30CB" w:rsidRDefault="005310E2" w:rsidP="00021B27">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7813F229" wp14:editId="303E0AD4">
                      <wp:simplePos x="0" y="0"/>
                      <wp:positionH relativeFrom="column">
                        <wp:posOffset>96520</wp:posOffset>
                      </wp:positionH>
                      <wp:positionV relativeFrom="paragraph">
                        <wp:posOffset>102235</wp:posOffset>
                      </wp:positionV>
                      <wp:extent cx="182880" cy="152400"/>
                      <wp:effectExtent l="38100" t="0" r="26670" b="38100"/>
                      <wp:wrapNone/>
                      <wp:docPr id="457"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DFB21" id="AutoShape 764" o:spid="_x0000_s1026" type="#_x0000_t67" style="position:absolute;margin-left:7.6pt;margin-top:8.05pt;width:14.4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" adj="14630" fillcolor="#bfbfbf [2412]">
                      <v:textbox style="layout-flow:vertical-ideographic"/>
                    </v:shape>
                  </w:pict>
                </mc:Fallback>
              </mc:AlternateContent>
            </w:r>
          </w:p>
          <w:p w14:paraId="245D355D" w14:textId="77777777" w:rsidR="005310E2" w:rsidRPr="00AD30CB" w:rsidRDefault="005310E2" w:rsidP="00021B27">
            <w:pPr>
              <w:pStyle w:val="NoSpacing"/>
              <w:rPr>
                <w:rFonts w:ascii="Arial" w:hAnsi="Arial" w:cs="Arial"/>
                <w:b/>
                <w:sz w:val="24"/>
                <w:szCs w:val="24"/>
              </w:rPr>
            </w:pPr>
          </w:p>
          <w:p w14:paraId="26D4F559" w14:textId="77777777" w:rsidR="005310E2" w:rsidRPr="00AD30CB" w:rsidRDefault="005310E2" w:rsidP="00021B27">
            <w:pPr>
              <w:pStyle w:val="NoSpacing"/>
              <w:rPr>
                <w:rFonts w:ascii="Arial" w:hAnsi="Arial" w:cs="Arial"/>
                <w:b/>
                <w:sz w:val="24"/>
                <w:szCs w:val="24"/>
              </w:rPr>
            </w:pPr>
          </w:p>
          <w:p w14:paraId="53348B8D" w14:textId="77777777" w:rsidR="005310E2" w:rsidRPr="00AD30CB" w:rsidRDefault="005310E2" w:rsidP="00021B27">
            <w:pPr>
              <w:pStyle w:val="NoSpacing"/>
              <w:rPr>
                <w:rFonts w:ascii="Arial" w:hAnsi="Arial" w:cs="Arial"/>
                <w:b/>
                <w:sz w:val="24"/>
                <w:szCs w:val="24"/>
              </w:rPr>
            </w:pPr>
          </w:p>
        </w:tc>
        <w:tc>
          <w:tcPr>
            <w:tcW w:w="6940" w:type="dxa"/>
          </w:tcPr>
          <w:p w14:paraId="21DA7724" w14:textId="354A07A8" w:rsidR="005310E2" w:rsidRPr="00AD30CB" w:rsidRDefault="005310E2" w:rsidP="00360C5A">
            <w:pPr>
              <w:pStyle w:val="NoSpacing"/>
              <w:rPr>
                <w:rFonts w:ascii="Arial" w:hAnsi="Arial" w:cs="Arial"/>
                <w:sz w:val="24"/>
                <w:szCs w:val="24"/>
              </w:rPr>
            </w:pPr>
            <w:r w:rsidRPr="00AD30CB">
              <w:rPr>
                <w:rFonts w:ascii="Arial" w:hAnsi="Arial" w:cs="Arial"/>
                <w:sz w:val="24"/>
                <w:szCs w:val="24"/>
              </w:rPr>
              <w:t>Mid</w:t>
            </w:r>
            <w:r w:rsidR="00F60639">
              <w:rPr>
                <w:rFonts w:ascii="Arial" w:hAnsi="Arial" w:cs="Arial"/>
                <w:sz w:val="24"/>
                <w:szCs w:val="24"/>
              </w:rPr>
              <w:t>-</w:t>
            </w:r>
            <w:r w:rsidRPr="00AD30CB">
              <w:rPr>
                <w:rFonts w:ascii="Arial" w:hAnsi="Arial" w:cs="Arial"/>
                <w:sz w:val="24"/>
                <w:szCs w:val="24"/>
              </w:rPr>
              <w:t xml:space="preserve">way into placement.  </w:t>
            </w:r>
            <w:bookmarkStart w:id="6" w:name="_Hlk82154303"/>
            <w:r w:rsidRPr="00AD30CB">
              <w:rPr>
                <w:rFonts w:ascii="Arial" w:hAnsi="Arial" w:cs="Arial"/>
                <w:sz w:val="24"/>
                <w:szCs w:val="24"/>
              </w:rPr>
              <w:t xml:space="preserve">This must be attended by student, tutor, and practice educator </w:t>
            </w:r>
            <w:bookmarkEnd w:id="6"/>
            <w:r w:rsidRPr="008A1CC6">
              <w:rPr>
                <w:rFonts w:ascii="Arial" w:hAnsi="Arial" w:cs="Arial"/>
                <w:sz w:val="24"/>
                <w:szCs w:val="24"/>
              </w:rPr>
              <w:t xml:space="preserve">(OSPE and OSS where </w:t>
            </w:r>
            <w:r w:rsidR="008A1CC6" w:rsidRPr="008A1CC6">
              <w:rPr>
                <w:rFonts w:ascii="Arial" w:hAnsi="Arial" w:cs="Arial"/>
                <w:sz w:val="24"/>
                <w:szCs w:val="24"/>
              </w:rPr>
              <w:t>in place</w:t>
            </w:r>
            <w:r w:rsidR="009954ED" w:rsidRPr="008A1CC6">
              <w:rPr>
                <w:rFonts w:ascii="Arial" w:hAnsi="Arial" w:cs="Arial"/>
                <w:sz w:val="24"/>
                <w:szCs w:val="24"/>
              </w:rPr>
              <w:t>)</w:t>
            </w:r>
            <w:r w:rsidR="009954ED" w:rsidRPr="00AD30CB">
              <w:rPr>
                <w:rFonts w:ascii="Arial" w:hAnsi="Arial" w:cs="Arial"/>
                <w:sz w:val="24"/>
                <w:szCs w:val="24"/>
              </w:rPr>
              <w:t xml:space="preserve"> </w:t>
            </w:r>
            <w:r w:rsidRPr="00AD30CB">
              <w:rPr>
                <w:rFonts w:ascii="Arial" w:hAnsi="Arial" w:cs="Arial"/>
                <w:sz w:val="24"/>
                <w:szCs w:val="24"/>
              </w:rPr>
              <w:t xml:space="preserve"> </w:t>
            </w:r>
          </w:p>
          <w:p w14:paraId="55196E87" w14:textId="77777777" w:rsidR="005310E2" w:rsidRPr="00AD30CB" w:rsidRDefault="005310E2" w:rsidP="00360C5A">
            <w:pPr>
              <w:pStyle w:val="NoSpacing"/>
              <w:rPr>
                <w:rFonts w:ascii="Arial" w:hAnsi="Arial" w:cs="Arial"/>
                <w:sz w:val="24"/>
                <w:szCs w:val="24"/>
              </w:rPr>
            </w:pPr>
          </w:p>
          <w:p w14:paraId="4BB211B3" w14:textId="77777777" w:rsidR="005310E2" w:rsidRPr="00AD30CB" w:rsidRDefault="005310E2" w:rsidP="00360C5A">
            <w:pPr>
              <w:pStyle w:val="NoSpacing"/>
              <w:rPr>
                <w:rFonts w:ascii="Arial" w:hAnsi="Arial" w:cs="Arial"/>
                <w:sz w:val="24"/>
                <w:szCs w:val="24"/>
              </w:rPr>
            </w:pPr>
            <w:r w:rsidRPr="00AD30CB">
              <w:rPr>
                <w:rFonts w:ascii="Arial" w:hAnsi="Arial" w:cs="Arial"/>
                <w:sz w:val="24"/>
                <w:szCs w:val="24"/>
              </w:rPr>
              <w:t>Work allocated to student which supports any learning needs /gaps in learning opportunities identified in Interim review</w:t>
            </w:r>
          </w:p>
          <w:p w14:paraId="095DE602" w14:textId="77777777" w:rsidR="005310E2" w:rsidRPr="00AD30CB" w:rsidRDefault="005310E2" w:rsidP="00360C5A">
            <w:pPr>
              <w:pStyle w:val="NoSpacing"/>
              <w:rPr>
                <w:rFonts w:ascii="Arial" w:hAnsi="Arial" w:cs="Arial"/>
                <w:sz w:val="24"/>
                <w:szCs w:val="24"/>
              </w:rPr>
            </w:pPr>
            <w:r w:rsidRPr="00AD30CB">
              <w:rPr>
                <w:rFonts w:ascii="Arial" w:hAnsi="Arial" w:cs="Arial"/>
                <w:sz w:val="24"/>
                <w:szCs w:val="24"/>
              </w:rPr>
              <w:t>Regular supervision</w:t>
            </w:r>
          </w:p>
          <w:p w14:paraId="258E8478" w14:textId="1AD35859" w:rsidR="005310E2" w:rsidRPr="00AD30CB" w:rsidRDefault="005310E2" w:rsidP="00360C5A">
            <w:pPr>
              <w:pStyle w:val="NoSpacing"/>
              <w:rPr>
                <w:rFonts w:ascii="Arial" w:hAnsi="Arial" w:cs="Arial"/>
                <w:sz w:val="24"/>
                <w:szCs w:val="24"/>
              </w:rPr>
            </w:pPr>
            <w:r w:rsidRPr="00AD30CB">
              <w:rPr>
                <w:rFonts w:ascii="Arial" w:hAnsi="Arial" w:cs="Arial"/>
                <w:sz w:val="24"/>
                <w:szCs w:val="24"/>
              </w:rPr>
              <w:t>Direct Observations</w:t>
            </w:r>
          </w:p>
        </w:tc>
      </w:tr>
      <w:tr w:rsidR="005310E2" w:rsidRPr="002C6CB9" w14:paraId="714D60CE" w14:textId="77777777" w:rsidTr="00BE28E7">
        <w:trPr>
          <w:trHeight w:val="1377"/>
        </w:trPr>
        <w:tc>
          <w:tcPr>
            <w:tcW w:w="2677" w:type="dxa"/>
          </w:tcPr>
          <w:p w14:paraId="3526A897" w14:textId="77777777" w:rsidR="005310E2" w:rsidRPr="00AD30CB" w:rsidRDefault="005310E2" w:rsidP="00021B27">
            <w:pPr>
              <w:pStyle w:val="NoSpacing"/>
              <w:rPr>
                <w:rFonts w:ascii="Arial" w:hAnsi="Arial" w:cs="Arial"/>
                <w:b/>
                <w:sz w:val="24"/>
                <w:szCs w:val="24"/>
              </w:rPr>
            </w:pPr>
            <w:r w:rsidRPr="00AD30CB">
              <w:rPr>
                <w:rFonts w:ascii="Arial" w:hAnsi="Arial" w:cs="Arial"/>
                <w:b/>
                <w:sz w:val="24"/>
                <w:szCs w:val="24"/>
              </w:rPr>
              <w:t>Portfolio to PE/Tutor</w:t>
            </w:r>
          </w:p>
          <w:p w14:paraId="271E7044" w14:textId="77777777" w:rsidR="005310E2" w:rsidRPr="00AD30CB" w:rsidRDefault="005310E2" w:rsidP="00021B27">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57322B46" wp14:editId="3AB3087A">
                      <wp:simplePos x="0" y="0"/>
                      <wp:positionH relativeFrom="column">
                        <wp:posOffset>96520</wp:posOffset>
                      </wp:positionH>
                      <wp:positionV relativeFrom="paragraph">
                        <wp:posOffset>108585</wp:posOffset>
                      </wp:positionV>
                      <wp:extent cx="182880" cy="152400"/>
                      <wp:effectExtent l="38100" t="0" r="26670" b="38100"/>
                      <wp:wrapNone/>
                      <wp:docPr id="451"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B8D30" id="AutoShape 764" o:spid="_x0000_s1026" type="#_x0000_t67" style="position:absolute;margin-left:7.6pt;margin-top:8.55pt;width:14.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" adj="14630" fillcolor="#bfbfbf [2412]">
                      <v:textbox style="layout-flow:vertical-ideographic"/>
                    </v:shape>
                  </w:pict>
                </mc:Fallback>
              </mc:AlternateContent>
            </w:r>
          </w:p>
          <w:p w14:paraId="55C59826" w14:textId="77777777" w:rsidR="005310E2" w:rsidRPr="00AD30CB" w:rsidRDefault="005310E2" w:rsidP="00021B27">
            <w:pPr>
              <w:pStyle w:val="NoSpacing"/>
              <w:rPr>
                <w:rFonts w:ascii="Arial" w:hAnsi="Arial" w:cs="Arial"/>
                <w:b/>
                <w:sz w:val="24"/>
                <w:szCs w:val="24"/>
              </w:rPr>
            </w:pPr>
          </w:p>
          <w:p w14:paraId="186AD388" w14:textId="77777777" w:rsidR="005310E2" w:rsidRPr="00AD30CB" w:rsidRDefault="005310E2" w:rsidP="00021B27">
            <w:pPr>
              <w:pStyle w:val="NoSpacing"/>
              <w:rPr>
                <w:rFonts w:ascii="Arial" w:hAnsi="Arial" w:cs="Arial"/>
                <w:b/>
                <w:sz w:val="24"/>
                <w:szCs w:val="24"/>
              </w:rPr>
            </w:pPr>
          </w:p>
        </w:tc>
        <w:tc>
          <w:tcPr>
            <w:tcW w:w="6940" w:type="dxa"/>
          </w:tcPr>
          <w:p w14:paraId="5541C732" w14:textId="3A6A99BE" w:rsidR="005310E2" w:rsidRPr="00AD30CB" w:rsidRDefault="005310E2" w:rsidP="00360C5A">
            <w:pPr>
              <w:pStyle w:val="NoSpacing"/>
              <w:rPr>
                <w:rFonts w:ascii="Arial" w:hAnsi="Arial" w:cs="Arial"/>
                <w:sz w:val="24"/>
                <w:szCs w:val="24"/>
              </w:rPr>
            </w:pPr>
            <w:r w:rsidRPr="00AD30CB">
              <w:rPr>
                <w:rFonts w:ascii="Arial" w:hAnsi="Arial" w:cs="Arial"/>
                <w:sz w:val="24"/>
                <w:szCs w:val="24"/>
              </w:rPr>
              <w:t xml:space="preserve">10 days before the end of placement the student </w:t>
            </w:r>
            <w:r w:rsidR="0043552D" w:rsidRPr="00AD30CB">
              <w:rPr>
                <w:rFonts w:ascii="Arial" w:hAnsi="Arial" w:cs="Arial"/>
                <w:sz w:val="24"/>
                <w:szCs w:val="24"/>
              </w:rPr>
              <w:t xml:space="preserve">must ensure that the </w:t>
            </w:r>
            <w:r w:rsidR="00021B27" w:rsidRPr="00AD30CB">
              <w:rPr>
                <w:rFonts w:ascii="Arial" w:hAnsi="Arial" w:cs="Arial"/>
                <w:sz w:val="24"/>
                <w:szCs w:val="24"/>
              </w:rPr>
              <w:t xml:space="preserve">online </w:t>
            </w:r>
            <w:r w:rsidR="0043552D" w:rsidRPr="00AD30CB">
              <w:rPr>
                <w:rFonts w:ascii="Arial" w:hAnsi="Arial" w:cs="Arial"/>
                <w:sz w:val="24"/>
                <w:szCs w:val="24"/>
              </w:rPr>
              <w:t>portfolio is completed</w:t>
            </w:r>
            <w:r w:rsidRPr="00AD30CB">
              <w:rPr>
                <w:rFonts w:ascii="Arial" w:hAnsi="Arial" w:cs="Arial"/>
                <w:sz w:val="24"/>
                <w:szCs w:val="24"/>
              </w:rPr>
              <w:t xml:space="preserve"> </w:t>
            </w:r>
            <w:r w:rsidR="0043552D" w:rsidRPr="00AD30CB">
              <w:rPr>
                <w:rFonts w:ascii="Arial" w:hAnsi="Arial" w:cs="Arial"/>
                <w:sz w:val="24"/>
                <w:szCs w:val="24"/>
              </w:rPr>
              <w:t>so that it can be viewed by</w:t>
            </w:r>
            <w:r w:rsidRPr="00AD30CB">
              <w:rPr>
                <w:rFonts w:ascii="Arial" w:hAnsi="Arial" w:cs="Arial"/>
                <w:sz w:val="24"/>
                <w:szCs w:val="24"/>
              </w:rPr>
              <w:t xml:space="preserve"> PE/Practice Tutor.  Tutor to mark critical reflection and agree mark and assessment decision with PE</w:t>
            </w:r>
          </w:p>
          <w:p w14:paraId="5783AB3E" w14:textId="77777777" w:rsidR="005310E2" w:rsidRPr="00AD30CB" w:rsidRDefault="005310E2" w:rsidP="00360C5A">
            <w:pPr>
              <w:pStyle w:val="NoSpacing"/>
              <w:rPr>
                <w:rFonts w:ascii="Arial" w:hAnsi="Arial" w:cs="Arial"/>
                <w:sz w:val="24"/>
                <w:szCs w:val="24"/>
              </w:rPr>
            </w:pPr>
          </w:p>
        </w:tc>
      </w:tr>
      <w:tr w:rsidR="0043552D" w:rsidRPr="002C6CB9" w14:paraId="707F209C" w14:textId="77777777" w:rsidTr="00BE28E7">
        <w:tc>
          <w:tcPr>
            <w:tcW w:w="2677" w:type="dxa"/>
          </w:tcPr>
          <w:p w14:paraId="4087C5A2" w14:textId="77777777" w:rsidR="0043552D" w:rsidRPr="00AD30CB" w:rsidRDefault="0043552D" w:rsidP="00021B27">
            <w:pPr>
              <w:pStyle w:val="NoSpacing"/>
              <w:rPr>
                <w:rFonts w:ascii="Arial" w:hAnsi="Arial" w:cs="Arial"/>
                <w:b/>
                <w:sz w:val="24"/>
                <w:szCs w:val="24"/>
              </w:rPr>
            </w:pPr>
            <w:r w:rsidRPr="00AD30CB">
              <w:rPr>
                <w:rFonts w:ascii="Arial" w:hAnsi="Arial" w:cs="Arial"/>
                <w:b/>
                <w:sz w:val="24"/>
                <w:szCs w:val="24"/>
              </w:rPr>
              <w:t>Practice Educator Report/Final Assessment Report</w:t>
            </w:r>
          </w:p>
          <w:p w14:paraId="33B5A900" w14:textId="77777777" w:rsidR="0043552D" w:rsidRPr="00AD30CB" w:rsidRDefault="0043552D" w:rsidP="00021B27">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07CE29BD" wp14:editId="0B23F721">
                      <wp:simplePos x="0" y="0"/>
                      <wp:positionH relativeFrom="column">
                        <wp:posOffset>96520</wp:posOffset>
                      </wp:positionH>
                      <wp:positionV relativeFrom="paragraph">
                        <wp:posOffset>50800</wp:posOffset>
                      </wp:positionV>
                      <wp:extent cx="182880" cy="152400"/>
                      <wp:effectExtent l="38100" t="0" r="26670" b="38100"/>
                      <wp:wrapNone/>
                      <wp:docPr id="450"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E0229" id="AutoShape 764" o:spid="_x0000_s1026" type="#_x0000_t67" style="position:absolute;margin-left:7.6pt;margin-top:4pt;width:14.4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" adj="14630" fillcolor="#bfbfbf [2412]">
                      <v:textbox style="layout-flow:vertical-ideographic"/>
                    </v:shape>
                  </w:pict>
                </mc:Fallback>
              </mc:AlternateContent>
            </w:r>
          </w:p>
          <w:p w14:paraId="23D3C288" w14:textId="77777777" w:rsidR="0043552D" w:rsidRPr="00AD30CB" w:rsidRDefault="0043552D" w:rsidP="0043552D">
            <w:pPr>
              <w:pStyle w:val="NoSpacing"/>
              <w:rPr>
                <w:rFonts w:ascii="Arial" w:hAnsi="Arial" w:cs="Arial"/>
                <w:b/>
                <w:sz w:val="24"/>
                <w:szCs w:val="24"/>
              </w:rPr>
            </w:pPr>
          </w:p>
        </w:tc>
        <w:tc>
          <w:tcPr>
            <w:tcW w:w="6940" w:type="dxa"/>
          </w:tcPr>
          <w:p w14:paraId="0DDAA48A" w14:textId="77777777" w:rsidR="0043552D" w:rsidRPr="00AD30CB" w:rsidRDefault="0043552D" w:rsidP="00360C5A">
            <w:pPr>
              <w:pStyle w:val="NoSpacing"/>
              <w:rPr>
                <w:rFonts w:ascii="Arial" w:hAnsi="Arial" w:cs="Arial"/>
                <w:sz w:val="24"/>
                <w:szCs w:val="24"/>
              </w:rPr>
            </w:pPr>
            <w:r w:rsidRPr="00AD30CB">
              <w:rPr>
                <w:rFonts w:ascii="Arial" w:hAnsi="Arial" w:cs="Arial"/>
                <w:sz w:val="24"/>
                <w:szCs w:val="24"/>
              </w:rPr>
              <w:t xml:space="preserve">Practice Educator Final Assessment Report is </w:t>
            </w:r>
            <w:r w:rsidR="00C20635" w:rsidRPr="00AD30CB">
              <w:rPr>
                <w:rFonts w:ascii="Arial" w:hAnsi="Arial" w:cs="Arial"/>
                <w:sz w:val="24"/>
                <w:szCs w:val="24"/>
              </w:rPr>
              <w:t>completed</w:t>
            </w:r>
            <w:r w:rsidRPr="00AD30CB">
              <w:rPr>
                <w:rFonts w:ascii="Arial" w:hAnsi="Arial" w:cs="Arial"/>
                <w:sz w:val="24"/>
                <w:szCs w:val="24"/>
              </w:rPr>
              <w:t xml:space="preserve"> and shared with student, OSS and</w:t>
            </w:r>
            <w:r w:rsidR="00C20635" w:rsidRPr="00AD30CB">
              <w:rPr>
                <w:rFonts w:ascii="Arial" w:hAnsi="Arial" w:cs="Arial"/>
                <w:sz w:val="24"/>
                <w:szCs w:val="24"/>
              </w:rPr>
              <w:t xml:space="preserve"> tutor via the online portfolio</w:t>
            </w:r>
            <w:r w:rsidR="00236439" w:rsidRPr="00AD30CB">
              <w:rPr>
                <w:rFonts w:ascii="Arial" w:hAnsi="Arial" w:cs="Arial"/>
                <w:sz w:val="24"/>
                <w:szCs w:val="24"/>
              </w:rPr>
              <w:t>, by the end of the placement.</w:t>
            </w:r>
          </w:p>
          <w:p w14:paraId="17E70067" w14:textId="77777777" w:rsidR="0043552D" w:rsidRPr="00AD30CB" w:rsidRDefault="0043552D" w:rsidP="00360C5A">
            <w:pPr>
              <w:pStyle w:val="NoSpacing"/>
              <w:rPr>
                <w:rFonts w:ascii="Arial" w:hAnsi="Arial" w:cs="Arial"/>
                <w:sz w:val="24"/>
                <w:szCs w:val="24"/>
              </w:rPr>
            </w:pPr>
            <w:r w:rsidRPr="00AD30CB">
              <w:rPr>
                <w:rFonts w:ascii="Arial" w:hAnsi="Arial" w:cs="Arial"/>
                <w:sz w:val="24"/>
                <w:szCs w:val="24"/>
              </w:rPr>
              <w:t xml:space="preserve"> </w:t>
            </w:r>
          </w:p>
          <w:p w14:paraId="140720B9" w14:textId="77777777" w:rsidR="0043552D" w:rsidRPr="00AD30CB" w:rsidRDefault="0043552D" w:rsidP="00360C5A">
            <w:pPr>
              <w:pStyle w:val="NoSpacing"/>
              <w:rPr>
                <w:rFonts w:ascii="Arial" w:hAnsi="Arial" w:cs="Arial"/>
                <w:b/>
                <w:sz w:val="24"/>
                <w:szCs w:val="24"/>
                <w:u w:val="single"/>
              </w:rPr>
            </w:pPr>
          </w:p>
        </w:tc>
      </w:tr>
      <w:tr w:rsidR="0043552D" w:rsidRPr="002C6CB9" w14:paraId="35BB97FB" w14:textId="77777777" w:rsidTr="00BE28E7">
        <w:tc>
          <w:tcPr>
            <w:tcW w:w="2677" w:type="dxa"/>
          </w:tcPr>
          <w:p w14:paraId="581304D8" w14:textId="77777777" w:rsidR="0043552D" w:rsidRPr="00AD30CB" w:rsidRDefault="0043552D" w:rsidP="00021B27">
            <w:pPr>
              <w:pStyle w:val="NoSpacing"/>
              <w:rPr>
                <w:rFonts w:ascii="Arial" w:hAnsi="Arial" w:cs="Arial"/>
                <w:b/>
                <w:sz w:val="24"/>
                <w:szCs w:val="24"/>
              </w:rPr>
            </w:pPr>
            <w:r w:rsidRPr="00AD30CB">
              <w:rPr>
                <w:rFonts w:ascii="Arial" w:hAnsi="Arial" w:cs="Arial"/>
                <w:b/>
                <w:sz w:val="24"/>
                <w:szCs w:val="24"/>
              </w:rPr>
              <w:t>Portfolio Submission</w:t>
            </w:r>
          </w:p>
          <w:p w14:paraId="6CADBC31" w14:textId="77777777" w:rsidR="0043552D" w:rsidRPr="00AD30CB" w:rsidRDefault="0043552D" w:rsidP="00021B27">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7DCC5AB1" wp14:editId="6C0D5FCB">
                      <wp:simplePos x="0" y="0"/>
                      <wp:positionH relativeFrom="column">
                        <wp:posOffset>71120</wp:posOffset>
                      </wp:positionH>
                      <wp:positionV relativeFrom="paragraph">
                        <wp:posOffset>90805</wp:posOffset>
                      </wp:positionV>
                      <wp:extent cx="182880" cy="152400"/>
                      <wp:effectExtent l="38100" t="0" r="26670" b="38100"/>
                      <wp:wrapNone/>
                      <wp:docPr id="448"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9D3A" id="AutoShape 764" o:spid="_x0000_s1026" type="#_x0000_t67" style="position:absolute;margin-left:5.6pt;margin-top:7.15pt;width:14.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" adj="14630" fillcolor="#bfbfbf [2412]">
                      <v:textbox style="layout-flow:vertical-ideographic"/>
                    </v:shape>
                  </w:pict>
                </mc:Fallback>
              </mc:AlternateContent>
            </w:r>
          </w:p>
          <w:p w14:paraId="601988F4" w14:textId="77777777" w:rsidR="0043552D" w:rsidRPr="00AD30CB" w:rsidRDefault="0043552D" w:rsidP="00021B27">
            <w:pPr>
              <w:pStyle w:val="NoSpacing"/>
              <w:rPr>
                <w:rFonts w:ascii="Arial" w:hAnsi="Arial" w:cs="Arial"/>
                <w:b/>
                <w:sz w:val="24"/>
                <w:szCs w:val="24"/>
              </w:rPr>
            </w:pPr>
          </w:p>
          <w:p w14:paraId="4EA7DADF" w14:textId="77777777" w:rsidR="009125DD" w:rsidRPr="00AD30CB" w:rsidRDefault="009125DD" w:rsidP="00021B27">
            <w:pPr>
              <w:pStyle w:val="NoSpacing"/>
              <w:rPr>
                <w:rFonts w:ascii="Arial" w:hAnsi="Arial" w:cs="Arial"/>
                <w:b/>
                <w:sz w:val="24"/>
                <w:szCs w:val="24"/>
              </w:rPr>
            </w:pPr>
          </w:p>
          <w:p w14:paraId="2D90F234" w14:textId="77777777" w:rsidR="009125DD" w:rsidRPr="00AD30CB" w:rsidRDefault="009125DD" w:rsidP="00021B27">
            <w:pPr>
              <w:pStyle w:val="NoSpacing"/>
              <w:rPr>
                <w:rFonts w:ascii="Arial" w:hAnsi="Arial" w:cs="Arial"/>
                <w:b/>
                <w:sz w:val="24"/>
                <w:szCs w:val="24"/>
              </w:rPr>
            </w:pPr>
          </w:p>
          <w:p w14:paraId="2CA886B7" w14:textId="77777777" w:rsidR="0043552D" w:rsidRPr="00AD30CB" w:rsidRDefault="0043552D" w:rsidP="00021B27">
            <w:pPr>
              <w:pStyle w:val="NoSpacing"/>
              <w:rPr>
                <w:rFonts w:ascii="Arial" w:hAnsi="Arial" w:cs="Arial"/>
                <w:b/>
                <w:sz w:val="24"/>
                <w:szCs w:val="24"/>
              </w:rPr>
            </w:pPr>
            <w:r w:rsidRPr="00AD30CB">
              <w:rPr>
                <w:rFonts w:ascii="Arial" w:hAnsi="Arial" w:cs="Arial"/>
                <w:b/>
                <w:sz w:val="24"/>
                <w:szCs w:val="24"/>
              </w:rPr>
              <w:t>Quality Assurance/ Examination Board</w:t>
            </w:r>
          </w:p>
        </w:tc>
        <w:tc>
          <w:tcPr>
            <w:tcW w:w="6940" w:type="dxa"/>
          </w:tcPr>
          <w:p w14:paraId="5844DB71" w14:textId="63C68A2A" w:rsidR="0043552D" w:rsidRPr="00AD30CB" w:rsidRDefault="0043552D" w:rsidP="00360C5A">
            <w:pPr>
              <w:pStyle w:val="NoSpacing"/>
              <w:rPr>
                <w:rFonts w:ascii="Arial" w:hAnsi="Arial" w:cs="Arial"/>
                <w:sz w:val="24"/>
                <w:szCs w:val="24"/>
              </w:rPr>
            </w:pPr>
            <w:r w:rsidRPr="00AD30CB">
              <w:rPr>
                <w:rFonts w:ascii="Arial" w:hAnsi="Arial" w:cs="Arial"/>
                <w:sz w:val="24"/>
                <w:szCs w:val="24"/>
              </w:rPr>
              <w:t>The on</w:t>
            </w:r>
            <w:r w:rsidR="001F6821" w:rsidRPr="00AD30CB">
              <w:rPr>
                <w:rFonts w:ascii="Arial" w:hAnsi="Arial" w:cs="Arial"/>
                <w:sz w:val="24"/>
                <w:szCs w:val="24"/>
              </w:rPr>
              <w:t>l</w:t>
            </w:r>
            <w:r w:rsidRPr="00AD30CB">
              <w:rPr>
                <w:rFonts w:ascii="Arial" w:hAnsi="Arial" w:cs="Arial"/>
                <w:sz w:val="24"/>
                <w:szCs w:val="24"/>
              </w:rPr>
              <w:t xml:space="preserve">ine portfolio will be completed by </w:t>
            </w:r>
            <w:r w:rsidR="00236439" w:rsidRPr="00AD30CB">
              <w:rPr>
                <w:rFonts w:ascii="Arial" w:hAnsi="Arial" w:cs="Arial"/>
                <w:sz w:val="24"/>
                <w:szCs w:val="24"/>
              </w:rPr>
              <w:t>the end of the placement</w:t>
            </w:r>
            <w:r w:rsidRPr="00AD30CB">
              <w:rPr>
                <w:rFonts w:ascii="Arial" w:hAnsi="Arial" w:cs="Arial"/>
                <w:sz w:val="24"/>
                <w:szCs w:val="24"/>
              </w:rPr>
              <w:t>.</w:t>
            </w:r>
          </w:p>
          <w:p w14:paraId="5F040DE2" w14:textId="282BAE2C" w:rsidR="0043552D" w:rsidRPr="00AD30CB" w:rsidRDefault="0043552D" w:rsidP="00360C5A">
            <w:pPr>
              <w:pStyle w:val="NoSpacing"/>
              <w:rPr>
                <w:rFonts w:ascii="Arial" w:hAnsi="Arial" w:cs="Arial"/>
                <w:sz w:val="24"/>
                <w:szCs w:val="24"/>
              </w:rPr>
            </w:pPr>
            <w:r w:rsidRPr="00AD30CB">
              <w:rPr>
                <w:rFonts w:ascii="Arial" w:hAnsi="Arial" w:cs="Arial"/>
                <w:sz w:val="24"/>
                <w:szCs w:val="24"/>
              </w:rPr>
              <w:t>The tutor will review the whole portfolio and complete the signing off sheet.</w:t>
            </w:r>
          </w:p>
          <w:p w14:paraId="2EC58FB3" w14:textId="77777777" w:rsidR="007E45F4" w:rsidRPr="00AD30CB" w:rsidRDefault="007E45F4" w:rsidP="00360C5A">
            <w:pPr>
              <w:pStyle w:val="NoSpacing"/>
              <w:rPr>
                <w:rFonts w:ascii="Arial" w:hAnsi="Arial" w:cs="Arial"/>
                <w:sz w:val="24"/>
                <w:szCs w:val="24"/>
              </w:rPr>
            </w:pPr>
          </w:p>
          <w:p w14:paraId="39957523" w14:textId="77777777" w:rsidR="0043552D" w:rsidRPr="00AD30CB" w:rsidRDefault="0043552D" w:rsidP="00360C5A">
            <w:pPr>
              <w:pStyle w:val="NoSpacing"/>
              <w:rPr>
                <w:rFonts w:ascii="Arial" w:hAnsi="Arial" w:cs="Arial"/>
                <w:sz w:val="24"/>
                <w:szCs w:val="24"/>
              </w:rPr>
            </w:pPr>
            <w:r w:rsidRPr="00AD30CB">
              <w:rPr>
                <w:rFonts w:ascii="Arial" w:hAnsi="Arial" w:cs="Arial"/>
                <w:sz w:val="24"/>
                <w:szCs w:val="24"/>
              </w:rPr>
              <w:t xml:space="preserve">Module Leaders undertake the quality assurance of portfolios and </w:t>
            </w:r>
            <w:r w:rsidR="00C20635" w:rsidRPr="00AD30CB">
              <w:rPr>
                <w:rFonts w:ascii="Arial" w:hAnsi="Arial" w:cs="Arial"/>
                <w:sz w:val="24"/>
                <w:szCs w:val="24"/>
              </w:rPr>
              <w:t>marks are presented</w:t>
            </w:r>
            <w:r w:rsidRPr="00AD30CB">
              <w:rPr>
                <w:rFonts w:ascii="Arial" w:hAnsi="Arial" w:cs="Arial"/>
                <w:sz w:val="24"/>
                <w:szCs w:val="24"/>
              </w:rPr>
              <w:t xml:space="preserve"> to the examination board.</w:t>
            </w:r>
          </w:p>
        </w:tc>
      </w:tr>
    </w:tbl>
    <w:p w14:paraId="51A943A9" w14:textId="77777777" w:rsidR="008576EA" w:rsidRDefault="00F01087" w:rsidP="008576EA">
      <w:pPr>
        <w:pStyle w:val="Heading1"/>
        <w:ind w:right="-46"/>
        <w:jc w:val="both"/>
        <w:rPr>
          <w:rFonts w:ascii="Arial" w:hAnsi="Arial" w:cs="Arial"/>
          <w:color w:val="C00000"/>
        </w:rPr>
      </w:pPr>
      <w:r w:rsidRPr="002505DE">
        <w:rPr>
          <w:rFonts w:ascii="Arial" w:hAnsi="Arial" w:cs="Arial"/>
          <w:color w:val="C00000"/>
        </w:rPr>
        <w:lastRenderedPageBreak/>
        <w:t xml:space="preserve">Section </w:t>
      </w:r>
      <w:r w:rsidR="00183DEE" w:rsidRPr="002505DE">
        <w:rPr>
          <w:rFonts w:ascii="Arial" w:hAnsi="Arial" w:cs="Arial"/>
          <w:color w:val="C00000"/>
        </w:rPr>
        <w:t>4</w:t>
      </w:r>
      <w:r w:rsidRPr="002505DE">
        <w:rPr>
          <w:rFonts w:ascii="Arial" w:hAnsi="Arial" w:cs="Arial"/>
          <w:color w:val="C00000"/>
        </w:rPr>
        <w:tab/>
        <w:t>Placement Structure</w:t>
      </w:r>
    </w:p>
    <w:p w14:paraId="6595971D" w14:textId="091775CF" w:rsidR="00B74E7C" w:rsidRDefault="00B74E7C" w:rsidP="0021179F">
      <w:pPr>
        <w:pStyle w:val="Heading2"/>
        <w:spacing w:line="360" w:lineRule="auto"/>
        <w:rPr>
          <w:rFonts w:ascii="Arial" w:hAnsi="Arial" w:cs="Arial"/>
          <w:b w:val="0"/>
          <w:color w:val="auto"/>
          <w:sz w:val="24"/>
          <w:szCs w:val="28"/>
        </w:rPr>
      </w:pPr>
      <w:r w:rsidRPr="00AD30CB">
        <w:rPr>
          <w:rFonts w:ascii="Arial" w:hAnsi="Arial" w:cs="Arial"/>
          <w:b w:val="0"/>
          <w:color w:val="auto"/>
          <w:sz w:val="24"/>
          <w:szCs w:val="28"/>
        </w:rPr>
        <w:t>Placements</w:t>
      </w:r>
      <w:r w:rsidR="00D96688" w:rsidRPr="00AD30CB">
        <w:rPr>
          <w:rFonts w:ascii="Arial" w:hAnsi="Arial" w:cs="Arial"/>
          <w:b w:val="0"/>
          <w:color w:val="auto"/>
          <w:sz w:val="24"/>
          <w:szCs w:val="28"/>
        </w:rPr>
        <w:t xml:space="preserve"> are usually structured around </w:t>
      </w:r>
      <w:r w:rsidR="004841E3">
        <w:rPr>
          <w:rFonts w:ascii="Arial" w:hAnsi="Arial" w:cs="Arial"/>
          <w:b w:val="0"/>
          <w:color w:val="auto"/>
          <w:sz w:val="24"/>
          <w:szCs w:val="28"/>
        </w:rPr>
        <w:t>two</w:t>
      </w:r>
      <w:r w:rsidRPr="00AD30CB">
        <w:rPr>
          <w:rFonts w:ascii="Arial" w:hAnsi="Arial" w:cs="Arial"/>
          <w:b w:val="0"/>
          <w:color w:val="auto"/>
          <w:sz w:val="24"/>
          <w:szCs w:val="28"/>
        </w:rPr>
        <w:t xml:space="preserve"> placement meetings</w:t>
      </w:r>
      <w:r w:rsidR="00BB2700">
        <w:rPr>
          <w:rFonts w:ascii="Arial" w:hAnsi="Arial" w:cs="Arial"/>
          <w:b w:val="0"/>
          <w:color w:val="auto"/>
          <w:sz w:val="24"/>
          <w:szCs w:val="28"/>
        </w:rPr>
        <w:t xml:space="preserve">. </w:t>
      </w:r>
      <w:r w:rsidR="00BB2700" w:rsidRPr="004A0342">
        <w:rPr>
          <w:rFonts w:ascii="Arial" w:hAnsi="Arial" w:cs="Arial"/>
          <w:b w:val="0"/>
          <w:color w:val="auto"/>
          <w:sz w:val="24"/>
          <w:szCs w:val="24"/>
        </w:rPr>
        <w:t>Additional meetings may take place in the event of extraordinary issues arising during the placement.  Final meetings are not normally required but may be held in exceptional circumstances.</w:t>
      </w:r>
    </w:p>
    <w:p w14:paraId="301DADB7" w14:textId="77777777" w:rsidR="00F60639" w:rsidRPr="00F60639" w:rsidRDefault="00F60639" w:rsidP="0021179F">
      <w:pPr>
        <w:spacing w:line="360" w:lineRule="auto"/>
      </w:pPr>
    </w:p>
    <w:p w14:paraId="36D322E1" w14:textId="6E4EC2C4" w:rsidR="00B74E7C" w:rsidRPr="00292BB8" w:rsidRDefault="00B74E7C" w:rsidP="00360C5A">
      <w:pPr>
        <w:pStyle w:val="Heading2"/>
        <w:rPr>
          <w:rFonts w:ascii="Arial" w:hAnsi="Arial" w:cs="Arial"/>
          <w:color w:val="auto"/>
        </w:rPr>
      </w:pPr>
      <w:r w:rsidRPr="00292BB8">
        <w:rPr>
          <w:rFonts w:ascii="Arial" w:hAnsi="Arial" w:cs="Arial"/>
          <w:color w:val="auto"/>
        </w:rPr>
        <w:t xml:space="preserve">The </w:t>
      </w:r>
      <w:r>
        <w:rPr>
          <w:rFonts w:ascii="Arial" w:hAnsi="Arial" w:cs="Arial"/>
          <w:color w:val="auto"/>
        </w:rPr>
        <w:t>Learning A</w:t>
      </w:r>
      <w:r w:rsidRPr="00292BB8">
        <w:rPr>
          <w:rFonts w:ascii="Arial" w:hAnsi="Arial" w:cs="Arial"/>
          <w:color w:val="auto"/>
        </w:rPr>
        <w:t xml:space="preserve">greement </w:t>
      </w:r>
      <w:r w:rsidR="00CB176D">
        <w:rPr>
          <w:rFonts w:ascii="Arial" w:hAnsi="Arial" w:cs="Arial"/>
          <w:color w:val="auto"/>
        </w:rPr>
        <w:t>M</w:t>
      </w:r>
      <w:r w:rsidRPr="00292BB8">
        <w:rPr>
          <w:rFonts w:ascii="Arial" w:hAnsi="Arial" w:cs="Arial"/>
          <w:color w:val="auto"/>
        </w:rPr>
        <w:t xml:space="preserve">eeting </w:t>
      </w:r>
    </w:p>
    <w:p w14:paraId="5CEDE86E" w14:textId="0D3566E0" w:rsidR="008C55CB" w:rsidRPr="00BB2700" w:rsidRDefault="008C55CB" w:rsidP="00AD30CB">
      <w:pPr>
        <w:spacing w:line="360" w:lineRule="auto"/>
        <w:rPr>
          <w:rFonts w:ascii="Arial" w:hAnsi="Arial" w:cs="Arial"/>
          <w:sz w:val="24"/>
          <w:szCs w:val="24"/>
        </w:rPr>
      </w:pPr>
      <w:bookmarkStart w:id="7" w:name="_Hlk53660419"/>
      <w:r w:rsidRPr="00AD30CB">
        <w:rPr>
          <w:rFonts w:ascii="Arial" w:hAnsi="Arial" w:cs="Arial"/>
          <w:sz w:val="24"/>
          <w:szCs w:val="24"/>
        </w:rPr>
        <w:t xml:space="preserve">The student is responsible for organising the Learning Agreement Meeting. This must take place </w:t>
      </w:r>
      <w:r w:rsidR="00BB2700" w:rsidRPr="004A0342">
        <w:rPr>
          <w:rFonts w:ascii="Arial" w:hAnsi="Arial" w:cs="Arial"/>
          <w:sz w:val="24"/>
          <w:szCs w:val="24"/>
        </w:rPr>
        <w:t>once the placement has been confirmed and</w:t>
      </w:r>
      <w:r w:rsidR="00435818" w:rsidRPr="00BB2700">
        <w:rPr>
          <w:rFonts w:ascii="Arial" w:hAnsi="Arial" w:cs="Arial"/>
          <w:sz w:val="24"/>
          <w:szCs w:val="24"/>
        </w:rPr>
        <w:t xml:space="preserve"> </w:t>
      </w:r>
      <w:r w:rsidRPr="00BB2700">
        <w:rPr>
          <w:rFonts w:ascii="Arial" w:hAnsi="Arial" w:cs="Arial"/>
          <w:b/>
          <w:bCs/>
          <w:sz w:val="24"/>
          <w:szCs w:val="24"/>
        </w:rPr>
        <w:t>before</w:t>
      </w:r>
      <w:r w:rsidRPr="00BB2700">
        <w:rPr>
          <w:rFonts w:ascii="Arial" w:hAnsi="Arial" w:cs="Arial"/>
          <w:sz w:val="24"/>
          <w:szCs w:val="24"/>
        </w:rPr>
        <w:t xml:space="preserve"> the placements starts.</w:t>
      </w:r>
    </w:p>
    <w:p w14:paraId="2DFAA3DF" w14:textId="0DD4C998" w:rsidR="00B74E7C" w:rsidRPr="00AD30CB" w:rsidRDefault="00B74E7C" w:rsidP="00AD30CB">
      <w:pPr>
        <w:spacing w:line="360" w:lineRule="auto"/>
        <w:rPr>
          <w:rFonts w:ascii="Arial" w:hAnsi="Arial" w:cs="Arial"/>
          <w:sz w:val="24"/>
          <w:szCs w:val="24"/>
        </w:rPr>
      </w:pPr>
      <w:r w:rsidRPr="00AD30CB">
        <w:rPr>
          <w:rFonts w:ascii="Arial" w:hAnsi="Arial" w:cs="Arial"/>
          <w:sz w:val="24"/>
          <w:szCs w:val="24"/>
        </w:rPr>
        <w:t xml:space="preserve">The purpose of this meeting is to </w:t>
      </w:r>
      <w:r w:rsidR="001F1466" w:rsidRPr="00AD30CB">
        <w:rPr>
          <w:rFonts w:ascii="Arial" w:hAnsi="Arial" w:cs="Arial"/>
          <w:sz w:val="24"/>
          <w:szCs w:val="24"/>
        </w:rPr>
        <w:t>consider</w:t>
      </w:r>
      <w:r w:rsidRPr="00AD30CB">
        <w:rPr>
          <w:rFonts w:ascii="Arial" w:hAnsi="Arial" w:cs="Arial"/>
          <w:sz w:val="24"/>
          <w:szCs w:val="24"/>
        </w:rPr>
        <w:t xml:space="preserve"> all aspects of the placement and to </w:t>
      </w:r>
      <w:r w:rsidRPr="00AD30CB">
        <w:rPr>
          <w:rFonts w:ascii="Arial" w:hAnsi="Arial" w:cs="Arial"/>
          <w:color w:val="000000" w:themeColor="text1"/>
          <w:sz w:val="24"/>
          <w:szCs w:val="24"/>
        </w:rPr>
        <w:t>formalise these in an agreement</w:t>
      </w:r>
      <w:r w:rsidR="00D96688" w:rsidRPr="00AD30CB">
        <w:rPr>
          <w:rFonts w:ascii="Arial" w:hAnsi="Arial" w:cs="Arial"/>
          <w:color w:val="000000" w:themeColor="text1"/>
          <w:sz w:val="24"/>
          <w:szCs w:val="24"/>
        </w:rPr>
        <w:t>, e</w:t>
      </w:r>
      <w:r w:rsidR="001F6821" w:rsidRPr="00AD30CB">
        <w:rPr>
          <w:rFonts w:ascii="Arial" w:hAnsi="Arial" w:cs="Arial"/>
          <w:color w:val="000000" w:themeColor="text1"/>
          <w:sz w:val="24"/>
          <w:szCs w:val="24"/>
        </w:rPr>
        <w:t>.</w:t>
      </w:r>
      <w:r w:rsidR="00D96688" w:rsidRPr="00AD30CB">
        <w:rPr>
          <w:rFonts w:ascii="Arial" w:hAnsi="Arial" w:cs="Arial"/>
          <w:color w:val="000000" w:themeColor="text1"/>
          <w:sz w:val="24"/>
          <w:szCs w:val="24"/>
        </w:rPr>
        <w:t>g</w:t>
      </w:r>
      <w:r w:rsidR="001F6821" w:rsidRPr="00AD30CB">
        <w:rPr>
          <w:rFonts w:ascii="Arial" w:hAnsi="Arial" w:cs="Arial"/>
          <w:color w:val="000000" w:themeColor="text1"/>
          <w:sz w:val="24"/>
          <w:szCs w:val="24"/>
        </w:rPr>
        <w:t>.</w:t>
      </w:r>
      <w:r w:rsidR="00D96688" w:rsidRPr="00AD30CB">
        <w:rPr>
          <w:rFonts w:ascii="Arial" w:hAnsi="Arial" w:cs="Arial"/>
          <w:color w:val="000000" w:themeColor="text1"/>
          <w:sz w:val="24"/>
          <w:szCs w:val="24"/>
        </w:rPr>
        <w:t xml:space="preserve"> learning opportunities available, arrangements for supervision, any </w:t>
      </w:r>
      <w:r w:rsidR="007A3F92" w:rsidRPr="00AD30CB">
        <w:rPr>
          <w:rFonts w:ascii="Arial" w:hAnsi="Arial" w:cs="Arial"/>
          <w:color w:val="000000" w:themeColor="text1"/>
          <w:sz w:val="24"/>
          <w:szCs w:val="24"/>
        </w:rPr>
        <w:t>adjustments</w:t>
      </w:r>
      <w:r w:rsidR="00D96688" w:rsidRPr="00AD30CB">
        <w:rPr>
          <w:rFonts w:ascii="Arial" w:hAnsi="Arial" w:cs="Arial"/>
          <w:color w:val="000000" w:themeColor="text1"/>
          <w:sz w:val="24"/>
          <w:szCs w:val="24"/>
        </w:rPr>
        <w:t xml:space="preserve"> </w:t>
      </w:r>
      <w:r w:rsidR="00D96688" w:rsidRPr="00AD30CB">
        <w:rPr>
          <w:rFonts w:ascii="Arial" w:hAnsi="Arial" w:cs="Arial"/>
          <w:sz w:val="24"/>
          <w:szCs w:val="24"/>
        </w:rPr>
        <w:t>which need to be made etc.</w:t>
      </w:r>
      <w:r w:rsidRPr="00AD30CB">
        <w:rPr>
          <w:rFonts w:ascii="Arial" w:hAnsi="Arial" w:cs="Arial"/>
          <w:sz w:val="24"/>
          <w:szCs w:val="24"/>
        </w:rPr>
        <w:t xml:space="preserve"> This meeting is led by the Tutor and includes the </w:t>
      </w:r>
      <w:r w:rsidR="00B101AA" w:rsidRPr="00AD30CB">
        <w:rPr>
          <w:rFonts w:ascii="Arial" w:hAnsi="Arial" w:cs="Arial"/>
          <w:sz w:val="24"/>
          <w:szCs w:val="24"/>
        </w:rPr>
        <w:t>student, Practice Educator (or Off-Site Practice Educator and On-S</w:t>
      </w:r>
      <w:r w:rsidRPr="00AD30CB">
        <w:rPr>
          <w:rFonts w:ascii="Arial" w:hAnsi="Arial" w:cs="Arial"/>
          <w:sz w:val="24"/>
          <w:szCs w:val="24"/>
        </w:rPr>
        <w:t xml:space="preserve">ite Supervisor) - see proforma </w:t>
      </w:r>
      <w:r w:rsidR="004F3CE5" w:rsidRPr="00AD30CB">
        <w:rPr>
          <w:rFonts w:ascii="Arial" w:hAnsi="Arial" w:cs="Arial"/>
          <w:sz w:val="24"/>
          <w:szCs w:val="24"/>
        </w:rPr>
        <w:t>in the on</w:t>
      </w:r>
      <w:r w:rsidR="00F439D8" w:rsidRPr="00AD30CB">
        <w:rPr>
          <w:rFonts w:ascii="Arial" w:hAnsi="Arial" w:cs="Arial"/>
          <w:sz w:val="24"/>
          <w:szCs w:val="24"/>
        </w:rPr>
        <w:t>line portfolio and on BB</w:t>
      </w:r>
      <w:r w:rsidR="00F853D4" w:rsidRPr="00AD30CB">
        <w:rPr>
          <w:rFonts w:ascii="Arial" w:hAnsi="Arial" w:cs="Arial"/>
          <w:sz w:val="24"/>
          <w:szCs w:val="24"/>
        </w:rPr>
        <w:t>.</w:t>
      </w:r>
    </w:p>
    <w:p w14:paraId="036D68AC" w14:textId="11AD2EC5" w:rsidR="004F3CE5" w:rsidRPr="00AD30CB" w:rsidRDefault="00B74E7C" w:rsidP="00AD30CB">
      <w:pPr>
        <w:spacing w:line="360" w:lineRule="auto"/>
        <w:rPr>
          <w:rFonts w:ascii="Arial" w:hAnsi="Arial" w:cs="Arial"/>
          <w:sz w:val="24"/>
          <w:szCs w:val="24"/>
        </w:rPr>
      </w:pPr>
      <w:r w:rsidRPr="00AD30CB">
        <w:rPr>
          <w:rFonts w:ascii="Arial" w:hAnsi="Arial" w:cs="Arial"/>
          <w:sz w:val="24"/>
          <w:szCs w:val="24"/>
        </w:rPr>
        <w:t xml:space="preserve">The learning agreement allows all parties to clarify their expectations and roles. It is essential that attention is paid to the completion of this form, which ensures that everyone has contact details and agreed arrangements for the remainder of the placement. </w:t>
      </w:r>
      <w:r w:rsidR="00435818" w:rsidRPr="00AD30CB">
        <w:rPr>
          <w:rFonts w:ascii="Arial" w:hAnsi="Arial" w:cs="Arial"/>
          <w:sz w:val="24"/>
          <w:szCs w:val="24"/>
        </w:rPr>
        <w:t xml:space="preserve">Once completed, this establishes the agreed contract for the placement which all parties are expected to meet. </w:t>
      </w:r>
      <w:r w:rsidR="004760FC" w:rsidRPr="00AD30CB">
        <w:rPr>
          <w:rFonts w:ascii="Arial" w:hAnsi="Arial" w:cs="Arial"/>
          <w:sz w:val="24"/>
          <w:szCs w:val="24"/>
        </w:rPr>
        <w:t>This form can be</w:t>
      </w:r>
      <w:r w:rsidRPr="00AD30CB">
        <w:rPr>
          <w:rFonts w:ascii="Arial" w:hAnsi="Arial" w:cs="Arial"/>
          <w:sz w:val="24"/>
          <w:szCs w:val="24"/>
        </w:rPr>
        <w:t xml:space="preserve"> completed by the</w:t>
      </w:r>
      <w:r w:rsidR="00B101AA" w:rsidRPr="00AD30CB">
        <w:rPr>
          <w:rFonts w:ascii="Arial" w:hAnsi="Arial" w:cs="Arial"/>
          <w:sz w:val="24"/>
          <w:szCs w:val="24"/>
        </w:rPr>
        <w:t xml:space="preserve"> </w:t>
      </w:r>
      <w:r w:rsidR="00D95C4D" w:rsidRPr="00AD30CB">
        <w:rPr>
          <w:rFonts w:ascii="Arial" w:hAnsi="Arial" w:cs="Arial"/>
          <w:sz w:val="24"/>
          <w:szCs w:val="24"/>
        </w:rPr>
        <w:t>Tutor</w:t>
      </w:r>
      <w:r w:rsidR="00B101AA" w:rsidRPr="00AD30CB">
        <w:rPr>
          <w:rFonts w:ascii="Arial" w:hAnsi="Arial" w:cs="Arial"/>
          <w:sz w:val="24"/>
          <w:szCs w:val="24"/>
        </w:rPr>
        <w:t xml:space="preserve"> </w:t>
      </w:r>
      <w:r w:rsidR="004760FC" w:rsidRPr="00AD30CB">
        <w:rPr>
          <w:rFonts w:ascii="Arial" w:hAnsi="Arial" w:cs="Arial"/>
          <w:sz w:val="24"/>
          <w:szCs w:val="24"/>
        </w:rPr>
        <w:t>in the online portfolio</w:t>
      </w:r>
      <w:r w:rsidR="00531C26" w:rsidRPr="00AD30CB">
        <w:rPr>
          <w:rFonts w:ascii="Arial" w:hAnsi="Arial" w:cs="Arial"/>
          <w:sz w:val="24"/>
          <w:szCs w:val="24"/>
        </w:rPr>
        <w:t>,</w:t>
      </w:r>
      <w:r w:rsidR="004760FC" w:rsidRPr="00AD30CB">
        <w:rPr>
          <w:rFonts w:ascii="Arial" w:hAnsi="Arial" w:cs="Arial"/>
          <w:sz w:val="24"/>
          <w:szCs w:val="24"/>
        </w:rPr>
        <w:t xml:space="preserve"> or in hard copy and </w:t>
      </w:r>
      <w:r w:rsidRPr="00AD30CB">
        <w:rPr>
          <w:rFonts w:ascii="Arial" w:hAnsi="Arial" w:cs="Arial"/>
          <w:sz w:val="24"/>
          <w:szCs w:val="24"/>
        </w:rPr>
        <w:t xml:space="preserve">then </w:t>
      </w:r>
      <w:r w:rsidR="00D96688" w:rsidRPr="00AD30CB">
        <w:rPr>
          <w:rFonts w:ascii="Arial" w:hAnsi="Arial" w:cs="Arial"/>
          <w:sz w:val="24"/>
          <w:szCs w:val="24"/>
        </w:rPr>
        <w:t>entered in the online portfolio</w:t>
      </w:r>
      <w:r w:rsidR="00531C26" w:rsidRPr="00AD30CB">
        <w:rPr>
          <w:rFonts w:ascii="Arial" w:hAnsi="Arial" w:cs="Arial"/>
          <w:sz w:val="24"/>
          <w:szCs w:val="24"/>
        </w:rPr>
        <w:t>,</w:t>
      </w:r>
      <w:r w:rsidR="00D96688" w:rsidRPr="00AD30CB">
        <w:rPr>
          <w:rFonts w:ascii="Arial" w:hAnsi="Arial" w:cs="Arial"/>
          <w:sz w:val="24"/>
          <w:szCs w:val="24"/>
        </w:rPr>
        <w:t xml:space="preserve"> by</w:t>
      </w:r>
      <w:r w:rsidRPr="00AD30CB">
        <w:rPr>
          <w:rFonts w:ascii="Arial" w:hAnsi="Arial" w:cs="Arial"/>
          <w:sz w:val="24"/>
          <w:szCs w:val="24"/>
        </w:rPr>
        <w:t xml:space="preserve"> the student</w:t>
      </w:r>
      <w:r w:rsidR="00D96688" w:rsidRPr="00AD30CB">
        <w:rPr>
          <w:rFonts w:ascii="Arial" w:hAnsi="Arial" w:cs="Arial"/>
          <w:sz w:val="24"/>
          <w:szCs w:val="24"/>
        </w:rPr>
        <w:t xml:space="preserve">. All parties must then sign off the </w:t>
      </w:r>
      <w:r w:rsidR="004760FC" w:rsidRPr="00AD30CB">
        <w:rPr>
          <w:rFonts w:ascii="Arial" w:hAnsi="Arial" w:cs="Arial"/>
          <w:sz w:val="24"/>
          <w:szCs w:val="24"/>
        </w:rPr>
        <w:t>agreement</w:t>
      </w:r>
      <w:r w:rsidR="00BB2700">
        <w:rPr>
          <w:rFonts w:ascii="Arial" w:hAnsi="Arial" w:cs="Arial"/>
          <w:sz w:val="24"/>
          <w:szCs w:val="24"/>
        </w:rPr>
        <w:t xml:space="preserve"> </w:t>
      </w:r>
      <w:r w:rsidR="004760FC" w:rsidRPr="00AD30CB">
        <w:rPr>
          <w:rFonts w:ascii="Arial" w:hAnsi="Arial" w:cs="Arial"/>
          <w:sz w:val="24"/>
          <w:szCs w:val="24"/>
        </w:rPr>
        <w:t xml:space="preserve"> </w:t>
      </w:r>
      <w:r w:rsidR="00D96688" w:rsidRPr="00AD30CB">
        <w:rPr>
          <w:rFonts w:ascii="Arial" w:hAnsi="Arial" w:cs="Arial"/>
          <w:sz w:val="24"/>
          <w:szCs w:val="24"/>
        </w:rPr>
        <w:t xml:space="preserve">in the </w:t>
      </w:r>
      <w:r w:rsidR="00A87E57" w:rsidRPr="00AD30CB">
        <w:rPr>
          <w:rFonts w:ascii="Arial" w:hAnsi="Arial" w:cs="Arial"/>
          <w:sz w:val="24"/>
          <w:szCs w:val="24"/>
        </w:rPr>
        <w:t>online</w:t>
      </w:r>
      <w:r w:rsidR="00D96688" w:rsidRPr="00AD30CB">
        <w:rPr>
          <w:rFonts w:ascii="Arial" w:hAnsi="Arial" w:cs="Arial"/>
          <w:sz w:val="24"/>
          <w:szCs w:val="24"/>
        </w:rPr>
        <w:t xml:space="preserve"> portfolio</w:t>
      </w:r>
      <w:r w:rsidRPr="00AD30CB">
        <w:rPr>
          <w:rFonts w:ascii="Arial" w:hAnsi="Arial" w:cs="Arial"/>
          <w:sz w:val="24"/>
          <w:szCs w:val="24"/>
        </w:rPr>
        <w:t xml:space="preserve"> </w:t>
      </w:r>
      <w:r w:rsidR="00D96688" w:rsidRPr="00AD30CB">
        <w:rPr>
          <w:rFonts w:ascii="Arial" w:hAnsi="Arial" w:cs="Arial"/>
          <w:sz w:val="24"/>
          <w:szCs w:val="24"/>
        </w:rPr>
        <w:t xml:space="preserve">within </w:t>
      </w:r>
      <w:r w:rsidR="00105715" w:rsidRPr="00AD30CB">
        <w:rPr>
          <w:rFonts w:ascii="Arial" w:hAnsi="Arial" w:cs="Arial"/>
          <w:sz w:val="24"/>
          <w:szCs w:val="24"/>
        </w:rPr>
        <w:t>1</w:t>
      </w:r>
      <w:r w:rsidR="005D6C85" w:rsidRPr="00AD30CB">
        <w:rPr>
          <w:rFonts w:ascii="Arial" w:hAnsi="Arial" w:cs="Arial"/>
          <w:sz w:val="24"/>
          <w:szCs w:val="24"/>
        </w:rPr>
        <w:t xml:space="preserve"> week</w:t>
      </w:r>
      <w:r w:rsidR="00D96688" w:rsidRPr="00AD30CB">
        <w:rPr>
          <w:rFonts w:ascii="Arial" w:hAnsi="Arial" w:cs="Arial"/>
          <w:sz w:val="24"/>
          <w:szCs w:val="24"/>
        </w:rPr>
        <w:t xml:space="preserve"> of the date of the meeting.</w:t>
      </w:r>
    </w:p>
    <w:bookmarkEnd w:id="7"/>
    <w:p w14:paraId="17554CFA" w14:textId="77777777" w:rsidR="004F3CE5" w:rsidRPr="004F3CE5" w:rsidRDefault="004F3CE5" w:rsidP="00360C5A">
      <w:pPr>
        <w:rPr>
          <w:rFonts w:ascii="Arial" w:hAnsi="Arial" w:cs="Arial"/>
          <w:sz w:val="2"/>
        </w:rPr>
      </w:pPr>
    </w:p>
    <w:p w14:paraId="3E76D907" w14:textId="77777777" w:rsidR="00B74E7C" w:rsidRPr="00292BB8" w:rsidRDefault="00B74E7C" w:rsidP="00360C5A">
      <w:pPr>
        <w:pStyle w:val="Heading2"/>
        <w:rPr>
          <w:rFonts w:ascii="Arial" w:hAnsi="Arial" w:cs="Arial"/>
          <w:color w:val="auto"/>
        </w:rPr>
      </w:pPr>
      <w:r>
        <w:rPr>
          <w:rFonts w:ascii="Arial" w:hAnsi="Arial" w:cs="Arial"/>
          <w:color w:val="auto"/>
        </w:rPr>
        <w:t xml:space="preserve">The </w:t>
      </w:r>
      <w:r w:rsidR="00FF3061">
        <w:rPr>
          <w:rFonts w:ascii="Arial" w:hAnsi="Arial" w:cs="Arial"/>
          <w:color w:val="auto"/>
        </w:rPr>
        <w:t>Interim</w:t>
      </w:r>
      <w:r>
        <w:rPr>
          <w:rFonts w:ascii="Arial" w:hAnsi="Arial" w:cs="Arial"/>
          <w:color w:val="auto"/>
        </w:rPr>
        <w:t xml:space="preserve"> Review</w:t>
      </w:r>
    </w:p>
    <w:p w14:paraId="7070C2F2" w14:textId="77777777" w:rsidR="00B74E7C" w:rsidRPr="00AD30CB" w:rsidRDefault="00B74E7C" w:rsidP="00AD30CB">
      <w:pPr>
        <w:spacing w:line="360" w:lineRule="auto"/>
        <w:rPr>
          <w:rFonts w:ascii="Arial" w:hAnsi="Arial" w:cs="Arial"/>
          <w:sz w:val="24"/>
          <w:szCs w:val="24"/>
        </w:rPr>
      </w:pPr>
      <w:bookmarkStart w:id="8" w:name="_Hlk53660434"/>
      <w:r w:rsidRPr="00AD30CB">
        <w:rPr>
          <w:rFonts w:ascii="Arial" w:hAnsi="Arial" w:cs="Arial"/>
          <w:sz w:val="24"/>
          <w:szCs w:val="24"/>
        </w:rPr>
        <w:t xml:space="preserve">The </w:t>
      </w:r>
      <w:r w:rsidR="00FF3061" w:rsidRPr="00AD30CB">
        <w:rPr>
          <w:rFonts w:ascii="Arial" w:hAnsi="Arial" w:cs="Arial"/>
          <w:sz w:val="24"/>
          <w:szCs w:val="24"/>
        </w:rPr>
        <w:t>interim</w:t>
      </w:r>
      <w:r w:rsidRPr="00AD30CB">
        <w:rPr>
          <w:rFonts w:ascii="Arial" w:hAnsi="Arial" w:cs="Arial"/>
          <w:sz w:val="24"/>
          <w:szCs w:val="24"/>
        </w:rPr>
        <w:t xml:space="preserve"> review provides an opportunity to check that the placement is proceeding satisfactorily and is in accord with the placement agreement. It reviews positive progress but also allows any party to express concerns about the arrangements for the placement, availability of learning opportunities, levels of demonstrated student competence and to agree changes that will address any issues that arise.</w:t>
      </w:r>
    </w:p>
    <w:p w14:paraId="30F3C336" w14:textId="77777777" w:rsidR="00B74E7C" w:rsidRPr="00AD30CB" w:rsidRDefault="00B74E7C" w:rsidP="00AD30CB">
      <w:pPr>
        <w:spacing w:line="360" w:lineRule="auto"/>
        <w:rPr>
          <w:rFonts w:ascii="Arial" w:hAnsi="Arial" w:cs="Arial"/>
          <w:sz w:val="24"/>
          <w:szCs w:val="24"/>
        </w:rPr>
      </w:pPr>
      <w:r w:rsidRPr="00AD30CB">
        <w:rPr>
          <w:rFonts w:ascii="Arial" w:hAnsi="Arial" w:cs="Arial"/>
          <w:sz w:val="24"/>
          <w:szCs w:val="24"/>
        </w:rPr>
        <w:t>The Practice Educator provides an assessment of the student’s progress on placement to date.</w:t>
      </w:r>
    </w:p>
    <w:p w14:paraId="1294CDDB" w14:textId="3FA656EE" w:rsidR="00D050DA" w:rsidRPr="00AD30CB" w:rsidRDefault="00D050DA" w:rsidP="00AD30CB">
      <w:pPr>
        <w:spacing w:line="360" w:lineRule="auto"/>
        <w:rPr>
          <w:rFonts w:ascii="Arial" w:hAnsi="Arial" w:cs="Arial"/>
          <w:sz w:val="24"/>
          <w:szCs w:val="24"/>
        </w:rPr>
      </w:pPr>
      <w:r w:rsidRPr="00AD30CB">
        <w:rPr>
          <w:rFonts w:ascii="Arial" w:hAnsi="Arial" w:cs="Arial"/>
          <w:sz w:val="24"/>
          <w:szCs w:val="24"/>
        </w:rPr>
        <w:t>The Tutor formally checks a sample supervision record, reflective diary entry, and 1 direct obse</w:t>
      </w:r>
      <w:r w:rsidRPr="004A0342">
        <w:rPr>
          <w:rFonts w:ascii="Arial" w:hAnsi="Arial" w:cs="Arial"/>
          <w:sz w:val="24"/>
          <w:szCs w:val="24"/>
        </w:rPr>
        <w:t xml:space="preserve">rvation record. Prior to the meeting the student </w:t>
      </w:r>
      <w:r w:rsidR="00531C26" w:rsidRPr="004A0342">
        <w:rPr>
          <w:rFonts w:ascii="Arial" w:hAnsi="Arial" w:cs="Arial"/>
          <w:sz w:val="24"/>
          <w:szCs w:val="24"/>
        </w:rPr>
        <w:t xml:space="preserve">has an opportunity </w:t>
      </w:r>
      <w:r w:rsidR="009954ED" w:rsidRPr="004A0342">
        <w:rPr>
          <w:rFonts w:ascii="Arial" w:hAnsi="Arial" w:cs="Arial"/>
          <w:sz w:val="24"/>
          <w:szCs w:val="24"/>
        </w:rPr>
        <w:t xml:space="preserve">to submit the </w:t>
      </w:r>
      <w:r w:rsidR="009954ED" w:rsidRPr="004A0342">
        <w:rPr>
          <w:rFonts w:ascii="Arial" w:hAnsi="Arial" w:cs="Arial"/>
          <w:b/>
          <w:bCs/>
          <w:sz w:val="24"/>
          <w:szCs w:val="24"/>
        </w:rPr>
        <w:t xml:space="preserve">draft </w:t>
      </w:r>
      <w:r w:rsidR="009954ED" w:rsidRPr="004A0342">
        <w:rPr>
          <w:rFonts w:ascii="Arial" w:hAnsi="Arial" w:cs="Arial"/>
          <w:b/>
          <w:bCs/>
          <w:sz w:val="24"/>
          <w:szCs w:val="24"/>
        </w:rPr>
        <w:lastRenderedPageBreak/>
        <w:t>plan</w:t>
      </w:r>
      <w:r w:rsidR="009954ED" w:rsidRPr="00BB2700">
        <w:rPr>
          <w:rFonts w:ascii="Arial" w:hAnsi="Arial" w:cs="Arial"/>
          <w:b/>
          <w:bCs/>
          <w:sz w:val="24"/>
          <w:szCs w:val="24"/>
        </w:rPr>
        <w:t xml:space="preserve"> </w:t>
      </w:r>
      <w:r w:rsidR="009954ED" w:rsidRPr="00AD30CB">
        <w:rPr>
          <w:rFonts w:ascii="Arial" w:hAnsi="Arial" w:cs="Arial"/>
          <w:sz w:val="24"/>
          <w:szCs w:val="24"/>
        </w:rPr>
        <w:t>for the reflective assignment t</w:t>
      </w:r>
      <w:r w:rsidRPr="00AD30CB">
        <w:rPr>
          <w:rFonts w:ascii="Arial" w:hAnsi="Arial" w:cs="Arial"/>
          <w:sz w:val="24"/>
          <w:szCs w:val="24"/>
        </w:rPr>
        <w:t>o the Tutor and Practice Educator</w:t>
      </w:r>
      <w:r w:rsidR="00531C26" w:rsidRPr="00AD30CB">
        <w:rPr>
          <w:rFonts w:ascii="Arial" w:hAnsi="Arial" w:cs="Arial"/>
          <w:sz w:val="24"/>
          <w:szCs w:val="24"/>
        </w:rPr>
        <w:t xml:space="preserve"> via email for formative assessment</w:t>
      </w:r>
      <w:r w:rsidRPr="00AD30CB">
        <w:rPr>
          <w:rFonts w:ascii="Arial" w:hAnsi="Arial" w:cs="Arial"/>
          <w:sz w:val="24"/>
          <w:szCs w:val="24"/>
        </w:rPr>
        <w:t>. At the meeting the Practice Tutor and Practice Educator provide formative feedback on</w:t>
      </w:r>
      <w:r w:rsidR="00287D58" w:rsidRPr="00AD30CB">
        <w:rPr>
          <w:rFonts w:ascii="Arial" w:hAnsi="Arial" w:cs="Arial"/>
          <w:sz w:val="24"/>
          <w:szCs w:val="24"/>
        </w:rPr>
        <w:t xml:space="preserve"> draft plan. </w:t>
      </w:r>
    </w:p>
    <w:p w14:paraId="71A9F8DD" w14:textId="77777777" w:rsidR="00531C26" w:rsidRPr="00AD30CB" w:rsidRDefault="00D050DA" w:rsidP="00AD30CB">
      <w:pPr>
        <w:spacing w:line="360" w:lineRule="auto"/>
        <w:rPr>
          <w:rFonts w:ascii="Arial" w:hAnsi="Arial" w:cs="Arial"/>
          <w:sz w:val="24"/>
          <w:szCs w:val="24"/>
        </w:rPr>
      </w:pPr>
      <w:r w:rsidRPr="00AD30CB">
        <w:rPr>
          <w:rFonts w:ascii="Arial" w:hAnsi="Arial" w:cs="Arial"/>
          <w:sz w:val="24"/>
          <w:szCs w:val="24"/>
        </w:rPr>
        <w:t xml:space="preserve">The </w:t>
      </w:r>
      <w:r w:rsidR="00531C26" w:rsidRPr="00AD30CB">
        <w:rPr>
          <w:rFonts w:ascii="Arial" w:hAnsi="Arial" w:cs="Arial"/>
          <w:sz w:val="24"/>
          <w:szCs w:val="24"/>
        </w:rPr>
        <w:t xml:space="preserve">interim review </w:t>
      </w:r>
      <w:r w:rsidRPr="00AD30CB">
        <w:rPr>
          <w:rFonts w:ascii="Arial" w:hAnsi="Arial" w:cs="Arial"/>
          <w:sz w:val="24"/>
          <w:szCs w:val="24"/>
        </w:rPr>
        <w:t xml:space="preserve">form </w:t>
      </w:r>
      <w:r w:rsidR="00531C26" w:rsidRPr="00AD30CB">
        <w:rPr>
          <w:rFonts w:ascii="Arial" w:hAnsi="Arial" w:cs="Arial"/>
          <w:sz w:val="24"/>
          <w:szCs w:val="24"/>
        </w:rPr>
        <w:t>can be completed by the</w:t>
      </w:r>
      <w:r w:rsidR="005D6C85" w:rsidRPr="00AD30CB">
        <w:rPr>
          <w:rFonts w:ascii="Arial" w:hAnsi="Arial" w:cs="Arial"/>
          <w:sz w:val="24"/>
          <w:szCs w:val="24"/>
        </w:rPr>
        <w:t xml:space="preserve"> Tutor in the online portfolio </w:t>
      </w:r>
      <w:r w:rsidR="00531C26" w:rsidRPr="00AD30CB">
        <w:rPr>
          <w:rFonts w:ascii="Arial" w:hAnsi="Arial" w:cs="Arial"/>
          <w:sz w:val="24"/>
          <w:szCs w:val="24"/>
        </w:rPr>
        <w:t xml:space="preserve">or in hard </w:t>
      </w:r>
      <w:r w:rsidR="004F3CE5" w:rsidRPr="00AD30CB">
        <w:rPr>
          <w:rFonts w:ascii="Arial" w:hAnsi="Arial" w:cs="Arial"/>
          <w:sz w:val="24"/>
          <w:szCs w:val="24"/>
        </w:rPr>
        <w:t>copy</w:t>
      </w:r>
      <w:r w:rsidR="005D6C85" w:rsidRPr="00AD30CB">
        <w:rPr>
          <w:rFonts w:ascii="Arial" w:hAnsi="Arial" w:cs="Arial"/>
          <w:sz w:val="24"/>
          <w:szCs w:val="24"/>
        </w:rPr>
        <w:t>,</w:t>
      </w:r>
      <w:r w:rsidR="004F3CE5" w:rsidRPr="00AD30CB">
        <w:rPr>
          <w:rFonts w:ascii="Arial" w:hAnsi="Arial" w:cs="Arial"/>
          <w:sz w:val="24"/>
          <w:szCs w:val="24"/>
        </w:rPr>
        <w:t xml:space="preserve"> and then entered in the on</w:t>
      </w:r>
      <w:r w:rsidR="005D6C85" w:rsidRPr="00AD30CB">
        <w:rPr>
          <w:rFonts w:ascii="Arial" w:hAnsi="Arial" w:cs="Arial"/>
          <w:sz w:val="24"/>
          <w:szCs w:val="24"/>
        </w:rPr>
        <w:t>line portfolio</w:t>
      </w:r>
      <w:r w:rsidR="00531C26" w:rsidRPr="00AD30CB">
        <w:rPr>
          <w:rFonts w:ascii="Arial" w:hAnsi="Arial" w:cs="Arial"/>
          <w:sz w:val="24"/>
          <w:szCs w:val="24"/>
        </w:rPr>
        <w:t xml:space="preserve"> by the student. All parties must then s</w:t>
      </w:r>
      <w:r w:rsidR="004F3CE5" w:rsidRPr="00AD30CB">
        <w:rPr>
          <w:rFonts w:ascii="Arial" w:hAnsi="Arial" w:cs="Arial"/>
          <w:sz w:val="24"/>
          <w:szCs w:val="24"/>
        </w:rPr>
        <w:t>ign off the agreement in the on</w:t>
      </w:r>
      <w:r w:rsidR="00531C26" w:rsidRPr="00AD30CB">
        <w:rPr>
          <w:rFonts w:ascii="Arial" w:hAnsi="Arial" w:cs="Arial"/>
          <w:sz w:val="24"/>
          <w:szCs w:val="24"/>
        </w:rPr>
        <w:t xml:space="preserve">line portfolio </w:t>
      </w:r>
      <w:r w:rsidR="005D6C85" w:rsidRPr="00AD30CB">
        <w:rPr>
          <w:rFonts w:ascii="Arial" w:hAnsi="Arial" w:cs="Arial"/>
          <w:sz w:val="24"/>
          <w:szCs w:val="24"/>
        </w:rPr>
        <w:t>within 1</w:t>
      </w:r>
      <w:r w:rsidR="00531C26" w:rsidRPr="00AD30CB">
        <w:rPr>
          <w:rFonts w:ascii="Arial" w:hAnsi="Arial" w:cs="Arial"/>
          <w:sz w:val="24"/>
          <w:szCs w:val="24"/>
        </w:rPr>
        <w:t xml:space="preserve"> week of the date of the meeting.</w:t>
      </w:r>
    </w:p>
    <w:p w14:paraId="20BD19DE" w14:textId="77777777" w:rsidR="00B74E7C" w:rsidRPr="00AD30CB" w:rsidRDefault="00B74E7C" w:rsidP="00AD30CB">
      <w:pPr>
        <w:spacing w:line="360" w:lineRule="auto"/>
        <w:rPr>
          <w:rFonts w:ascii="Arial" w:hAnsi="Arial" w:cs="Arial"/>
          <w:sz w:val="24"/>
          <w:szCs w:val="24"/>
        </w:rPr>
      </w:pPr>
      <w:r w:rsidRPr="00AD30CB">
        <w:rPr>
          <w:rFonts w:ascii="Arial" w:hAnsi="Arial" w:cs="Arial"/>
          <w:sz w:val="24"/>
          <w:szCs w:val="24"/>
        </w:rPr>
        <w:t>Where concerns are expressed about a student’s progress on placement, their performance, the learning opportunities available or any other issue</w:t>
      </w:r>
      <w:r w:rsidR="008C395A" w:rsidRPr="00AD30CB">
        <w:rPr>
          <w:rFonts w:ascii="Arial" w:hAnsi="Arial" w:cs="Arial"/>
          <w:sz w:val="24"/>
          <w:szCs w:val="24"/>
        </w:rPr>
        <w:t>,</w:t>
      </w:r>
      <w:r w:rsidRPr="00AD30CB">
        <w:rPr>
          <w:rFonts w:ascii="Arial" w:hAnsi="Arial" w:cs="Arial"/>
          <w:sz w:val="24"/>
          <w:szCs w:val="24"/>
        </w:rPr>
        <w:t xml:space="preserve"> </w:t>
      </w:r>
      <w:r w:rsidRPr="00AD30CB">
        <w:rPr>
          <w:rFonts w:ascii="Arial" w:hAnsi="Arial" w:cs="Arial"/>
          <w:b/>
          <w:sz w:val="24"/>
          <w:szCs w:val="24"/>
        </w:rPr>
        <w:t>an action plan</w:t>
      </w:r>
      <w:r w:rsidRPr="00AD30CB">
        <w:rPr>
          <w:rFonts w:ascii="Arial" w:hAnsi="Arial" w:cs="Arial"/>
          <w:sz w:val="24"/>
          <w:szCs w:val="24"/>
        </w:rPr>
        <w:t xml:space="preserve"> should be developed at the </w:t>
      </w:r>
      <w:r w:rsidR="00FF3061" w:rsidRPr="00AD30CB">
        <w:rPr>
          <w:rFonts w:ascii="Arial" w:hAnsi="Arial" w:cs="Arial"/>
          <w:sz w:val="24"/>
          <w:szCs w:val="24"/>
        </w:rPr>
        <w:t>interim</w:t>
      </w:r>
      <w:r w:rsidRPr="00AD30CB">
        <w:rPr>
          <w:rFonts w:ascii="Arial" w:hAnsi="Arial" w:cs="Arial"/>
          <w:sz w:val="24"/>
          <w:szCs w:val="24"/>
        </w:rPr>
        <w:t xml:space="preserve"> placement meeting. A date will be set for an additional placement meeting</w:t>
      </w:r>
      <w:r w:rsidR="008C395A" w:rsidRPr="00AD30CB">
        <w:rPr>
          <w:rFonts w:ascii="Arial" w:hAnsi="Arial" w:cs="Arial"/>
          <w:sz w:val="24"/>
          <w:szCs w:val="24"/>
        </w:rPr>
        <w:t xml:space="preserve"> 3 weeks</w:t>
      </w:r>
      <w:r w:rsidRPr="00AD30CB">
        <w:rPr>
          <w:rFonts w:ascii="Arial" w:hAnsi="Arial" w:cs="Arial"/>
          <w:sz w:val="24"/>
          <w:szCs w:val="24"/>
        </w:rPr>
        <w:t xml:space="preserve"> later to review progress against the action plan. The Tutor should notify the Prog</w:t>
      </w:r>
      <w:r w:rsidR="00B101AA" w:rsidRPr="00AD30CB">
        <w:rPr>
          <w:rFonts w:ascii="Arial" w:hAnsi="Arial" w:cs="Arial"/>
          <w:sz w:val="24"/>
          <w:szCs w:val="24"/>
        </w:rPr>
        <w:t>ramme Leader and the placement Module L</w:t>
      </w:r>
      <w:r w:rsidRPr="00AD30CB">
        <w:rPr>
          <w:rFonts w:ascii="Arial" w:hAnsi="Arial" w:cs="Arial"/>
          <w:sz w:val="24"/>
          <w:szCs w:val="24"/>
        </w:rPr>
        <w:t xml:space="preserve">eader of the issues raised and the outcome. </w:t>
      </w:r>
      <w:r w:rsidR="003176D2" w:rsidRPr="00AD30CB">
        <w:rPr>
          <w:rFonts w:ascii="Arial" w:hAnsi="Arial" w:cs="Arial"/>
          <w:sz w:val="24"/>
          <w:szCs w:val="24"/>
        </w:rPr>
        <w:t>Notes of the Concerns meeting, Action Plan and Review meeting should be uploaded into the online portfolio by the tutor.</w:t>
      </w:r>
    </w:p>
    <w:bookmarkEnd w:id="8"/>
    <w:p w14:paraId="1DB311CC" w14:textId="77777777" w:rsidR="00AD30CB" w:rsidRDefault="00AD30CB" w:rsidP="00360C5A">
      <w:pPr>
        <w:rPr>
          <w:rFonts w:ascii="Arial" w:hAnsi="Arial" w:cs="Arial"/>
          <w:b/>
          <w:sz w:val="26"/>
          <w:szCs w:val="26"/>
        </w:rPr>
      </w:pPr>
    </w:p>
    <w:p w14:paraId="46D27BA8" w14:textId="6883A739" w:rsidR="008B2E14" w:rsidRPr="008B2E14" w:rsidRDefault="002A5899" w:rsidP="00360C5A">
      <w:pPr>
        <w:rPr>
          <w:rFonts w:ascii="Arial" w:hAnsi="Arial" w:cs="Arial"/>
          <w:sz w:val="18"/>
        </w:rPr>
      </w:pPr>
      <w:r>
        <w:rPr>
          <w:rFonts w:ascii="Arial" w:hAnsi="Arial" w:cs="Arial"/>
          <w:b/>
          <w:sz w:val="26"/>
          <w:szCs w:val="26"/>
        </w:rPr>
        <w:t>End of Placement</w:t>
      </w:r>
    </w:p>
    <w:p w14:paraId="13DEB07A" w14:textId="1EB75A23" w:rsidR="00D050DA" w:rsidRPr="00AD30CB" w:rsidRDefault="00D050DA" w:rsidP="00AD30CB">
      <w:pPr>
        <w:spacing w:line="360" w:lineRule="auto"/>
        <w:rPr>
          <w:rFonts w:ascii="Arial" w:hAnsi="Arial" w:cs="Arial"/>
          <w:sz w:val="24"/>
          <w:szCs w:val="24"/>
        </w:rPr>
      </w:pPr>
      <w:bookmarkStart w:id="9" w:name="_Hlk53660446"/>
      <w:r w:rsidRPr="00AD30CB">
        <w:rPr>
          <w:rFonts w:ascii="Arial" w:hAnsi="Arial" w:cs="Arial"/>
          <w:sz w:val="24"/>
          <w:szCs w:val="24"/>
        </w:rPr>
        <w:t xml:space="preserve">The student must </w:t>
      </w:r>
      <w:r w:rsidR="00531C26" w:rsidRPr="00AD30CB">
        <w:rPr>
          <w:rFonts w:ascii="Arial" w:hAnsi="Arial" w:cs="Arial"/>
          <w:sz w:val="24"/>
          <w:szCs w:val="24"/>
        </w:rPr>
        <w:t xml:space="preserve">contribute to </w:t>
      </w:r>
      <w:r w:rsidR="00C97426" w:rsidRPr="00AD30CB">
        <w:rPr>
          <w:rFonts w:ascii="Arial" w:hAnsi="Arial" w:cs="Arial"/>
          <w:sz w:val="24"/>
          <w:szCs w:val="24"/>
        </w:rPr>
        <w:t>the</w:t>
      </w:r>
      <w:r w:rsidR="002A5899" w:rsidRPr="00AD30CB">
        <w:rPr>
          <w:rFonts w:ascii="Arial" w:hAnsi="Arial" w:cs="Arial"/>
          <w:sz w:val="24"/>
          <w:szCs w:val="24"/>
        </w:rPr>
        <w:t xml:space="preserve"> online portfolio </w:t>
      </w:r>
      <w:r w:rsidR="00C97426" w:rsidRPr="00AD30CB">
        <w:rPr>
          <w:rFonts w:ascii="Arial" w:hAnsi="Arial" w:cs="Arial"/>
          <w:sz w:val="24"/>
          <w:szCs w:val="24"/>
        </w:rPr>
        <w:t xml:space="preserve">on a regular basis </w:t>
      </w:r>
      <w:r w:rsidR="002A5899" w:rsidRPr="00AD30CB">
        <w:rPr>
          <w:rFonts w:ascii="Arial" w:hAnsi="Arial" w:cs="Arial"/>
          <w:sz w:val="24"/>
          <w:szCs w:val="24"/>
        </w:rPr>
        <w:t xml:space="preserve">as the placement progresses and make </w:t>
      </w:r>
      <w:r w:rsidR="00C97426" w:rsidRPr="00AD30CB">
        <w:rPr>
          <w:rFonts w:ascii="Arial" w:hAnsi="Arial" w:cs="Arial"/>
          <w:sz w:val="24"/>
          <w:szCs w:val="24"/>
        </w:rPr>
        <w:t>weekly</w:t>
      </w:r>
      <w:r w:rsidR="002A5899" w:rsidRPr="00AD30CB">
        <w:rPr>
          <w:rFonts w:ascii="Arial" w:hAnsi="Arial" w:cs="Arial"/>
          <w:sz w:val="24"/>
          <w:szCs w:val="24"/>
        </w:rPr>
        <w:t xml:space="preserve"> entries re hours / day</w:t>
      </w:r>
      <w:r w:rsidR="004F3CE5" w:rsidRPr="00AD30CB">
        <w:rPr>
          <w:rFonts w:ascii="Arial" w:hAnsi="Arial" w:cs="Arial"/>
          <w:sz w:val="24"/>
          <w:szCs w:val="24"/>
        </w:rPr>
        <w:t>s for sign off by the Practice E</w:t>
      </w:r>
      <w:r w:rsidR="002A5899" w:rsidRPr="00AD30CB">
        <w:rPr>
          <w:rFonts w:ascii="Arial" w:hAnsi="Arial" w:cs="Arial"/>
          <w:sz w:val="24"/>
          <w:szCs w:val="24"/>
        </w:rPr>
        <w:t xml:space="preserve">ducator. </w:t>
      </w:r>
      <w:r w:rsidR="003E1366" w:rsidRPr="00AD30CB">
        <w:rPr>
          <w:rFonts w:ascii="Arial" w:hAnsi="Arial" w:cs="Arial"/>
          <w:sz w:val="24"/>
          <w:szCs w:val="24"/>
        </w:rPr>
        <w:t>All student entries must be</w:t>
      </w:r>
      <w:r w:rsidR="002A5899" w:rsidRPr="00AD30CB">
        <w:rPr>
          <w:rFonts w:ascii="Arial" w:hAnsi="Arial" w:cs="Arial"/>
          <w:sz w:val="24"/>
          <w:szCs w:val="24"/>
        </w:rPr>
        <w:t xml:space="preserve"> completed in </w:t>
      </w:r>
      <w:r w:rsidR="003E1366" w:rsidRPr="00AD30CB">
        <w:rPr>
          <w:rFonts w:ascii="Arial" w:hAnsi="Arial" w:cs="Arial"/>
          <w:sz w:val="24"/>
          <w:szCs w:val="24"/>
        </w:rPr>
        <w:t xml:space="preserve">the online portfolio </w:t>
      </w:r>
      <w:r w:rsidR="002A5899" w:rsidRPr="00AD30CB">
        <w:rPr>
          <w:rFonts w:ascii="Arial" w:hAnsi="Arial" w:cs="Arial"/>
          <w:sz w:val="24"/>
          <w:szCs w:val="24"/>
        </w:rPr>
        <w:t xml:space="preserve">and the reflective assignment </w:t>
      </w:r>
      <w:r w:rsidR="00C97426" w:rsidRPr="00AD30CB">
        <w:rPr>
          <w:rFonts w:ascii="Arial" w:hAnsi="Arial" w:cs="Arial"/>
          <w:sz w:val="24"/>
          <w:szCs w:val="24"/>
        </w:rPr>
        <w:t xml:space="preserve">also </w:t>
      </w:r>
      <w:r w:rsidR="002A5899" w:rsidRPr="00AD30CB">
        <w:rPr>
          <w:rFonts w:ascii="Arial" w:hAnsi="Arial" w:cs="Arial"/>
          <w:sz w:val="24"/>
          <w:szCs w:val="24"/>
        </w:rPr>
        <w:t>submitted to Turnitin by the</w:t>
      </w:r>
      <w:r w:rsidRPr="00AD30CB">
        <w:rPr>
          <w:rFonts w:ascii="Arial" w:hAnsi="Arial" w:cs="Arial"/>
          <w:sz w:val="24"/>
          <w:szCs w:val="24"/>
        </w:rPr>
        <w:t xml:space="preserve"> submission dates agreed at the Learning Agreement Meeting, </w:t>
      </w:r>
      <w:r w:rsidR="00C97426" w:rsidRPr="00AD30CB">
        <w:rPr>
          <w:rFonts w:ascii="Arial" w:hAnsi="Arial" w:cs="Arial"/>
          <w:sz w:val="24"/>
          <w:szCs w:val="24"/>
        </w:rPr>
        <w:t>(</w:t>
      </w:r>
      <w:r w:rsidRPr="00AD30CB">
        <w:rPr>
          <w:rFonts w:ascii="Arial" w:hAnsi="Arial" w:cs="Arial"/>
          <w:sz w:val="24"/>
          <w:szCs w:val="24"/>
        </w:rPr>
        <w:t>usually 2 weeks prior to the end of placement</w:t>
      </w:r>
      <w:r w:rsidR="00C97426" w:rsidRPr="00AD30CB">
        <w:rPr>
          <w:rFonts w:ascii="Arial" w:hAnsi="Arial" w:cs="Arial"/>
          <w:sz w:val="24"/>
          <w:szCs w:val="24"/>
        </w:rPr>
        <w:t>)</w:t>
      </w:r>
      <w:r w:rsidRPr="00AD30CB">
        <w:rPr>
          <w:rFonts w:ascii="Arial" w:hAnsi="Arial" w:cs="Arial"/>
          <w:sz w:val="24"/>
          <w:szCs w:val="24"/>
        </w:rPr>
        <w:t xml:space="preserve">. </w:t>
      </w:r>
    </w:p>
    <w:p w14:paraId="612506FE" w14:textId="7FCA663F" w:rsidR="00D050DA" w:rsidRPr="00AD30CB" w:rsidRDefault="00C97426" w:rsidP="00AD30CB">
      <w:pPr>
        <w:spacing w:line="360" w:lineRule="auto"/>
        <w:rPr>
          <w:rFonts w:ascii="Arial" w:hAnsi="Arial" w:cs="Arial"/>
          <w:sz w:val="24"/>
          <w:szCs w:val="24"/>
        </w:rPr>
      </w:pPr>
      <w:r w:rsidRPr="00AD30CB">
        <w:rPr>
          <w:rFonts w:ascii="Arial" w:hAnsi="Arial" w:cs="Arial"/>
          <w:sz w:val="24"/>
          <w:szCs w:val="24"/>
        </w:rPr>
        <w:t>The</w:t>
      </w:r>
      <w:r w:rsidR="00D050DA" w:rsidRPr="00AD30CB">
        <w:rPr>
          <w:rFonts w:ascii="Arial" w:hAnsi="Arial" w:cs="Arial"/>
          <w:sz w:val="24"/>
          <w:szCs w:val="24"/>
        </w:rPr>
        <w:t xml:space="preserve"> Tutor will assess the critical reflection (see section 8) and will liaise with the Practice Educator before providing feedback to the student via Turnitin.</w:t>
      </w:r>
    </w:p>
    <w:p w14:paraId="648A33D6" w14:textId="77777777" w:rsidR="00D050DA" w:rsidRPr="00AD30CB" w:rsidRDefault="00D050DA" w:rsidP="00AD30CB">
      <w:pPr>
        <w:spacing w:line="360" w:lineRule="auto"/>
        <w:rPr>
          <w:rFonts w:ascii="Arial" w:hAnsi="Arial" w:cs="Arial"/>
          <w:sz w:val="24"/>
          <w:szCs w:val="24"/>
        </w:rPr>
      </w:pPr>
      <w:r w:rsidRPr="00AD30CB">
        <w:rPr>
          <w:rFonts w:ascii="Arial" w:hAnsi="Arial" w:cs="Arial"/>
          <w:sz w:val="24"/>
          <w:szCs w:val="24"/>
        </w:rPr>
        <w:t>The Practice Educator or Off-site Practice Educator and On-Site Supervisor will validate the work that the student has undertaken and the information about the agency’s relevant policies and procedures.</w:t>
      </w:r>
    </w:p>
    <w:p w14:paraId="24F3725C" w14:textId="2A22E716" w:rsidR="00D050DA" w:rsidRPr="00AD30CB" w:rsidRDefault="00D050DA" w:rsidP="00AD30CB">
      <w:pPr>
        <w:spacing w:line="360" w:lineRule="auto"/>
        <w:rPr>
          <w:rFonts w:ascii="Arial" w:hAnsi="Arial" w:cs="Arial"/>
          <w:sz w:val="24"/>
          <w:szCs w:val="24"/>
        </w:rPr>
      </w:pPr>
      <w:r w:rsidRPr="00AD30CB">
        <w:rPr>
          <w:rFonts w:ascii="Arial" w:hAnsi="Arial" w:cs="Arial"/>
          <w:sz w:val="24"/>
          <w:szCs w:val="24"/>
        </w:rPr>
        <w:t xml:space="preserve">The Practice Educator will </w:t>
      </w:r>
      <w:r w:rsidR="00863814" w:rsidRPr="00AD30CB">
        <w:rPr>
          <w:rFonts w:ascii="Arial" w:hAnsi="Arial" w:cs="Arial"/>
          <w:sz w:val="24"/>
          <w:szCs w:val="24"/>
        </w:rPr>
        <w:t>assess</w:t>
      </w:r>
      <w:r w:rsidRPr="00AD30CB">
        <w:rPr>
          <w:rFonts w:ascii="Arial" w:hAnsi="Arial" w:cs="Arial"/>
          <w:sz w:val="24"/>
          <w:szCs w:val="24"/>
        </w:rPr>
        <w:t xml:space="preserve"> the </w:t>
      </w:r>
      <w:r w:rsidR="000B3F35" w:rsidRPr="00AD30CB">
        <w:rPr>
          <w:rFonts w:ascii="Arial" w:hAnsi="Arial" w:cs="Arial"/>
          <w:sz w:val="24"/>
          <w:szCs w:val="24"/>
        </w:rPr>
        <w:t>student’s</w:t>
      </w:r>
      <w:r w:rsidRPr="00AD30CB">
        <w:rPr>
          <w:rFonts w:ascii="Arial" w:hAnsi="Arial" w:cs="Arial"/>
          <w:sz w:val="24"/>
          <w:szCs w:val="24"/>
        </w:rPr>
        <w:t xml:space="preserve"> practice</w:t>
      </w:r>
      <w:r w:rsidR="00287D58" w:rsidRPr="00AD30CB">
        <w:rPr>
          <w:rFonts w:ascii="Arial" w:hAnsi="Arial" w:cs="Arial"/>
          <w:sz w:val="24"/>
          <w:szCs w:val="24"/>
        </w:rPr>
        <w:t xml:space="preserve">, mark the people with lived experience </w:t>
      </w:r>
      <w:r w:rsidR="00A70C0D" w:rsidRPr="008A1CC6">
        <w:rPr>
          <w:rFonts w:ascii="Arial" w:hAnsi="Arial" w:cs="Arial"/>
          <w:sz w:val="24"/>
          <w:szCs w:val="24"/>
        </w:rPr>
        <w:t>assignment</w:t>
      </w:r>
      <w:r w:rsidR="00A70C0D">
        <w:rPr>
          <w:rFonts w:ascii="Arial" w:hAnsi="Arial" w:cs="Arial"/>
          <w:sz w:val="24"/>
          <w:szCs w:val="24"/>
        </w:rPr>
        <w:t xml:space="preserve"> </w:t>
      </w:r>
      <w:r w:rsidR="000B3F35" w:rsidRPr="00AD30CB">
        <w:rPr>
          <w:rFonts w:ascii="Arial" w:hAnsi="Arial" w:cs="Arial"/>
          <w:sz w:val="24"/>
          <w:szCs w:val="24"/>
        </w:rPr>
        <w:t>as a pass / fail a</w:t>
      </w:r>
      <w:r w:rsidRPr="00AD30CB">
        <w:rPr>
          <w:rFonts w:ascii="Arial" w:hAnsi="Arial" w:cs="Arial"/>
          <w:sz w:val="24"/>
          <w:szCs w:val="24"/>
        </w:rPr>
        <w:t>nd write their report making a pass or fail recommendation</w:t>
      </w:r>
      <w:r w:rsidR="00C97426" w:rsidRPr="00AD30CB">
        <w:rPr>
          <w:rFonts w:ascii="Arial" w:hAnsi="Arial" w:cs="Arial"/>
          <w:sz w:val="24"/>
          <w:szCs w:val="24"/>
        </w:rPr>
        <w:t xml:space="preserve"> using the designated pro forma</w:t>
      </w:r>
      <w:r w:rsidR="00105715" w:rsidRPr="00AD30CB">
        <w:rPr>
          <w:rFonts w:ascii="Arial" w:hAnsi="Arial" w:cs="Arial"/>
          <w:sz w:val="24"/>
          <w:szCs w:val="24"/>
        </w:rPr>
        <w:t xml:space="preserve"> within the </w:t>
      </w:r>
      <w:r w:rsidR="00114080" w:rsidRPr="00AD30CB">
        <w:rPr>
          <w:rFonts w:ascii="Arial" w:hAnsi="Arial" w:cs="Arial"/>
          <w:sz w:val="24"/>
          <w:szCs w:val="24"/>
        </w:rPr>
        <w:t>online</w:t>
      </w:r>
      <w:r w:rsidR="00105715" w:rsidRPr="00AD30CB">
        <w:rPr>
          <w:rFonts w:ascii="Arial" w:hAnsi="Arial" w:cs="Arial"/>
          <w:sz w:val="24"/>
          <w:szCs w:val="24"/>
        </w:rPr>
        <w:t xml:space="preserve"> portfolio</w:t>
      </w:r>
      <w:r w:rsidRPr="00AD30CB">
        <w:rPr>
          <w:rFonts w:ascii="Arial" w:hAnsi="Arial" w:cs="Arial"/>
          <w:sz w:val="24"/>
          <w:szCs w:val="24"/>
        </w:rPr>
        <w:t xml:space="preserve">. </w:t>
      </w:r>
      <w:r w:rsidR="00EA2D64" w:rsidRPr="00AD30CB">
        <w:rPr>
          <w:rFonts w:ascii="Arial" w:hAnsi="Arial" w:cs="Arial"/>
          <w:sz w:val="24"/>
          <w:szCs w:val="24"/>
        </w:rPr>
        <w:t xml:space="preserve">The </w:t>
      </w:r>
      <w:r w:rsidRPr="00AD30CB">
        <w:rPr>
          <w:rFonts w:ascii="Arial" w:hAnsi="Arial" w:cs="Arial"/>
          <w:sz w:val="24"/>
          <w:szCs w:val="24"/>
        </w:rPr>
        <w:t>proforma</w:t>
      </w:r>
      <w:r w:rsidR="00105715" w:rsidRPr="00AD30CB">
        <w:rPr>
          <w:rFonts w:ascii="Arial" w:hAnsi="Arial" w:cs="Arial"/>
          <w:sz w:val="24"/>
          <w:szCs w:val="24"/>
        </w:rPr>
        <w:t xml:space="preserve"> </w:t>
      </w:r>
      <w:r w:rsidR="008A1CC6">
        <w:rPr>
          <w:rFonts w:ascii="Arial" w:hAnsi="Arial" w:cs="Arial"/>
          <w:sz w:val="24"/>
          <w:szCs w:val="24"/>
        </w:rPr>
        <w:t>is</w:t>
      </w:r>
      <w:r w:rsidR="00EA2D64" w:rsidRPr="00AD30CB">
        <w:rPr>
          <w:rFonts w:ascii="Arial" w:hAnsi="Arial" w:cs="Arial"/>
          <w:sz w:val="24"/>
          <w:szCs w:val="24"/>
        </w:rPr>
        <w:t xml:space="preserve"> </w:t>
      </w:r>
      <w:r w:rsidR="00105715" w:rsidRPr="00AD30CB">
        <w:rPr>
          <w:rFonts w:ascii="Arial" w:hAnsi="Arial" w:cs="Arial"/>
          <w:sz w:val="24"/>
          <w:szCs w:val="24"/>
        </w:rPr>
        <w:t xml:space="preserve">also </w:t>
      </w:r>
      <w:r w:rsidR="008C710B" w:rsidRPr="00AD30CB">
        <w:rPr>
          <w:rFonts w:ascii="Arial" w:hAnsi="Arial" w:cs="Arial"/>
          <w:sz w:val="24"/>
          <w:szCs w:val="24"/>
        </w:rPr>
        <w:t>available on</w:t>
      </w:r>
      <w:r w:rsidR="00EA2D64" w:rsidRPr="00AD30CB">
        <w:rPr>
          <w:rFonts w:ascii="Arial" w:hAnsi="Arial" w:cs="Arial"/>
          <w:sz w:val="24"/>
          <w:szCs w:val="24"/>
        </w:rPr>
        <w:t xml:space="preserve"> Blackboard</w:t>
      </w:r>
      <w:r w:rsidRPr="00AD30CB">
        <w:rPr>
          <w:rFonts w:ascii="Arial" w:hAnsi="Arial" w:cs="Arial"/>
          <w:sz w:val="24"/>
          <w:szCs w:val="24"/>
        </w:rPr>
        <w:t xml:space="preserve">.  This should be </w:t>
      </w:r>
      <w:r w:rsidR="00023A6F" w:rsidRPr="00AD30CB">
        <w:rPr>
          <w:rFonts w:ascii="Arial" w:hAnsi="Arial" w:cs="Arial"/>
          <w:sz w:val="24"/>
          <w:szCs w:val="24"/>
        </w:rPr>
        <w:t xml:space="preserve">completed </w:t>
      </w:r>
      <w:r w:rsidRPr="00AD30CB">
        <w:rPr>
          <w:rFonts w:ascii="Arial" w:hAnsi="Arial" w:cs="Arial"/>
          <w:sz w:val="24"/>
          <w:szCs w:val="24"/>
        </w:rPr>
        <w:t xml:space="preserve">two days </w:t>
      </w:r>
      <w:r w:rsidR="00C97426" w:rsidRPr="00AD30CB">
        <w:rPr>
          <w:rFonts w:ascii="Arial" w:hAnsi="Arial" w:cs="Arial"/>
          <w:sz w:val="24"/>
          <w:szCs w:val="24"/>
        </w:rPr>
        <w:t>prior to the end of placement so that it can be read by all parties and any queries raised for consideration</w:t>
      </w:r>
      <w:r w:rsidR="00BB2700">
        <w:rPr>
          <w:rFonts w:ascii="Arial" w:hAnsi="Arial" w:cs="Arial"/>
          <w:sz w:val="24"/>
          <w:szCs w:val="24"/>
        </w:rPr>
        <w:t>.</w:t>
      </w:r>
      <w:r w:rsidR="00C97426" w:rsidRPr="00AD30CB">
        <w:rPr>
          <w:rFonts w:ascii="Arial" w:hAnsi="Arial" w:cs="Arial"/>
          <w:sz w:val="24"/>
          <w:szCs w:val="24"/>
        </w:rPr>
        <w:t xml:space="preserve"> </w:t>
      </w:r>
    </w:p>
    <w:p w14:paraId="2A76F031" w14:textId="77777777" w:rsidR="00A126DE" w:rsidRPr="00A126DE" w:rsidRDefault="00C97426" w:rsidP="00AD30CB">
      <w:pPr>
        <w:spacing w:line="360" w:lineRule="auto"/>
        <w:rPr>
          <w:rFonts w:ascii="Arial" w:eastAsiaTheme="majorEastAsia" w:hAnsi="Arial" w:cs="Arial"/>
          <w:b/>
          <w:bCs/>
          <w:sz w:val="28"/>
          <w:szCs w:val="28"/>
        </w:rPr>
      </w:pPr>
      <w:r w:rsidRPr="00AD30CB">
        <w:rPr>
          <w:rFonts w:ascii="Arial" w:hAnsi="Arial" w:cs="Arial"/>
          <w:sz w:val="24"/>
          <w:szCs w:val="24"/>
        </w:rPr>
        <w:lastRenderedPageBreak/>
        <w:t>The Tutor must then complete the final mark sheet and sign off the</w:t>
      </w:r>
      <w:r w:rsidR="00023A6F" w:rsidRPr="00AD30CB">
        <w:rPr>
          <w:rFonts w:ascii="Arial" w:hAnsi="Arial" w:cs="Arial"/>
          <w:sz w:val="24"/>
          <w:szCs w:val="24"/>
        </w:rPr>
        <w:t xml:space="preserve"> </w:t>
      </w:r>
      <w:r w:rsidRPr="00AD30CB">
        <w:rPr>
          <w:rFonts w:ascii="Arial" w:hAnsi="Arial" w:cs="Arial"/>
          <w:sz w:val="24"/>
          <w:szCs w:val="24"/>
        </w:rPr>
        <w:t>placement portfolio as a Pass or Fail</w:t>
      </w:r>
      <w:r w:rsidR="00531C26" w:rsidRPr="00AD30CB">
        <w:rPr>
          <w:rFonts w:ascii="Arial" w:hAnsi="Arial" w:cs="Arial"/>
          <w:sz w:val="24"/>
          <w:szCs w:val="24"/>
        </w:rPr>
        <w:t>.</w:t>
      </w:r>
      <w:r w:rsidR="00236439" w:rsidRPr="00AD30CB">
        <w:rPr>
          <w:rFonts w:ascii="Arial" w:hAnsi="Arial" w:cs="Arial"/>
          <w:sz w:val="24"/>
          <w:szCs w:val="24"/>
        </w:rPr>
        <w:t xml:space="preserve"> This should be completed at the end of the placement.</w:t>
      </w:r>
      <w:bookmarkEnd w:id="9"/>
      <w:r w:rsidR="00A126DE" w:rsidRPr="00A126DE">
        <w:rPr>
          <w:rFonts w:ascii="Arial" w:hAnsi="Arial" w:cs="Arial"/>
        </w:rPr>
        <w:br w:type="page"/>
      </w:r>
    </w:p>
    <w:p w14:paraId="2FE94731" w14:textId="77777777" w:rsidR="009B4276" w:rsidRDefault="009B4276" w:rsidP="00360C5A">
      <w:pPr>
        <w:pStyle w:val="Heading1"/>
        <w:ind w:right="-46"/>
        <w:rPr>
          <w:rFonts w:ascii="Arial" w:hAnsi="Arial" w:cs="Arial"/>
          <w:color w:val="C00000"/>
        </w:rPr>
      </w:pPr>
      <w:r w:rsidRPr="002505DE">
        <w:rPr>
          <w:rFonts w:ascii="Arial" w:hAnsi="Arial" w:cs="Arial"/>
          <w:color w:val="C00000"/>
        </w:rPr>
        <w:lastRenderedPageBreak/>
        <w:t>Section 5</w:t>
      </w:r>
      <w:r w:rsidRPr="002505DE">
        <w:rPr>
          <w:rFonts w:ascii="Arial" w:hAnsi="Arial" w:cs="Arial"/>
          <w:color w:val="C00000"/>
        </w:rPr>
        <w:tab/>
        <w:t>Expectations on Placement</w:t>
      </w:r>
    </w:p>
    <w:p w14:paraId="235CEFE7" w14:textId="77777777" w:rsidR="008046D1" w:rsidRPr="008046D1" w:rsidRDefault="008046D1" w:rsidP="00360C5A"/>
    <w:p w14:paraId="3F6C473C" w14:textId="52FEF965" w:rsidR="00514689" w:rsidRPr="00AD30CB" w:rsidRDefault="00514689" w:rsidP="00AD30CB">
      <w:pPr>
        <w:spacing w:line="360" w:lineRule="auto"/>
        <w:rPr>
          <w:rFonts w:ascii="Arial" w:hAnsi="Arial" w:cs="Arial"/>
          <w:bCs/>
          <w:sz w:val="24"/>
          <w:szCs w:val="24"/>
        </w:rPr>
      </w:pPr>
      <w:bookmarkStart w:id="10" w:name="_Hlk53660460"/>
      <w:r w:rsidRPr="00AD30CB">
        <w:rPr>
          <w:rFonts w:ascii="Arial" w:hAnsi="Arial" w:cs="Arial"/>
          <w:bCs/>
          <w:sz w:val="24"/>
          <w:szCs w:val="24"/>
        </w:rPr>
        <w:t xml:space="preserve">Placements take place in a variety of settings and with different services and </w:t>
      </w:r>
      <w:r w:rsidR="00F75EE0" w:rsidRPr="00AD30CB">
        <w:rPr>
          <w:rFonts w:ascii="Arial" w:hAnsi="Arial" w:cs="Arial"/>
          <w:sz w:val="24"/>
          <w:szCs w:val="24"/>
        </w:rPr>
        <w:t xml:space="preserve">groups of people with lived experiences.  </w:t>
      </w:r>
      <w:r w:rsidRPr="00AD30CB">
        <w:rPr>
          <w:rFonts w:ascii="Arial" w:hAnsi="Arial" w:cs="Arial"/>
          <w:bCs/>
          <w:sz w:val="24"/>
          <w:szCs w:val="24"/>
        </w:rPr>
        <w:t xml:space="preserve">However, there are some essential principles that all students should adhere to whilst on placement.  </w:t>
      </w:r>
    </w:p>
    <w:p w14:paraId="37F5AC3A" w14:textId="7FD90B34" w:rsidR="00535872" w:rsidRPr="00AD30CB" w:rsidRDefault="00535872" w:rsidP="00AD30CB">
      <w:pPr>
        <w:pStyle w:val="BodyText3"/>
        <w:spacing w:line="360" w:lineRule="auto"/>
        <w:ind w:right="-2"/>
        <w:rPr>
          <w:rFonts w:ascii="Arial" w:hAnsi="Arial" w:cs="Arial"/>
          <w:bCs/>
          <w:sz w:val="24"/>
          <w:szCs w:val="24"/>
        </w:rPr>
      </w:pPr>
      <w:r w:rsidRPr="00AD30CB">
        <w:rPr>
          <w:rFonts w:ascii="Arial" w:hAnsi="Arial" w:cs="Arial"/>
          <w:bCs/>
          <w:sz w:val="24"/>
          <w:szCs w:val="24"/>
        </w:rPr>
        <w:t xml:space="preserve">In line with </w:t>
      </w:r>
      <w:r w:rsidR="005237F0" w:rsidRPr="00AD30CB">
        <w:rPr>
          <w:rFonts w:ascii="Arial" w:hAnsi="Arial" w:cs="Arial"/>
          <w:sz w:val="24"/>
          <w:szCs w:val="24"/>
        </w:rPr>
        <w:t xml:space="preserve">SWE Professional Standards and the Professional Capabilities Framework (BASW) </w:t>
      </w:r>
      <w:r w:rsidRPr="00AD30CB">
        <w:rPr>
          <w:rFonts w:ascii="Arial" w:hAnsi="Arial" w:cs="Arial"/>
          <w:bCs/>
          <w:sz w:val="24"/>
          <w:szCs w:val="24"/>
        </w:rPr>
        <w:t xml:space="preserve">you must adhere to the following essential principles whilst on placement: </w:t>
      </w:r>
    </w:p>
    <w:bookmarkEnd w:id="10"/>
    <w:p w14:paraId="66DD0855" w14:textId="77777777" w:rsidR="008046D1" w:rsidRPr="00C67EE0" w:rsidRDefault="008046D1" w:rsidP="00360C5A">
      <w:pPr>
        <w:pStyle w:val="BodyText3"/>
        <w:ind w:right="-2"/>
        <w:rPr>
          <w:rFonts w:ascii="Arial" w:hAnsi="Arial" w:cs="Arial"/>
          <w:bCs/>
          <w:sz w:val="22"/>
          <w:szCs w:val="22"/>
        </w:rPr>
      </w:pPr>
    </w:p>
    <w:p w14:paraId="489587DC" w14:textId="77777777" w:rsidR="009B4276" w:rsidRPr="00292BB8" w:rsidRDefault="009B4276" w:rsidP="00360C5A">
      <w:pPr>
        <w:pStyle w:val="Heading2"/>
        <w:rPr>
          <w:rFonts w:ascii="Arial" w:hAnsi="Arial" w:cs="Arial"/>
          <w:color w:val="auto"/>
        </w:rPr>
      </w:pPr>
      <w:r w:rsidRPr="00292BB8">
        <w:rPr>
          <w:rFonts w:ascii="Arial" w:hAnsi="Arial" w:cs="Arial"/>
          <w:color w:val="auto"/>
        </w:rPr>
        <w:t>Attendance</w:t>
      </w:r>
    </w:p>
    <w:p w14:paraId="2B89DABD" w14:textId="6F6168A3" w:rsidR="00535872" w:rsidRPr="00AD30CB" w:rsidRDefault="00535872" w:rsidP="00AD30CB">
      <w:pPr>
        <w:spacing w:line="360" w:lineRule="auto"/>
        <w:ind w:right="-2"/>
        <w:rPr>
          <w:rFonts w:ascii="Arial" w:hAnsi="Arial" w:cs="Arial"/>
          <w:b/>
          <w:bCs/>
          <w:sz w:val="24"/>
          <w:szCs w:val="24"/>
        </w:rPr>
      </w:pPr>
      <w:bookmarkStart w:id="11" w:name="_Hlk53660505"/>
      <w:r w:rsidRPr="00AD30CB">
        <w:rPr>
          <w:rFonts w:ascii="Arial" w:hAnsi="Arial" w:cs="Arial"/>
          <w:sz w:val="24"/>
          <w:szCs w:val="24"/>
        </w:rPr>
        <w:t>Studen</w:t>
      </w:r>
      <w:r w:rsidR="00E732E9" w:rsidRPr="00AD30CB">
        <w:rPr>
          <w:rFonts w:ascii="Arial" w:hAnsi="Arial" w:cs="Arial"/>
          <w:sz w:val="24"/>
          <w:szCs w:val="24"/>
        </w:rPr>
        <w:t xml:space="preserve">ts must complete the total 70 </w:t>
      </w:r>
      <w:r w:rsidRPr="00AD30CB">
        <w:rPr>
          <w:rFonts w:ascii="Arial" w:hAnsi="Arial" w:cs="Arial"/>
          <w:sz w:val="24"/>
          <w:szCs w:val="24"/>
        </w:rPr>
        <w:t xml:space="preserve">days on their placement. </w:t>
      </w:r>
      <w:r w:rsidRPr="00AD30CB">
        <w:rPr>
          <w:rFonts w:ascii="Arial" w:hAnsi="Arial" w:cs="Arial"/>
          <w:b/>
          <w:bCs/>
          <w:sz w:val="24"/>
          <w:szCs w:val="24"/>
        </w:rPr>
        <w:t>The placement day will be 7 hours</w:t>
      </w:r>
      <w:r w:rsidRPr="00AD30CB">
        <w:rPr>
          <w:rFonts w:ascii="Arial" w:hAnsi="Arial" w:cs="Arial"/>
          <w:sz w:val="24"/>
          <w:szCs w:val="24"/>
        </w:rPr>
        <w:t xml:space="preserve"> </w:t>
      </w:r>
      <w:r w:rsidRPr="00AD30CB">
        <w:rPr>
          <w:rFonts w:ascii="Arial" w:hAnsi="Arial" w:cs="Arial"/>
          <w:b/>
          <w:sz w:val="24"/>
          <w:szCs w:val="24"/>
        </w:rPr>
        <w:t>in length</w:t>
      </w:r>
      <w:r w:rsidRPr="00AD30CB">
        <w:rPr>
          <w:rFonts w:ascii="Arial" w:hAnsi="Arial" w:cs="Arial"/>
          <w:sz w:val="24"/>
          <w:szCs w:val="24"/>
        </w:rPr>
        <w:t xml:space="preserve">, </w:t>
      </w:r>
      <w:r w:rsidRPr="00AD30CB">
        <w:rPr>
          <w:rFonts w:ascii="Arial" w:hAnsi="Arial" w:cs="Arial"/>
          <w:b/>
          <w:sz w:val="24"/>
          <w:szCs w:val="24"/>
        </w:rPr>
        <w:t>excluding breaks</w:t>
      </w:r>
      <w:r w:rsidRPr="00AD30CB">
        <w:rPr>
          <w:rFonts w:ascii="Arial" w:hAnsi="Arial" w:cs="Arial"/>
          <w:sz w:val="24"/>
          <w:szCs w:val="24"/>
        </w:rPr>
        <w:t>.  Students will need to be flexible and respectful of usual working patterns within the agency and may be required to work shifts, including evenings and weekends.</w:t>
      </w:r>
      <w:r w:rsidR="00F56D7B">
        <w:rPr>
          <w:rFonts w:ascii="Arial" w:hAnsi="Arial" w:cs="Arial"/>
          <w:sz w:val="24"/>
          <w:szCs w:val="24"/>
        </w:rPr>
        <w:t xml:space="preserve"> </w:t>
      </w:r>
      <w:r w:rsidR="00F56D7B" w:rsidRPr="00000A78">
        <w:rPr>
          <w:rFonts w:ascii="Arial" w:hAnsi="Arial" w:cs="Arial"/>
          <w:sz w:val="24"/>
          <w:szCs w:val="24"/>
        </w:rPr>
        <w:t>Hybrid working may also be part of the pattern.</w:t>
      </w:r>
      <w:r w:rsidRPr="00000A78">
        <w:rPr>
          <w:rFonts w:ascii="Arial" w:hAnsi="Arial" w:cs="Arial"/>
          <w:sz w:val="24"/>
          <w:szCs w:val="24"/>
        </w:rPr>
        <w:t xml:space="preserve"> </w:t>
      </w:r>
      <w:r w:rsidR="00236439" w:rsidRPr="00000A78">
        <w:rPr>
          <w:rFonts w:ascii="Arial" w:hAnsi="Arial" w:cs="Arial"/>
          <w:sz w:val="24"/>
          <w:szCs w:val="24"/>
        </w:rPr>
        <w:t>Please</w:t>
      </w:r>
      <w:r w:rsidR="00236439" w:rsidRPr="00AD30CB">
        <w:rPr>
          <w:rFonts w:ascii="Arial" w:hAnsi="Arial" w:cs="Arial"/>
          <w:sz w:val="24"/>
          <w:szCs w:val="24"/>
        </w:rPr>
        <w:t xml:space="preserve"> note that, although placements may operate a ‘time off in lieu’ system, students</w:t>
      </w:r>
      <w:r w:rsidR="00236439" w:rsidRPr="00AD30CB">
        <w:rPr>
          <w:rFonts w:asciiTheme="majorHAnsi" w:hAnsiTheme="majorHAnsi" w:cs="Times New Roman"/>
          <w:sz w:val="24"/>
          <w:szCs w:val="24"/>
        </w:rPr>
        <w:t xml:space="preserve"> </w:t>
      </w:r>
      <w:r w:rsidR="00236439" w:rsidRPr="00AD30CB">
        <w:rPr>
          <w:rFonts w:ascii="Arial" w:hAnsi="Arial" w:cs="Arial"/>
          <w:sz w:val="24"/>
          <w:szCs w:val="24"/>
        </w:rPr>
        <w:t xml:space="preserve">cannot make up extra days by accruing hours over time. Placements are for 70 days and </w:t>
      </w:r>
      <w:r w:rsidR="00236439" w:rsidRPr="00000A78">
        <w:rPr>
          <w:rFonts w:ascii="Arial" w:hAnsi="Arial" w:cs="Arial"/>
          <w:b/>
          <w:bCs/>
          <w:iCs/>
          <w:sz w:val="24"/>
          <w:szCs w:val="24"/>
        </w:rPr>
        <w:t>not</w:t>
      </w:r>
      <w:r w:rsidR="00236439" w:rsidRPr="00F56D7B">
        <w:rPr>
          <w:rFonts w:ascii="Arial" w:hAnsi="Arial" w:cs="Arial"/>
          <w:b/>
          <w:bCs/>
          <w:sz w:val="24"/>
          <w:szCs w:val="24"/>
        </w:rPr>
        <w:t xml:space="preserve"> </w:t>
      </w:r>
      <w:r w:rsidR="00236439" w:rsidRPr="00AD30CB">
        <w:rPr>
          <w:rFonts w:ascii="Arial" w:hAnsi="Arial" w:cs="Arial"/>
          <w:sz w:val="24"/>
          <w:szCs w:val="24"/>
        </w:rPr>
        <w:t>490 hours. If on occasion you accrue more than 7 hours this should be taken as flexible time within that week</w:t>
      </w:r>
      <w:r w:rsidR="00236439" w:rsidRPr="00AD30CB">
        <w:rPr>
          <w:rFonts w:asciiTheme="majorHAnsi" w:hAnsiTheme="majorHAnsi" w:cs="Times New Roman"/>
          <w:sz w:val="24"/>
          <w:szCs w:val="24"/>
        </w:rPr>
        <w:t xml:space="preserve">.  </w:t>
      </w:r>
      <w:r w:rsidR="00236439" w:rsidRPr="00AD30CB">
        <w:rPr>
          <w:rFonts w:ascii="Arial" w:hAnsi="Arial" w:cs="Arial"/>
          <w:sz w:val="24"/>
          <w:szCs w:val="24"/>
        </w:rPr>
        <w:t xml:space="preserve">In general, students should not be regularly completing working days which are significantly longer than 7 hours and should not be completing </w:t>
      </w:r>
      <w:r w:rsidR="00051406" w:rsidRPr="00AD30CB">
        <w:rPr>
          <w:rFonts w:ascii="Arial" w:hAnsi="Arial" w:cs="Arial"/>
          <w:sz w:val="24"/>
          <w:szCs w:val="24"/>
        </w:rPr>
        <w:t xml:space="preserve">nightshifts </w:t>
      </w:r>
      <w:r w:rsidR="00236439" w:rsidRPr="00AD30CB">
        <w:rPr>
          <w:rFonts w:ascii="Arial" w:hAnsi="Arial" w:cs="Arial"/>
          <w:sz w:val="24"/>
          <w:szCs w:val="24"/>
        </w:rPr>
        <w:t>without the agreement of their tutor.</w:t>
      </w:r>
    </w:p>
    <w:p w14:paraId="62995A00" w14:textId="43201C00" w:rsidR="00C67EE0" w:rsidRPr="00AD30CB" w:rsidRDefault="00C67EE0" w:rsidP="00AD30CB">
      <w:pPr>
        <w:spacing w:line="360" w:lineRule="auto"/>
        <w:ind w:right="-2"/>
        <w:rPr>
          <w:rFonts w:ascii="Arial" w:hAnsi="Arial" w:cs="Arial"/>
          <w:sz w:val="24"/>
          <w:szCs w:val="24"/>
        </w:rPr>
      </w:pPr>
      <w:bookmarkStart w:id="12" w:name="_Hlk53660541"/>
      <w:bookmarkEnd w:id="11"/>
      <w:r w:rsidRPr="00AD30CB">
        <w:rPr>
          <w:rFonts w:ascii="Arial" w:hAnsi="Arial" w:cs="Arial"/>
          <w:sz w:val="24"/>
          <w:szCs w:val="24"/>
        </w:rPr>
        <w:t xml:space="preserve">The </w:t>
      </w:r>
      <w:r w:rsidR="0071138C" w:rsidRPr="00AD30CB">
        <w:rPr>
          <w:rFonts w:ascii="Arial" w:hAnsi="Arial" w:cs="Arial"/>
          <w:sz w:val="24"/>
          <w:szCs w:val="24"/>
        </w:rPr>
        <w:t xml:space="preserve">detailed </w:t>
      </w:r>
      <w:r w:rsidRPr="00AD30CB">
        <w:rPr>
          <w:rFonts w:ascii="Arial" w:hAnsi="Arial" w:cs="Arial"/>
          <w:sz w:val="24"/>
          <w:szCs w:val="24"/>
        </w:rPr>
        <w:t xml:space="preserve">pattern of placement attendance will be determined </w:t>
      </w:r>
      <w:r w:rsidR="0071138C" w:rsidRPr="00AD30CB">
        <w:rPr>
          <w:rFonts w:ascii="Arial" w:hAnsi="Arial" w:cs="Arial"/>
          <w:sz w:val="24"/>
          <w:szCs w:val="24"/>
        </w:rPr>
        <w:t xml:space="preserve">at the </w:t>
      </w:r>
      <w:r w:rsidR="00697EED" w:rsidRPr="00AD30CB">
        <w:rPr>
          <w:rFonts w:ascii="Arial" w:hAnsi="Arial" w:cs="Arial"/>
          <w:sz w:val="24"/>
          <w:szCs w:val="24"/>
        </w:rPr>
        <w:t xml:space="preserve">learning agreement </w:t>
      </w:r>
      <w:r w:rsidR="0071138C" w:rsidRPr="00AD30CB">
        <w:rPr>
          <w:rFonts w:ascii="Arial" w:hAnsi="Arial" w:cs="Arial"/>
          <w:sz w:val="24"/>
          <w:szCs w:val="24"/>
        </w:rPr>
        <w:t xml:space="preserve">meeting and will incorporate the </w:t>
      </w:r>
      <w:r w:rsidR="0071138C" w:rsidRPr="008A1CC6">
        <w:rPr>
          <w:rFonts w:ascii="Arial" w:hAnsi="Arial" w:cs="Arial"/>
          <w:sz w:val="24"/>
          <w:szCs w:val="24"/>
        </w:rPr>
        <w:t>student</w:t>
      </w:r>
      <w:r w:rsidR="008A1CC6" w:rsidRPr="008A1CC6">
        <w:rPr>
          <w:rFonts w:ascii="Arial" w:hAnsi="Arial" w:cs="Arial"/>
          <w:sz w:val="24"/>
          <w:szCs w:val="24"/>
        </w:rPr>
        <w:t xml:space="preserve">’s </w:t>
      </w:r>
      <w:r w:rsidR="005D06C3" w:rsidRPr="008A1CC6">
        <w:rPr>
          <w:rFonts w:ascii="Arial" w:hAnsi="Arial" w:cs="Arial"/>
          <w:sz w:val="24"/>
          <w:szCs w:val="24"/>
        </w:rPr>
        <w:t>Reasonable</w:t>
      </w:r>
      <w:r w:rsidR="005D06C3" w:rsidRPr="00AD30CB">
        <w:rPr>
          <w:rFonts w:ascii="Arial" w:hAnsi="Arial" w:cs="Arial"/>
          <w:sz w:val="24"/>
          <w:szCs w:val="24"/>
        </w:rPr>
        <w:t xml:space="preserve"> Adjustment Plan</w:t>
      </w:r>
      <w:r w:rsidR="0071138C" w:rsidRPr="00AD30CB">
        <w:rPr>
          <w:rFonts w:ascii="Arial" w:hAnsi="Arial" w:cs="Arial"/>
          <w:sz w:val="24"/>
          <w:szCs w:val="24"/>
        </w:rPr>
        <w:t xml:space="preserve"> and timetabled university attendance as appropriate.</w:t>
      </w:r>
      <w:r w:rsidR="005D06C3" w:rsidRPr="00AD30CB">
        <w:rPr>
          <w:rFonts w:ascii="Arial" w:hAnsi="Arial" w:cs="Arial"/>
          <w:sz w:val="24"/>
          <w:szCs w:val="24"/>
        </w:rPr>
        <w:t xml:space="preserve"> A record of attendance must be maintained within the online portfolio by the student and signed off regularly by the Practice Educator. </w:t>
      </w:r>
      <w:r w:rsidR="0071138C" w:rsidRPr="00AD30CB">
        <w:rPr>
          <w:rFonts w:ascii="Arial" w:hAnsi="Arial" w:cs="Arial"/>
          <w:sz w:val="24"/>
          <w:szCs w:val="24"/>
        </w:rPr>
        <w:t xml:space="preserve"> </w:t>
      </w:r>
      <w:r w:rsidR="00C132AB" w:rsidRPr="00AD30CB">
        <w:rPr>
          <w:rFonts w:ascii="Arial" w:hAnsi="Arial" w:cs="Arial"/>
          <w:sz w:val="24"/>
          <w:szCs w:val="24"/>
        </w:rPr>
        <w:t xml:space="preserve">  </w:t>
      </w:r>
    </w:p>
    <w:p w14:paraId="301EADEF" w14:textId="64F9755B" w:rsidR="00C4747C" w:rsidRPr="00AD30CB" w:rsidRDefault="0071138C" w:rsidP="00AD30CB">
      <w:pPr>
        <w:spacing w:line="360" w:lineRule="auto"/>
        <w:ind w:right="-2"/>
        <w:rPr>
          <w:rFonts w:ascii="Arial" w:hAnsi="Arial" w:cs="Arial"/>
          <w:b/>
          <w:sz w:val="24"/>
          <w:szCs w:val="24"/>
        </w:rPr>
      </w:pPr>
      <w:r w:rsidRPr="00AD30CB">
        <w:rPr>
          <w:rFonts w:ascii="Arial" w:hAnsi="Arial" w:cs="Arial"/>
          <w:sz w:val="24"/>
          <w:szCs w:val="24"/>
        </w:rPr>
        <w:t>U</w:t>
      </w:r>
      <w:r w:rsidR="00C67EE0" w:rsidRPr="00AD30CB">
        <w:rPr>
          <w:rFonts w:ascii="Arial" w:hAnsi="Arial" w:cs="Arial"/>
          <w:sz w:val="24"/>
          <w:szCs w:val="24"/>
        </w:rPr>
        <w:t xml:space="preserve">p to 5 </w:t>
      </w:r>
      <w:r w:rsidR="00C22BCB" w:rsidRPr="00AD30CB">
        <w:rPr>
          <w:rFonts w:ascii="Arial" w:hAnsi="Arial" w:cs="Arial"/>
          <w:sz w:val="24"/>
          <w:szCs w:val="24"/>
        </w:rPr>
        <w:t>days’</w:t>
      </w:r>
      <w:r w:rsidR="00C67EE0" w:rsidRPr="00AD30CB">
        <w:rPr>
          <w:rFonts w:ascii="Arial" w:hAnsi="Arial" w:cs="Arial"/>
          <w:sz w:val="24"/>
          <w:szCs w:val="24"/>
        </w:rPr>
        <w:t xml:space="preserve"> study leave may be taken </w:t>
      </w:r>
      <w:r w:rsidR="00D47D97" w:rsidRPr="00AD30CB">
        <w:rPr>
          <w:rFonts w:ascii="Arial" w:hAnsi="Arial" w:cs="Arial"/>
          <w:sz w:val="24"/>
          <w:szCs w:val="24"/>
        </w:rPr>
        <w:t xml:space="preserve">during </w:t>
      </w:r>
      <w:r w:rsidR="00C67EE0" w:rsidRPr="00AD30CB">
        <w:rPr>
          <w:rFonts w:ascii="Arial" w:hAnsi="Arial" w:cs="Arial"/>
          <w:sz w:val="24"/>
          <w:szCs w:val="24"/>
        </w:rPr>
        <w:t>the placement</w:t>
      </w:r>
      <w:r w:rsidRPr="00AD30CB">
        <w:rPr>
          <w:rFonts w:ascii="Arial" w:hAnsi="Arial" w:cs="Arial"/>
          <w:sz w:val="24"/>
          <w:szCs w:val="24"/>
        </w:rPr>
        <w:t xml:space="preserve"> </w:t>
      </w:r>
      <w:r w:rsidR="00733C9D" w:rsidRPr="00AD30CB">
        <w:rPr>
          <w:rFonts w:ascii="Arial" w:hAnsi="Arial" w:cs="Arial"/>
          <w:sz w:val="24"/>
          <w:szCs w:val="24"/>
        </w:rPr>
        <w:t>to support student learning in placement and the development of practice assignments. This must be</w:t>
      </w:r>
      <w:r w:rsidR="00C67EE0" w:rsidRPr="00AD30CB">
        <w:rPr>
          <w:rFonts w:ascii="Arial" w:hAnsi="Arial" w:cs="Arial"/>
          <w:sz w:val="24"/>
          <w:szCs w:val="24"/>
        </w:rPr>
        <w:t xml:space="preserve"> agreed in advance with the Practice Educator and </w:t>
      </w:r>
      <w:r w:rsidR="00733C9D" w:rsidRPr="00AD30CB">
        <w:rPr>
          <w:rFonts w:ascii="Arial" w:hAnsi="Arial" w:cs="Arial"/>
          <w:sz w:val="24"/>
          <w:szCs w:val="24"/>
        </w:rPr>
        <w:t>must</w:t>
      </w:r>
      <w:r w:rsidR="00C67EE0" w:rsidRPr="00AD30CB">
        <w:rPr>
          <w:rFonts w:ascii="Arial" w:hAnsi="Arial" w:cs="Arial"/>
          <w:sz w:val="24"/>
          <w:szCs w:val="24"/>
        </w:rPr>
        <w:t xml:space="preserve"> not interfere with required completion dates. </w:t>
      </w:r>
      <w:r w:rsidR="00C67EE0" w:rsidRPr="00AD30CB">
        <w:rPr>
          <w:rFonts w:ascii="Arial" w:hAnsi="Arial" w:cs="Arial"/>
          <w:b/>
          <w:sz w:val="24"/>
          <w:szCs w:val="24"/>
        </w:rPr>
        <w:t xml:space="preserve">These days do not count as placement days. </w:t>
      </w:r>
    </w:p>
    <w:p w14:paraId="24036DF0" w14:textId="712C6827" w:rsidR="00C67EE0" w:rsidRPr="00AD30CB" w:rsidRDefault="00C4747C" w:rsidP="00AD30CB">
      <w:pPr>
        <w:spacing w:line="360" w:lineRule="auto"/>
        <w:ind w:right="-2"/>
        <w:rPr>
          <w:rFonts w:ascii="Arial" w:hAnsi="Arial" w:cs="Arial"/>
          <w:sz w:val="24"/>
          <w:szCs w:val="24"/>
        </w:rPr>
      </w:pPr>
      <w:r w:rsidRPr="00AD30CB">
        <w:rPr>
          <w:rFonts w:ascii="Arial" w:hAnsi="Arial" w:cs="Arial"/>
          <w:sz w:val="24"/>
          <w:szCs w:val="24"/>
        </w:rPr>
        <w:t xml:space="preserve">Students may take leave </w:t>
      </w:r>
      <w:r w:rsidR="00953480" w:rsidRPr="00AD30CB">
        <w:rPr>
          <w:rFonts w:ascii="Arial" w:hAnsi="Arial" w:cs="Arial"/>
          <w:sz w:val="24"/>
          <w:szCs w:val="24"/>
        </w:rPr>
        <w:t xml:space="preserve">at Christmas and Easter </w:t>
      </w:r>
      <w:r w:rsidRPr="00AD30CB">
        <w:rPr>
          <w:rFonts w:ascii="Arial" w:hAnsi="Arial" w:cs="Arial"/>
          <w:sz w:val="24"/>
          <w:szCs w:val="24"/>
        </w:rPr>
        <w:t xml:space="preserve">in accordance with the Programme Timetable.  Students starting placement after Easter can negotiate to take up to 2 weeks leave over the summer period. </w:t>
      </w:r>
      <w:r w:rsidR="00493AEC" w:rsidRPr="00AD30CB">
        <w:rPr>
          <w:rFonts w:ascii="Arial" w:hAnsi="Arial" w:cs="Arial"/>
          <w:sz w:val="24"/>
          <w:szCs w:val="24"/>
        </w:rPr>
        <w:t xml:space="preserve">The Practice Learning Team usually hold an annual Greater Manchester Social Work Academy Careers event in Spring, which involves employers attending with possible job and training opportunities, students are encouraged to attend </w:t>
      </w:r>
      <w:r w:rsidR="00493AEC" w:rsidRPr="00AD30CB">
        <w:rPr>
          <w:rFonts w:ascii="Arial" w:hAnsi="Arial" w:cs="Arial"/>
          <w:sz w:val="24"/>
          <w:szCs w:val="24"/>
        </w:rPr>
        <w:lastRenderedPageBreak/>
        <w:t xml:space="preserve">this and can count it as a placement day - only with agreement of their Practice Educator and Tutor. </w:t>
      </w:r>
      <w:r w:rsidR="00C67EE0" w:rsidRPr="00AD30CB">
        <w:rPr>
          <w:rFonts w:ascii="Arial" w:hAnsi="Arial" w:cs="Arial"/>
          <w:b/>
          <w:bCs/>
          <w:sz w:val="24"/>
          <w:szCs w:val="24"/>
        </w:rPr>
        <w:t>Other leave may only be taken in exceptional circumstances</w:t>
      </w:r>
      <w:r w:rsidR="00D8501D" w:rsidRPr="00AD30CB">
        <w:rPr>
          <w:rFonts w:ascii="Arial" w:hAnsi="Arial" w:cs="Arial"/>
          <w:b/>
          <w:bCs/>
          <w:sz w:val="24"/>
          <w:szCs w:val="24"/>
        </w:rPr>
        <w:t xml:space="preserve"> and </w:t>
      </w:r>
      <w:r w:rsidR="002C5C9E" w:rsidRPr="00AD30CB">
        <w:rPr>
          <w:rFonts w:ascii="Arial" w:hAnsi="Arial" w:cs="Arial"/>
          <w:b/>
          <w:bCs/>
          <w:sz w:val="24"/>
          <w:szCs w:val="24"/>
        </w:rPr>
        <w:t>with agreement of the Practice Educator, Tutor and P</w:t>
      </w:r>
      <w:r w:rsidR="00D8501D" w:rsidRPr="00AD30CB">
        <w:rPr>
          <w:rFonts w:ascii="Arial" w:hAnsi="Arial" w:cs="Arial"/>
          <w:b/>
          <w:bCs/>
          <w:sz w:val="24"/>
          <w:szCs w:val="24"/>
        </w:rPr>
        <w:t>rogramme Leader</w:t>
      </w:r>
      <w:r w:rsidR="00D8501D" w:rsidRPr="00AD30CB">
        <w:rPr>
          <w:rFonts w:ascii="Arial" w:hAnsi="Arial" w:cs="Arial"/>
          <w:bCs/>
          <w:sz w:val="24"/>
          <w:szCs w:val="24"/>
        </w:rPr>
        <w:t>.</w:t>
      </w:r>
    </w:p>
    <w:p w14:paraId="329D47EF" w14:textId="60CB0583" w:rsidR="00C67EE0" w:rsidRPr="00F56D7B" w:rsidRDefault="00C67EE0" w:rsidP="00AD30CB">
      <w:pPr>
        <w:spacing w:line="360" w:lineRule="auto"/>
        <w:ind w:right="-2"/>
        <w:rPr>
          <w:rFonts w:ascii="Arial" w:hAnsi="Arial" w:cs="Arial"/>
          <w:bCs/>
          <w:sz w:val="24"/>
          <w:szCs w:val="24"/>
        </w:rPr>
      </w:pPr>
      <w:r w:rsidRPr="00AD30CB">
        <w:rPr>
          <w:rFonts w:ascii="Arial" w:hAnsi="Arial" w:cs="Arial"/>
          <w:bCs/>
          <w:sz w:val="24"/>
          <w:szCs w:val="24"/>
        </w:rPr>
        <w:t xml:space="preserve">Any placement days missed (e.g. through illness) must be made up.  You should notify your </w:t>
      </w:r>
      <w:r w:rsidR="00D95C4D" w:rsidRPr="00AD30CB">
        <w:rPr>
          <w:rFonts w:ascii="Arial" w:hAnsi="Arial" w:cs="Arial"/>
          <w:bCs/>
          <w:sz w:val="24"/>
          <w:szCs w:val="24"/>
        </w:rPr>
        <w:t>Practice</w:t>
      </w:r>
      <w:r w:rsidRPr="00AD30CB">
        <w:rPr>
          <w:rFonts w:ascii="Arial" w:hAnsi="Arial" w:cs="Arial"/>
          <w:bCs/>
          <w:sz w:val="24"/>
          <w:szCs w:val="24"/>
        </w:rPr>
        <w:t xml:space="preserve"> </w:t>
      </w:r>
      <w:r w:rsidR="00D95C4D" w:rsidRPr="00AD30CB">
        <w:rPr>
          <w:rFonts w:ascii="Arial" w:hAnsi="Arial" w:cs="Arial"/>
          <w:bCs/>
          <w:sz w:val="24"/>
          <w:szCs w:val="24"/>
        </w:rPr>
        <w:t>Educator</w:t>
      </w:r>
      <w:r w:rsidRPr="00AD30CB">
        <w:rPr>
          <w:rFonts w:ascii="Arial" w:hAnsi="Arial" w:cs="Arial"/>
          <w:bCs/>
          <w:sz w:val="24"/>
          <w:szCs w:val="24"/>
        </w:rPr>
        <w:t xml:space="preserve"> </w:t>
      </w:r>
      <w:r w:rsidR="003843DF" w:rsidRPr="00AD30CB">
        <w:rPr>
          <w:rFonts w:ascii="Arial" w:hAnsi="Arial" w:cs="Arial"/>
          <w:bCs/>
          <w:sz w:val="24"/>
          <w:szCs w:val="24"/>
        </w:rPr>
        <w:t>and</w:t>
      </w:r>
      <w:r w:rsidR="00F56D7B">
        <w:rPr>
          <w:rFonts w:ascii="Arial" w:hAnsi="Arial" w:cs="Arial"/>
          <w:bCs/>
          <w:sz w:val="24"/>
          <w:szCs w:val="24"/>
        </w:rPr>
        <w:t xml:space="preserve"> </w:t>
      </w:r>
      <w:r w:rsidR="00F56D7B" w:rsidRPr="004A0342">
        <w:rPr>
          <w:rFonts w:ascii="Arial" w:hAnsi="Arial" w:cs="Arial"/>
          <w:bCs/>
          <w:sz w:val="24"/>
          <w:szCs w:val="24"/>
        </w:rPr>
        <w:t>your tutor.</w:t>
      </w:r>
      <w:r w:rsidR="003843DF" w:rsidRPr="00F56D7B">
        <w:rPr>
          <w:rFonts w:ascii="Arial" w:hAnsi="Arial" w:cs="Arial"/>
          <w:bCs/>
          <w:color w:val="FF0000"/>
          <w:sz w:val="24"/>
          <w:szCs w:val="24"/>
        </w:rPr>
        <w:t xml:space="preserve"> </w:t>
      </w:r>
      <w:r w:rsidR="003843DF" w:rsidRPr="00AD30CB">
        <w:rPr>
          <w:rFonts w:ascii="Arial" w:hAnsi="Arial" w:cs="Arial"/>
          <w:bCs/>
          <w:sz w:val="24"/>
          <w:szCs w:val="24"/>
        </w:rPr>
        <w:t>An absence of more than 7 calendar days will have an impact on your end date and will require presentation of a</w:t>
      </w:r>
      <w:r w:rsidR="00C4747C" w:rsidRPr="00AD30CB">
        <w:rPr>
          <w:rFonts w:ascii="Arial" w:hAnsi="Arial" w:cs="Arial"/>
          <w:bCs/>
          <w:sz w:val="24"/>
          <w:szCs w:val="24"/>
        </w:rPr>
        <w:t xml:space="preserve"> Fit to Work Note t</w:t>
      </w:r>
      <w:r w:rsidR="003843DF" w:rsidRPr="00AD30CB">
        <w:rPr>
          <w:rFonts w:ascii="Arial" w:hAnsi="Arial" w:cs="Arial"/>
          <w:bCs/>
          <w:sz w:val="24"/>
          <w:szCs w:val="24"/>
        </w:rPr>
        <w:t xml:space="preserve">o the </w:t>
      </w:r>
      <w:r w:rsidR="00C4747C" w:rsidRPr="00AD30CB">
        <w:rPr>
          <w:rFonts w:ascii="Arial" w:hAnsi="Arial" w:cs="Arial"/>
          <w:bCs/>
          <w:sz w:val="24"/>
          <w:szCs w:val="24"/>
        </w:rPr>
        <w:t>Practice Educator and a copy to the Placement Administration team</w:t>
      </w:r>
      <w:r w:rsidR="00F56D7B" w:rsidRPr="004A0342">
        <w:rPr>
          <w:rFonts w:ascii="Arial" w:hAnsi="Arial" w:cs="Arial"/>
          <w:bCs/>
          <w:sz w:val="24"/>
          <w:szCs w:val="24"/>
        </w:rPr>
        <w:t xml:space="preserve">, via email at </w:t>
      </w:r>
      <w:hyperlink r:id="rId23" w:history="1">
        <w:r w:rsidR="00F56D7B" w:rsidRPr="004A0342">
          <w:rPr>
            <w:rStyle w:val="Hyperlink"/>
            <w:rFonts w:ascii="Arial" w:hAnsi="Arial" w:cs="Arial"/>
            <w:bCs/>
            <w:color w:val="auto"/>
            <w:sz w:val="24"/>
            <w:szCs w:val="24"/>
          </w:rPr>
          <w:t>placements-chssc@salford.ac.uk</w:t>
        </w:r>
      </w:hyperlink>
      <w:r w:rsidR="00F56D7B" w:rsidRPr="004A0342">
        <w:rPr>
          <w:rFonts w:ascii="Arial" w:hAnsi="Arial" w:cs="Arial"/>
          <w:bCs/>
          <w:sz w:val="24"/>
          <w:szCs w:val="24"/>
        </w:rPr>
        <w:t>.</w:t>
      </w:r>
    </w:p>
    <w:p w14:paraId="56DD7B0F" w14:textId="368132C2" w:rsidR="00B74E7C" w:rsidRPr="003A76C2" w:rsidRDefault="00B74E7C" w:rsidP="00AD30CB">
      <w:pPr>
        <w:pStyle w:val="BodyText3"/>
        <w:spacing w:line="360" w:lineRule="auto"/>
        <w:ind w:right="-52"/>
        <w:rPr>
          <w:rFonts w:ascii="Arial" w:hAnsi="Arial" w:cs="Arial"/>
          <w:bCs/>
          <w:color w:val="000000" w:themeColor="text1"/>
          <w:sz w:val="24"/>
          <w:szCs w:val="24"/>
        </w:rPr>
      </w:pPr>
      <w:r w:rsidRPr="00AD30CB">
        <w:rPr>
          <w:rFonts w:ascii="Arial" w:hAnsi="Arial" w:cs="Arial"/>
          <w:bCs/>
          <w:sz w:val="24"/>
          <w:szCs w:val="24"/>
        </w:rPr>
        <w:t xml:space="preserve">Any interruptions to placement of </w:t>
      </w:r>
      <w:r w:rsidRPr="00DF6C23">
        <w:rPr>
          <w:rFonts w:ascii="Arial" w:hAnsi="Arial" w:cs="Arial"/>
          <w:bCs/>
          <w:sz w:val="24"/>
          <w:szCs w:val="24"/>
        </w:rPr>
        <w:t>4</w:t>
      </w:r>
      <w:r w:rsidRPr="00AD30CB">
        <w:rPr>
          <w:rFonts w:ascii="Arial" w:hAnsi="Arial" w:cs="Arial"/>
          <w:bCs/>
          <w:sz w:val="24"/>
          <w:szCs w:val="24"/>
        </w:rPr>
        <w:t xml:space="preserve"> weeks or more must be referred to the Programme Leader</w:t>
      </w:r>
      <w:r w:rsidR="00C4747C" w:rsidRPr="00AD30CB">
        <w:rPr>
          <w:rFonts w:ascii="Arial" w:hAnsi="Arial" w:cs="Arial"/>
          <w:bCs/>
          <w:sz w:val="24"/>
          <w:szCs w:val="24"/>
        </w:rPr>
        <w:t xml:space="preserve"> via </w:t>
      </w:r>
      <w:r w:rsidR="00535872" w:rsidRPr="00AD30CB">
        <w:rPr>
          <w:rFonts w:ascii="Arial" w:hAnsi="Arial" w:cs="Arial"/>
          <w:bCs/>
          <w:sz w:val="24"/>
          <w:szCs w:val="24"/>
        </w:rPr>
        <w:t xml:space="preserve">the </w:t>
      </w:r>
      <w:r w:rsidR="00052B30" w:rsidRPr="00AD30CB">
        <w:rPr>
          <w:rFonts w:ascii="Arial" w:hAnsi="Arial" w:cs="Arial"/>
          <w:bCs/>
          <w:sz w:val="24"/>
          <w:szCs w:val="24"/>
        </w:rPr>
        <w:t>P</w:t>
      </w:r>
      <w:r w:rsidR="00535872" w:rsidRPr="00AD30CB">
        <w:rPr>
          <w:rFonts w:ascii="Arial" w:hAnsi="Arial" w:cs="Arial"/>
          <w:bCs/>
          <w:sz w:val="24"/>
          <w:szCs w:val="24"/>
        </w:rPr>
        <w:t xml:space="preserve">lacement </w:t>
      </w:r>
      <w:r w:rsidR="00052B30" w:rsidRPr="00AD30CB">
        <w:rPr>
          <w:rFonts w:ascii="Arial" w:hAnsi="Arial" w:cs="Arial"/>
          <w:bCs/>
          <w:sz w:val="24"/>
          <w:szCs w:val="24"/>
        </w:rPr>
        <w:t>A</w:t>
      </w:r>
      <w:r w:rsidR="00535872" w:rsidRPr="00AD30CB">
        <w:rPr>
          <w:rFonts w:ascii="Arial" w:hAnsi="Arial" w:cs="Arial"/>
          <w:bCs/>
          <w:sz w:val="24"/>
          <w:szCs w:val="24"/>
        </w:rPr>
        <w:t>dministrator</w:t>
      </w:r>
      <w:r w:rsidRPr="00AD30CB">
        <w:rPr>
          <w:rFonts w:ascii="Arial" w:hAnsi="Arial" w:cs="Arial"/>
          <w:bCs/>
          <w:sz w:val="24"/>
          <w:szCs w:val="24"/>
        </w:rPr>
        <w:t xml:space="preserve">. It is unlikely that a placement can be resumed following interruption of greater length. Interruptions due to medical, unplanned, or unforeseen circumstances will be considered at an additional placement meeting with the module leader and may be referred to the Programme Leader/Director and considered at </w:t>
      </w:r>
      <w:r w:rsidRPr="00DF6C23">
        <w:rPr>
          <w:rFonts w:ascii="Arial" w:hAnsi="Arial" w:cs="Arial"/>
          <w:bCs/>
          <w:sz w:val="24"/>
          <w:szCs w:val="24"/>
        </w:rPr>
        <w:t xml:space="preserve">the </w:t>
      </w:r>
      <w:r w:rsidR="00052B30" w:rsidRPr="00DF6C23">
        <w:rPr>
          <w:rFonts w:ascii="Arial" w:hAnsi="Arial" w:cs="Arial"/>
          <w:bCs/>
          <w:sz w:val="24"/>
          <w:szCs w:val="24"/>
        </w:rPr>
        <w:t>P</w:t>
      </w:r>
      <w:r w:rsidR="00A97BF8" w:rsidRPr="00DF6C23">
        <w:rPr>
          <w:rFonts w:ascii="Arial" w:hAnsi="Arial" w:cs="Arial"/>
          <w:bCs/>
          <w:sz w:val="24"/>
          <w:szCs w:val="24"/>
        </w:rPr>
        <w:t xml:space="preserve">lacement Review Meeting </w:t>
      </w:r>
      <w:r w:rsidR="00052B30" w:rsidRPr="00DF6C23">
        <w:rPr>
          <w:rFonts w:ascii="Arial" w:hAnsi="Arial" w:cs="Arial"/>
          <w:bCs/>
          <w:sz w:val="24"/>
          <w:szCs w:val="24"/>
        </w:rPr>
        <w:t>(P</w:t>
      </w:r>
      <w:r w:rsidR="009F0060" w:rsidRPr="00DF6C23">
        <w:rPr>
          <w:rFonts w:ascii="Arial" w:hAnsi="Arial" w:cs="Arial"/>
          <w:bCs/>
          <w:sz w:val="24"/>
          <w:szCs w:val="24"/>
        </w:rPr>
        <w:t>RM</w:t>
      </w:r>
      <w:r w:rsidR="00052B30" w:rsidRPr="00DF6C23">
        <w:rPr>
          <w:rFonts w:ascii="Arial" w:hAnsi="Arial" w:cs="Arial"/>
          <w:bCs/>
          <w:sz w:val="24"/>
          <w:szCs w:val="24"/>
        </w:rPr>
        <w:t>)</w:t>
      </w:r>
      <w:r w:rsidRPr="00DF6C23">
        <w:rPr>
          <w:rFonts w:ascii="Arial" w:hAnsi="Arial" w:cs="Arial"/>
          <w:bCs/>
          <w:sz w:val="24"/>
          <w:szCs w:val="24"/>
        </w:rPr>
        <w:t>.</w:t>
      </w:r>
    </w:p>
    <w:p w14:paraId="14EAC78E" w14:textId="4B617C2F" w:rsidR="00DF3870" w:rsidRDefault="00B74E7C" w:rsidP="00AD30CB">
      <w:pPr>
        <w:pStyle w:val="BodyText3"/>
        <w:spacing w:line="360" w:lineRule="auto"/>
        <w:ind w:right="-193"/>
        <w:rPr>
          <w:rFonts w:ascii="Arial" w:hAnsi="Arial" w:cs="Arial"/>
          <w:bCs/>
          <w:color w:val="7030A0"/>
          <w:sz w:val="24"/>
          <w:szCs w:val="24"/>
        </w:rPr>
      </w:pPr>
      <w:r w:rsidRPr="003A76C2">
        <w:rPr>
          <w:rFonts w:ascii="Arial" w:hAnsi="Arial" w:cs="Arial"/>
          <w:bCs/>
          <w:color w:val="000000" w:themeColor="text1"/>
          <w:sz w:val="24"/>
          <w:szCs w:val="24"/>
        </w:rPr>
        <w:t xml:space="preserve">Placements are designated as </w:t>
      </w:r>
      <w:r w:rsidR="001C566D" w:rsidRPr="003A76C2">
        <w:rPr>
          <w:rFonts w:ascii="Arial" w:hAnsi="Arial" w:cs="Arial"/>
          <w:bCs/>
          <w:color w:val="000000" w:themeColor="text1"/>
          <w:sz w:val="24"/>
          <w:szCs w:val="24"/>
        </w:rPr>
        <w:t>70</w:t>
      </w:r>
      <w:r w:rsidRPr="003A76C2">
        <w:rPr>
          <w:rFonts w:ascii="Arial" w:hAnsi="Arial" w:cs="Arial"/>
          <w:bCs/>
          <w:color w:val="000000" w:themeColor="text1"/>
          <w:sz w:val="24"/>
          <w:szCs w:val="24"/>
        </w:rPr>
        <w:t xml:space="preserve"> </w:t>
      </w:r>
      <w:r w:rsidR="00DE0261" w:rsidRPr="00DE0261">
        <w:rPr>
          <w:rFonts w:ascii="Arial" w:hAnsi="Arial" w:cs="Arial"/>
          <w:bCs/>
          <w:color w:val="000000" w:themeColor="text1"/>
          <w:sz w:val="24"/>
          <w:szCs w:val="24"/>
        </w:rPr>
        <w:t>days.</w:t>
      </w:r>
      <w:r w:rsidR="00F56D7B">
        <w:rPr>
          <w:rFonts w:ascii="Arial" w:hAnsi="Arial" w:cs="Arial"/>
          <w:bCs/>
          <w:color w:val="FF0000"/>
          <w:sz w:val="24"/>
          <w:szCs w:val="24"/>
        </w:rPr>
        <w:t xml:space="preserve"> </w:t>
      </w:r>
      <w:r w:rsidRPr="003A76C2">
        <w:rPr>
          <w:rFonts w:ascii="Arial" w:hAnsi="Arial" w:cs="Arial"/>
          <w:bCs/>
          <w:color w:val="000000" w:themeColor="text1"/>
          <w:sz w:val="24"/>
          <w:szCs w:val="24"/>
        </w:rPr>
        <w:t>C</w:t>
      </w:r>
      <w:r w:rsidR="00236439" w:rsidRPr="003A76C2">
        <w:rPr>
          <w:rFonts w:ascii="Arial" w:hAnsi="Arial" w:cs="Arial"/>
          <w:bCs/>
          <w:color w:val="000000" w:themeColor="text1"/>
          <w:sz w:val="24"/>
          <w:szCs w:val="24"/>
        </w:rPr>
        <w:t>apability</w:t>
      </w:r>
      <w:r w:rsidRPr="003A76C2">
        <w:rPr>
          <w:rFonts w:ascii="Arial" w:hAnsi="Arial" w:cs="Arial"/>
          <w:bCs/>
          <w:color w:val="000000" w:themeColor="text1"/>
          <w:sz w:val="24"/>
          <w:szCs w:val="24"/>
        </w:rPr>
        <w:t xml:space="preserve"> must</w:t>
      </w:r>
      <w:r w:rsidR="00D67BF5" w:rsidRPr="003A76C2">
        <w:rPr>
          <w:rFonts w:ascii="Arial" w:hAnsi="Arial" w:cs="Arial"/>
          <w:bCs/>
          <w:color w:val="000000" w:themeColor="text1"/>
          <w:sz w:val="24"/>
          <w:szCs w:val="24"/>
        </w:rPr>
        <w:t xml:space="preserve"> </w:t>
      </w:r>
      <w:r w:rsidRPr="003A76C2">
        <w:rPr>
          <w:rFonts w:ascii="Arial" w:hAnsi="Arial" w:cs="Arial"/>
          <w:bCs/>
          <w:color w:val="000000" w:themeColor="text1"/>
          <w:sz w:val="24"/>
          <w:szCs w:val="24"/>
        </w:rPr>
        <w:t xml:space="preserve">be demonstrated within the given </w:t>
      </w:r>
      <w:r w:rsidR="00D53B7A" w:rsidRPr="003A76C2">
        <w:rPr>
          <w:rFonts w:ascii="Arial" w:hAnsi="Arial" w:cs="Arial"/>
          <w:color w:val="000000" w:themeColor="text1"/>
          <w:sz w:val="24"/>
          <w:szCs w:val="24"/>
        </w:rPr>
        <w:t>timeframe.</w:t>
      </w:r>
      <w:r w:rsidR="007E45F4" w:rsidRPr="003A76C2">
        <w:rPr>
          <w:color w:val="000000" w:themeColor="text1"/>
          <w:sz w:val="18"/>
          <w:szCs w:val="18"/>
        </w:rPr>
        <w:t xml:space="preserve"> </w:t>
      </w:r>
    </w:p>
    <w:bookmarkEnd w:id="12"/>
    <w:p w14:paraId="2938397B" w14:textId="77777777" w:rsidR="008046D1" w:rsidRPr="00AD30CB" w:rsidRDefault="008046D1" w:rsidP="00F60639">
      <w:pPr>
        <w:pStyle w:val="NoSpacing"/>
      </w:pPr>
    </w:p>
    <w:p w14:paraId="6D01E684" w14:textId="77777777" w:rsidR="009B4276" w:rsidRPr="00292BB8" w:rsidRDefault="009B4276" w:rsidP="00360C5A">
      <w:pPr>
        <w:pStyle w:val="Heading2"/>
        <w:rPr>
          <w:rFonts w:ascii="Arial" w:hAnsi="Arial" w:cs="Arial"/>
          <w:color w:val="auto"/>
        </w:rPr>
      </w:pPr>
      <w:r w:rsidRPr="00292BB8">
        <w:rPr>
          <w:rFonts w:ascii="Arial" w:hAnsi="Arial" w:cs="Arial"/>
          <w:color w:val="auto"/>
        </w:rPr>
        <w:t>Behaviour</w:t>
      </w:r>
    </w:p>
    <w:p w14:paraId="7CF5570D" w14:textId="7115766A" w:rsidR="00C67EE0" w:rsidRPr="00AD30CB" w:rsidRDefault="00C67EE0" w:rsidP="00AD30CB">
      <w:pPr>
        <w:spacing w:line="360" w:lineRule="auto"/>
        <w:ind w:right="-2"/>
        <w:rPr>
          <w:rFonts w:ascii="Arial" w:hAnsi="Arial" w:cs="Arial"/>
          <w:sz w:val="24"/>
          <w:szCs w:val="24"/>
        </w:rPr>
      </w:pPr>
      <w:bookmarkStart w:id="13" w:name="_Hlk53660565"/>
      <w:r w:rsidRPr="00AD30CB">
        <w:rPr>
          <w:rFonts w:ascii="Arial" w:hAnsi="Arial" w:cs="Arial"/>
          <w:sz w:val="24"/>
          <w:szCs w:val="24"/>
        </w:rPr>
        <w:t>Students should expect respect and consideration from agencies of their student status and in return be respectful, considerate, punctual, reliable and accountable to the agency</w:t>
      </w:r>
      <w:r w:rsidR="001F3785" w:rsidRPr="00AD30CB">
        <w:rPr>
          <w:rFonts w:ascii="Arial" w:hAnsi="Arial" w:cs="Arial"/>
          <w:sz w:val="24"/>
          <w:szCs w:val="24"/>
        </w:rPr>
        <w:t xml:space="preserve"> in accordance with the </w:t>
      </w:r>
      <w:r w:rsidR="00D37D98" w:rsidRPr="00AD30CB">
        <w:rPr>
          <w:rFonts w:ascii="Arial" w:hAnsi="Arial" w:cs="Arial"/>
          <w:sz w:val="24"/>
          <w:szCs w:val="24"/>
        </w:rPr>
        <w:t>SWE Professional Standards.</w:t>
      </w:r>
    </w:p>
    <w:p w14:paraId="6B198CB9" w14:textId="315A88D0" w:rsidR="00C67EE0" w:rsidRPr="00AD30CB" w:rsidRDefault="00C67EE0" w:rsidP="00AD30CB">
      <w:pPr>
        <w:spacing w:line="360" w:lineRule="auto"/>
        <w:ind w:right="-52"/>
        <w:rPr>
          <w:rFonts w:ascii="Arial" w:hAnsi="Arial" w:cs="Arial"/>
          <w:sz w:val="24"/>
          <w:szCs w:val="24"/>
        </w:rPr>
      </w:pPr>
      <w:r w:rsidRPr="00AD30CB">
        <w:rPr>
          <w:rFonts w:ascii="Arial" w:hAnsi="Arial" w:cs="Arial"/>
          <w:sz w:val="24"/>
          <w:szCs w:val="24"/>
        </w:rPr>
        <w:t xml:space="preserve">As a student on placement you will spend time with </w:t>
      </w:r>
      <w:r w:rsidR="003E0E3D" w:rsidRPr="00AD30CB">
        <w:rPr>
          <w:rFonts w:ascii="Arial" w:hAnsi="Arial" w:cs="Arial"/>
          <w:sz w:val="24"/>
          <w:szCs w:val="24"/>
        </w:rPr>
        <w:t xml:space="preserve">people using the </w:t>
      </w:r>
      <w:r w:rsidR="00575B3B" w:rsidRPr="00AD30CB">
        <w:rPr>
          <w:rFonts w:ascii="Arial" w:hAnsi="Arial" w:cs="Arial"/>
          <w:sz w:val="24"/>
          <w:szCs w:val="24"/>
        </w:rPr>
        <w:t>service.</w:t>
      </w:r>
      <w:r w:rsidRPr="00AD30CB">
        <w:rPr>
          <w:rFonts w:ascii="Arial" w:hAnsi="Arial" w:cs="Arial"/>
          <w:sz w:val="24"/>
          <w:szCs w:val="24"/>
        </w:rPr>
        <w:t xml:space="preserve"> It is important that you </w:t>
      </w:r>
      <w:r w:rsidR="001A024A" w:rsidRPr="00AD30CB">
        <w:rPr>
          <w:rFonts w:ascii="Arial" w:hAnsi="Arial" w:cs="Arial"/>
          <w:sz w:val="24"/>
          <w:szCs w:val="24"/>
        </w:rPr>
        <w:t xml:space="preserve">consider the way you </w:t>
      </w:r>
      <w:r w:rsidRPr="00AD30CB">
        <w:rPr>
          <w:rFonts w:ascii="Arial" w:hAnsi="Arial" w:cs="Arial"/>
          <w:sz w:val="24"/>
          <w:szCs w:val="24"/>
        </w:rPr>
        <w:t xml:space="preserve">enter and exit from their lives and </w:t>
      </w:r>
      <w:r w:rsidR="00F56D7B" w:rsidRPr="00DE0261">
        <w:rPr>
          <w:rFonts w:ascii="Arial" w:hAnsi="Arial" w:cs="Arial"/>
          <w:sz w:val="24"/>
          <w:szCs w:val="24"/>
        </w:rPr>
        <w:t>to</w:t>
      </w:r>
      <w:r w:rsidR="00F56D7B">
        <w:rPr>
          <w:rFonts w:ascii="Arial" w:hAnsi="Arial" w:cs="Arial"/>
          <w:sz w:val="24"/>
          <w:szCs w:val="24"/>
        </w:rPr>
        <w:t xml:space="preserve"> </w:t>
      </w:r>
      <w:r w:rsidRPr="00AD30CB">
        <w:rPr>
          <w:rFonts w:ascii="Arial" w:hAnsi="Arial" w:cs="Arial"/>
          <w:sz w:val="24"/>
          <w:szCs w:val="24"/>
        </w:rPr>
        <w:t xml:space="preserve">the consequences of this for them and for you. </w:t>
      </w:r>
      <w:r w:rsidRPr="00AD30CB">
        <w:rPr>
          <w:rFonts w:ascii="Arial" w:hAnsi="Arial" w:cs="Arial"/>
          <w:b/>
          <w:bCs/>
          <w:sz w:val="24"/>
          <w:szCs w:val="24"/>
        </w:rPr>
        <w:t xml:space="preserve">Your priority must be to put </w:t>
      </w:r>
      <w:r w:rsidR="009F0060" w:rsidRPr="00AD30CB">
        <w:rPr>
          <w:rFonts w:ascii="Arial" w:hAnsi="Arial" w:cs="Arial"/>
          <w:b/>
          <w:bCs/>
          <w:sz w:val="24"/>
          <w:szCs w:val="24"/>
        </w:rPr>
        <w:t xml:space="preserve">the needs of </w:t>
      </w:r>
      <w:r w:rsidR="00575B3B" w:rsidRPr="00AD30CB">
        <w:rPr>
          <w:rFonts w:ascii="Arial" w:hAnsi="Arial" w:cs="Arial"/>
          <w:b/>
          <w:bCs/>
          <w:sz w:val="24"/>
          <w:szCs w:val="24"/>
        </w:rPr>
        <w:t>people with lived experience</w:t>
      </w:r>
      <w:r w:rsidR="00DF6C23">
        <w:rPr>
          <w:rFonts w:ascii="Arial" w:hAnsi="Arial" w:cs="Arial"/>
          <w:b/>
          <w:bCs/>
          <w:sz w:val="24"/>
          <w:szCs w:val="24"/>
        </w:rPr>
        <w:t xml:space="preserve"> </w:t>
      </w:r>
      <w:r w:rsidRPr="00AD30CB">
        <w:rPr>
          <w:rFonts w:ascii="Arial" w:hAnsi="Arial" w:cs="Arial"/>
          <w:b/>
          <w:bCs/>
          <w:sz w:val="24"/>
          <w:szCs w:val="24"/>
        </w:rPr>
        <w:t>first</w:t>
      </w:r>
      <w:r w:rsidRPr="00AD30CB">
        <w:rPr>
          <w:rFonts w:ascii="Arial" w:hAnsi="Arial" w:cs="Arial"/>
          <w:sz w:val="24"/>
          <w:szCs w:val="24"/>
        </w:rPr>
        <w:t xml:space="preserve"> before your learning needs and assessment requirements.</w:t>
      </w:r>
    </w:p>
    <w:p w14:paraId="4E3890EA" w14:textId="5B90EBCC" w:rsidR="00EA2D64" w:rsidRPr="00AD30CB" w:rsidRDefault="00C67EE0" w:rsidP="00AD30CB">
      <w:pPr>
        <w:pStyle w:val="BodyText3"/>
        <w:spacing w:line="360" w:lineRule="auto"/>
        <w:ind w:right="32"/>
        <w:rPr>
          <w:rFonts w:ascii="Arial" w:hAnsi="Arial" w:cs="Arial"/>
          <w:sz w:val="24"/>
          <w:szCs w:val="24"/>
        </w:rPr>
      </w:pPr>
      <w:r w:rsidRPr="00AD30CB">
        <w:rPr>
          <w:rFonts w:ascii="Arial" w:hAnsi="Arial" w:cs="Arial"/>
          <w:sz w:val="24"/>
          <w:szCs w:val="24"/>
        </w:rPr>
        <w:t>As a team member</w:t>
      </w:r>
      <w:r w:rsidR="00E33183" w:rsidRPr="00AD30CB">
        <w:rPr>
          <w:rFonts w:ascii="Arial" w:hAnsi="Arial" w:cs="Arial"/>
          <w:sz w:val="24"/>
          <w:szCs w:val="24"/>
        </w:rPr>
        <w:t xml:space="preserve"> you should</w:t>
      </w:r>
      <w:r w:rsidRPr="00AD30CB">
        <w:rPr>
          <w:rFonts w:ascii="Arial" w:hAnsi="Arial" w:cs="Arial"/>
          <w:sz w:val="24"/>
          <w:szCs w:val="24"/>
        </w:rPr>
        <w:t xml:space="preserve"> familiarise yourself with the expectations of workers within the service and the agency policies and procedures. Should there be any areas of confusion or concern raise these with your Practice Educator/</w:t>
      </w:r>
      <w:r w:rsidR="001B43E3" w:rsidRPr="00AD30CB">
        <w:rPr>
          <w:rFonts w:ascii="Arial" w:hAnsi="Arial" w:cs="Arial"/>
          <w:sz w:val="24"/>
          <w:szCs w:val="24"/>
        </w:rPr>
        <w:t>On-Site</w:t>
      </w:r>
      <w:r w:rsidRPr="00AD30CB">
        <w:rPr>
          <w:rFonts w:ascii="Arial" w:hAnsi="Arial" w:cs="Arial"/>
          <w:sz w:val="24"/>
          <w:szCs w:val="24"/>
        </w:rPr>
        <w:t xml:space="preserve"> Supervisor. Should any issues arise that you are unable to resolve in this way </w:t>
      </w:r>
      <w:r w:rsidR="00E33183" w:rsidRPr="00AD30CB">
        <w:rPr>
          <w:rFonts w:ascii="Arial" w:hAnsi="Arial" w:cs="Arial"/>
          <w:sz w:val="24"/>
          <w:szCs w:val="24"/>
        </w:rPr>
        <w:t xml:space="preserve">you should </w:t>
      </w:r>
      <w:r w:rsidRPr="00AD30CB">
        <w:rPr>
          <w:rFonts w:ascii="Arial" w:hAnsi="Arial" w:cs="Arial"/>
          <w:sz w:val="24"/>
          <w:szCs w:val="24"/>
        </w:rPr>
        <w:t>discuss them with your Tutor.</w:t>
      </w:r>
    </w:p>
    <w:bookmarkEnd w:id="13"/>
    <w:p w14:paraId="61B2D583" w14:textId="77777777" w:rsidR="00575B3B" w:rsidRPr="00AD30CB" w:rsidRDefault="00575B3B" w:rsidP="00AD30CB">
      <w:pPr>
        <w:pStyle w:val="BodyText3"/>
        <w:spacing w:line="360" w:lineRule="auto"/>
        <w:ind w:right="32"/>
        <w:rPr>
          <w:rFonts w:ascii="Arial" w:hAnsi="Arial" w:cs="Arial"/>
          <w:sz w:val="24"/>
          <w:szCs w:val="24"/>
        </w:rPr>
      </w:pPr>
    </w:p>
    <w:p w14:paraId="6B1C36A6" w14:textId="77777777" w:rsidR="00EA2D64" w:rsidRPr="00AD30CB" w:rsidRDefault="00EA2D64" w:rsidP="00AD30CB">
      <w:pPr>
        <w:spacing w:line="360" w:lineRule="auto"/>
        <w:rPr>
          <w:rFonts w:ascii="Arial" w:hAnsi="Arial" w:cs="Arial"/>
          <w:b/>
          <w:sz w:val="24"/>
          <w:szCs w:val="24"/>
        </w:rPr>
      </w:pPr>
      <w:r w:rsidRPr="00AD30CB">
        <w:rPr>
          <w:rFonts w:ascii="Arial" w:hAnsi="Arial" w:cs="Arial"/>
          <w:b/>
          <w:sz w:val="24"/>
          <w:szCs w:val="24"/>
        </w:rPr>
        <w:lastRenderedPageBreak/>
        <w:t>Guidance on the use of Social Media</w:t>
      </w:r>
    </w:p>
    <w:p w14:paraId="220330EA" w14:textId="0BB41D0C" w:rsidR="002331DE" w:rsidRPr="00AD30CB" w:rsidRDefault="002331DE" w:rsidP="00AD30CB">
      <w:pPr>
        <w:spacing w:line="360" w:lineRule="auto"/>
        <w:rPr>
          <w:rFonts w:ascii="Arial" w:hAnsi="Arial" w:cs="Arial"/>
          <w:sz w:val="24"/>
          <w:szCs w:val="24"/>
        </w:rPr>
      </w:pPr>
      <w:bookmarkStart w:id="14" w:name="_Hlk53660580"/>
      <w:r w:rsidRPr="00AD30CB">
        <w:rPr>
          <w:rFonts w:ascii="Arial" w:hAnsi="Arial" w:cs="Arial"/>
          <w:sz w:val="24"/>
          <w:szCs w:val="24"/>
        </w:rPr>
        <w:t>Make sure you are aware of the agenc</w:t>
      </w:r>
      <w:r w:rsidR="00DF6C23">
        <w:rPr>
          <w:rFonts w:ascii="Arial" w:hAnsi="Arial" w:cs="Arial"/>
          <w:sz w:val="24"/>
          <w:szCs w:val="24"/>
        </w:rPr>
        <w:t xml:space="preserve">y’s </w:t>
      </w:r>
      <w:r w:rsidRPr="00AD30CB">
        <w:rPr>
          <w:rFonts w:ascii="Arial" w:hAnsi="Arial" w:cs="Arial"/>
          <w:sz w:val="24"/>
          <w:szCs w:val="24"/>
        </w:rPr>
        <w:t xml:space="preserve">policies on the use of social media. </w:t>
      </w:r>
    </w:p>
    <w:p w14:paraId="6F784869" w14:textId="06C12E81" w:rsidR="002331DE" w:rsidRDefault="002331DE" w:rsidP="00AD30CB">
      <w:pPr>
        <w:spacing w:line="360" w:lineRule="auto"/>
        <w:rPr>
          <w:rFonts w:ascii="Arial" w:hAnsi="Arial" w:cs="Arial"/>
          <w:sz w:val="24"/>
          <w:szCs w:val="24"/>
        </w:rPr>
      </w:pPr>
      <w:r w:rsidRPr="00AD30CB">
        <w:rPr>
          <w:rFonts w:ascii="Arial" w:hAnsi="Arial" w:cs="Arial"/>
          <w:sz w:val="24"/>
          <w:szCs w:val="24"/>
        </w:rPr>
        <w:t xml:space="preserve">SWE also publish guidance which you should familiarise yourself with. See the ‘technology’ section  in the SWE guidance. </w:t>
      </w:r>
    </w:p>
    <w:p w14:paraId="73E95449" w14:textId="77777777" w:rsidR="00EE45FE" w:rsidRPr="005D3D12" w:rsidRDefault="00EE45FE" w:rsidP="00EE45FE">
      <w:pPr>
        <w:spacing w:after="212" w:line="339" w:lineRule="auto"/>
        <w:rPr>
          <w:rFonts w:ascii="Arial" w:hAnsi="Arial" w:cs="Arial"/>
          <w:color w:val="0060A8"/>
          <w:sz w:val="24"/>
          <w:szCs w:val="24"/>
        </w:rPr>
      </w:pPr>
      <w:r w:rsidRPr="005D3D12">
        <w:rPr>
          <w:rFonts w:ascii="Arial" w:hAnsi="Arial" w:cs="Arial"/>
          <w:color w:val="0060A8"/>
          <w:sz w:val="24"/>
          <w:szCs w:val="24"/>
        </w:rPr>
        <w:t>https://www.socialworkengland.org.uk/standards/professional-standards-guidance/#technology</w:t>
      </w:r>
    </w:p>
    <w:p w14:paraId="747EE851" w14:textId="14330C2E" w:rsidR="002331DE" w:rsidRPr="00AD30CB" w:rsidRDefault="002331DE" w:rsidP="00AD30CB">
      <w:pPr>
        <w:spacing w:line="360" w:lineRule="auto"/>
        <w:rPr>
          <w:rFonts w:ascii="Arial" w:hAnsi="Arial" w:cs="Arial"/>
          <w:sz w:val="24"/>
          <w:szCs w:val="24"/>
        </w:rPr>
      </w:pPr>
      <w:r w:rsidRPr="00AD30CB">
        <w:rPr>
          <w:rFonts w:ascii="Arial" w:hAnsi="Arial" w:cs="Arial"/>
          <w:sz w:val="24"/>
          <w:szCs w:val="24"/>
        </w:rPr>
        <w:t xml:space="preserve">Social Work England Professional Standard No 5 asks the profession to adhere to the following </w:t>
      </w:r>
      <w:r w:rsidR="00BF703B" w:rsidRPr="00AD30CB">
        <w:rPr>
          <w:rFonts w:ascii="Arial" w:hAnsi="Arial" w:cs="Arial"/>
          <w:sz w:val="24"/>
          <w:szCs w:val="24"/>
        </w:rPr>
        <w:t>standar</w:t>
      </w:r>
      <w:r w:rsidR="00BF703B" w:rsidRPr="00DE0261">
        <w:rPr>
          <w:rFonts w:ascii="Arial" w:hAnsi="Arial" w:cs="Arial"/>
          <w:sz w:val="24"/>
          <w:szCs w:val="24"/>
        </w:rPr>
        <w:t>d:</w:t>
      </w:r>
    </w:p>
    <w:p w14:paraId="2CF304D0" w14:textId="7D9E22EA" w:rsidR="00114080" w:rsidRDefault="00114080" w:rsidP="00F60639">
      <w:pPr>
        <w:pStyle w:val="NoSpacing"/>
      </w:pPr>
    </w:p>
    <w:p w14:paraId="36AE5841" w14:textId="77777777" w:rsidR="00F60639" w:rsidRPr="00114080" w:rsidRDefault="00F60639" w:rsidP="00F60639">
      <w:pPr>
        <w:pStyle w:val="NoSpacing"/>
      </w:pPr>
    </w:p>
    <w:p w14:paraId="43A35526" w14:textId="77777777" w:rsidR="002331DE" w:rsidRPr="00AD30CB" w:rsidRDefault="002331DE" w:rsidP="00AD30CB">
      <w:pPr>
        <w:spacing w:line="360" w:lineRule="auto"/>
        <w:rPr>
          <w:rFonts w:ascii="Arial" w:hAnsi="Arial" w:cs="Arial"/>
          <w:b/>
          <w:bCs/>
          <w:sz w:val="24"/>
          <w:szCs w:val="24"/>
        </w:rPr>
      </w:pPr>
      <w:r w:rsidRPr="00AD30CB">
        <w:rPr>
          <w:rFonts w:ascii="Arial" w:hAnsi="Arial" w:cs="Arial"/>
          <w:b/>
          <w:bCs/>
          <w:sz w:val="24"/>
          <w:szCs w:val="24"/>
        </w:rPr>
        <w:t>As a Social Worker I will not;</w:t>
      </w:r>
    </w:p>
    <w:p w14:paraId="6C067808" w14:textId="77777777" w:rsidR="002331DE" w:rsidRPr="00AD30CB" w:rsidRDefault="002331DE" w:rsidP="00AD30CB">
      <w:pPr>
        <w:spacing w:line="360" w:lineRule="auto"/>
        <w:rPr>
          <w:rFonts w:ascii="Arial" w:eastAsia="Arial" w:hAnsi="Arial" w:cs="Arial"/>
          <w:b/>
          <w:bCs/>
          <w:sz w:val="24"/>
          <w:szCs w:val="24"/>
        </w:rPr>
      </w:pPr>
      <w:r w:rsidRPr="00AD30CB">
        <w:rPr>
          <w:rFonts w:ascii="Arial" w:eastAsia="Arial" w:hAnsi="Arial" w:cs="Arial"/>
          <w:b/>
          <w:bCs/>
          <w:sz w:val="24"/>
          <w:szCs w:val="24"/>
        </w:rPr>
        <w:t>5.6 Use technology, social media or other forms of electronic communication unlawfully, unethically, or in a way that brings the profession into disrepute.</w:t>
      </w:r>
    </w:p>
    <w:p w14:paraId="4F37B3F5" w14:textId="77777777" w:rsidR="002331DE" w:rsidRPr="00AD30CB" w:rsidRDefault="002331DE" w:rsidP="00AD30CB">
      <w:pPr>
        <w:spacing w:line="360" w:lineRule="auto"/>
        <w:rPr>
          <w:rFonts w:ascii="Arial" w:hAnsi="Arial" w:cs="Arial"/>
          <w:sz w:val="24"/>
          <w:szCs w:val="24"/>
        </w:rPr>
      </w:pPr>
      <w:r w:rsidRPr="00AD30CB">
        <w:rPr>
          <w:rFonts w:ascii="Arial" w:hAnsi="Arial" w:cs="Arial"/>
          <w:sz w:val="24"/>
          <w:szCs w:val="24"/>
        </w:rPr>
        <w:t>Some of tips to consider are:</w:t>
      </w:r>
    </w:p>
    <w:p w14:paraId="26FF8AF5" w14:textId="77777777" w:rsidR="002331DE" w:rsidRPr="00AD30CB" w:rsidRDefault="002331DE" w:rsidP="00AD30CB">
      <w:pPr>
        <w:spacing w:line="360" w:lineRule="auto"/>
        <w:rPr>
          <w:rFonts w:ascii="Arial" w:hAnsi="Arial" w:cs="Arial"/>
          <w:sz w:val="24"/>
          <w:szCs w:val="24"/>
        </w:rPr>
      </w:pPr>
      <w:r w:rsidRPr="00AD30CB">
        <w:rPr>
          <w:rFonts w:ascii="Arial" w:hAnsi="Arial" w:cs="Arial"/>
          <w:sz w:val="24"/>
          <w:szCs w:val="24"/>
        </w:rPr>
        <w:t>• Think before you post. Assume that what you post could be shared and read by anyone, including your colleagues on placement, your next employer or the people with lived experience whom you support whilst on placement.</w:t>
      </w:r>
    </w:p>
    <w:p w14:paraId="3482A163" w14:textId="77777777" w:rsidR="002331DE" w:rsidRPr="00AD30CB" w:rsidRDefault="002331DE" w:rsidP="00AD30CB">
      <w:pPr>
        <w:spacing w:line="360" w:lineRule="auto"/>
        <w:rPr>
          <w:rFonts w:ascii="Arial" w:hAnsi="Arial" w:cs="Arial"/>
          <w:sz w:val="24"/>
          <w:szCs w:val="24"/>
        </w:rPr>
      </w:pPr>
      <w:r w:rsidRPr="00AD30CB">
        <w:rPr>
          <w:rFonts w:ascii="Arial" w:hAnsi="Arial" w:cs="Arial"/>
          <w:sz w:val="24"/>
          <w:szCs w:val="24"/>
        </w:rPr>
        <w:t>• Think about who can see what you share and manage your privacy settings accordingly. Remember that privacy settings cannot guarantee that something you post will not be publicly visible.</w:t>
      </w:r>
    </w:p>
    <w:p w14:paraId="578E0FF1" w14:textId="597C8928" w:rsidR="002331DE" w:rsidRPr="00AD30CB" w:rsidRDefault="002331DE" w:rsidP="00AD30CB">
      <w:pPr>
        <w:spacing w:line="360" w:lineRule="auto"/>
        <w:rPr>
          <w:rFonts w:ascii="Arial" w:hAnsi="Arial" w:cs="Arial"/>
          <w:sz w:val="24"/>
          <w:szCs w:val="24"/>
        </w:rPr>
      </w:pPr>
      <w:r w:rsidRPr="00AD30CB">
        <w:rPr>
          <w:rFonts w:ascii="Arial" w:hAnsi="Arial" w:cs="Arial"/>
          <w:sz w:val="24"/>
          <w:szCs w:val="24"/>
        </w:rPr>
        <w:t>• Maintain appropriate professional boundaries if you communicate with colleagues, p</w:t>
      </w:r>
      <w:r w:rsidRPr="00AD30CB">
        <w:rPr>
          <w:rFonts w:ascii="Arial" w:eastAsia="Arial" w:hAnsi="Arial" w:cs="Arial"/>
          <w:sz w:val="24"/>
          <w:szCs w:val="24"/>
        </w:rPr>
        <w:t>eople with lived experience</w:t>
      </w:r>
      <w:r w:rsidRPr="00AD30CB">
        <w:rPr>
          <w:rFonts w:ascii="Arial" w:hAnsi="Arial" w:cs="Arial"/>
          <w:sz w:val="24"/>
          <w:szCs w:val="24"/>
        </w:rPr>
        <w:t xml:space="preserve"> or carers.</w:t>
      </w:r>
    </w:p>
    <w:p w14:paraId="00067A94" w14:textId="77777777" w:rsidR="002331DE" w:rsidRPr="00AD30CB" w:rsidRDefault="002331DE" w:rsidP="00AD30CB">
      <w:pPr>
        <w:spacing w:line="360" w:lineRule="auto"/>
        <w:rPr>
          <w:rFonts w:ascii="Arial" w:hAnsi="Arial" w:cs="Arial"/>
          <w:sz w:val="24"/>
          <w:szCs w:val="24"/>
        </w:rPr>
      </w:pPr>
      <w:r w:rsidRPr="00AD30CB">
        <w:rPr>
          <w:rFonts w:ascii="Arial" w:hAnsi="Arial" w:cs="Arial"/>
          <w:sz w:val="24"/>
          <w:szCs w:val="24"/>
        </w:rPr>
        <w:t>• Do not post information which could identify a person with lived experience unless you have their and your placement agency’s permission.</w:t>
      </w:r>
    </w:p>
    <w:p w14:paraId="13993412" w14:textId="77777777" w:rsidR="002331DE" w:rsidRPr="00AD30CB" w:rsidRDefault="002331DE" w:rsidP="00AD30CB">
      <w:pPr>
        <w:spacing w:line="360" w:lineRule="auto"/>
        <w:rPr>
          <w:rFonts w:ascii="Arial" w:hAnsi="Arial" w:cs="Arial"/>
          <w:sz w:val="24"/>
          <w:szCs w:val="24"/>
        </w:rPr>
      </w:pPr>
      <w:r w:rsidRPr="00AD30CB">
        <w:rPr>
          <w:rFonts w:ascii="Arial" w:hAnsi="Arial" w:cs="Arial"/>
          <w:sz w:val="24"/>
          <w:szCs w:val="24"/>
        </w:rPr>
        <w:t>• When in doubt, get advice. Appropriate sources might include your Practice Educator or experienced colleagues. If you think something could be inappropriate or offensive, do not post it.</w:t>
      </w:r>
    </w:p>
    <w:p w14:paraId="776F41C5" w14:textId="3335782B" w:rsidR="002331DE" w:rsidRPr="00AD30CB" w:rsidRDefault="002331DE" w:rsidP="00AD30CB">
      <w:pPr>
        <w:spacing w:line="360" w:lineRule="auto"/>
        <w:rPr>
          <w:rFonts w:ascii="Arial" w:eastAsia="Arial" w:hAnsi="Arial" w:cs="Arial"/>
          <w:b/>
          <w:bCs/>
          <w:sz w:val="24"/>
          <w:szCs w:val="24"/>
        </w:rPr>
      </w:pPr>
      <w:r w:rsidRPr="00AD30CB">
        <w:rPr>
          <w:rFonts w:ascii="Arial" w:hAnsi="Arial" w:cs="Arial"/>
          <w:b/>
          <w:bCs/>
          <w:sz w:val="24"/>
          <w:szCs w:val="24"/>
        </w:rPr>
        <w:lastRenderedPageBreak/>
        <w:t xml:space="preserve">N.B. </w:t>
      </w:r>
      <w:r w:rsidRPr="00AD30CB">
        <w:rPr>
          <w:rFonts w:ascii="Arial" w:eastAsia="Arial" w:hAnsi="Arial" w:cs="Arial"/>
          <w:b/>
          <w:bCs/>
          <w:sz w:val="24"/>
          <w:szCs w:val="24"/>
        </w:rPr>
        <w:t>Privacy settings can be reset by the social networking site to a default which may not be as stringent as personal settings, so it is important to check these regularly (Social Work England, 20</w:t>
      </w:r>
      <w:r w:rsidR="0097713A">
        <w:rPr>
          <w:rFonts w:ascii="Arial" w:eastAsia="Arial" w:hAnsi="Arial" w:cs="Arial"/>
          <w:b/>
          <w:bCs/>
          <w:sz w:val="24"/>
          <w:szCs w:val="24"/>
        </w:rPr>
        <w:t>21</w:t>
      </w:r>
      <w:r w:rsidRPr="00AD30CB">
        <w:rPr>
          <w:rFonts w:ascii="Arial" w:eastAsia="Arial" w:hAnsi="Arial" w:cs="Arial"/>
          <w:b/>
          <w:bCs/>
          <w:sz w:val="24"/>
          <w:szCs w:val="24"/>
        </w:rPr>
        <w:t>)</w:t>
      </w:r>
      <w:r w:rsidR="00BA65DE" w:rsidRPr="00AD30CB">
        <w:rPr>
          <w:rFonts w:ascii="Arial" w:eastAsia="Arial" w:hAnsi="Arial" w:cs="Arial"/>
          <w:b/>
          <w:bCs/>
          <w:sz w:val="24"/>
          <w:szCs w:val="24"/>
        </w:rPr>
        <w:t>.</w:t>
      </w:r>
    </w:p>
    <w:bookmarkEnd w:id="14"/>
    <w:p w14:paraId="6C4DD49E" w14:textId="77777777" w:rsidR="008046D1" w:rsidRPr="00AD30CB" w:rsidRDefault="008046D1" w:rsidP="00F60639">
      <w:pPr>
        <w:pStyle w:val="NoSpacing"/>
      </w:pPr>
    </w:p>
    <w:p w14:paraId="00E2AF6F" w14:textId="77777777" w:rsidR="009B4276" w:rsidRPr="00292BB8" w:rsidRDefault="009B4276" w:rsidP="00360C5A">
      <w:pPr>
        <w:pStyle w:val="Heading2"/>
        <w:rPr>
          <w:rFonts w:ascii="Arial" w:hAnsi="Arial" w:cs="Arial"/>
          <w:color w:val="auto"/>
        </w:rPr>
      </w:pPr>
      <w:r w:rsidRPr="00292BB8">
        <w:rPr>
          <w:rFonts w:ascii="Arial" w:hAnsi="Arial" w:cs="Arial"/>
          <w:color w:val="auto"/>
        </w:rPr>
        <w:t>Confidentiality</w:t>
      </w:r>
    </w:p>
    <w:p w14:paraId="1370D685" w14:textId="77777777" w:rsidR="00BD0EAE" w:rsidRPr="00AD30CB" w:rsidRDefault="00C67EE0" w:rsidP="00AD30CB">
      <w:pPr>
        <w:spacing w:line="360" w:lineRule="auto"/>
        <w:ind w:right="32"/>
        <w:rPr>
          <w:rFonts w:ascii="Arial" w:hAnsi="Arial" w:cs="Arial"/>
          <w:b/>
          <w:sz w:val="24"/>
          <w:szCs w:val="24"/>
        </w:rPr>
      </w:pPr>
      <w:bookmarkStart w:id="15" w:name="_Hlk53660615"/>
      <w:r w:rsidRPr="00AD30CB">
        <w:rPr>
          <w:rFonts w:ascii="Arial" w:hAnsi="Arial" w:cs="Arial"/>
          <w:sz w:val="24"/>
          <w:szCs w:val="24"/>
        </w:rPr>
        <w:t>As students on placement in social work/community/healthcare agencies you will have access to a considerable amount of personal information relating to the people who use the service.  It is expected that you will treat this information in a discreet and confidential manner.</w:t>
      </w:r>
    </w:p>
    <w:p w14:paraId="6AE271B3" w14:textId="77777777" w:rsidR="00C67EE0" w:rsidRPr="00AD30CB" w:rsidRDefault="00C67EE0" w:rsidP="00AD30CB">
      <w:pPr>
        <w:spacing w:line="360" w:lineRule="auto"/>
        <w:ind w:right="32"/>
        <w:rPr>
          <w:rFonts w:ascii="Arial" w:hAnsi="Arial" w:cs="Arial"/>
          <w:b/>
          <w:sz w:val="24"/>
          <w:szCs w:val="24"/>
        </w:rPr>
      </w:pPr>
      <w:r w:rsidRPr="00AD30CB">
        <w:rPr>
          <w:rFonts w:ascii="Arial" w:hAnsi="Arial" w:cs="Arial"/>
          <w:b/>
          <w:sz w:val="24"/>
          <w:szCs w:val="24"/>
        </w:rPr>
        <w:t>Confidentiality is not the same as secrecy.</w:t>
      </w:r>
    </w:p>
    <w:p w14:paraId="0C30CD04" w14:textId="77777777" w:rsidR="00C67EE0" w:rsidRPr="00AD30CB" w:rsidRDefault="00C67EE0" w:rsidP="00AD30CB">
      <w:pPr>
        <w:spacing w:line="360" w:lineRule="auto"/>
        <w:ind w:right="32"/>
        <w:rPr>
          <w:rFonts w:ascii="Arial" w:hAnsi="Arial" w:cs="Arial"/>
          <w:sz w:val="24"/>
          <w:szCs w:val="24"/>
        </w:rPr>
      </w:pPr>
      <w:r w:rsidRPr="00AD30CB">
        <w:rPr>
          <w:rFonts w:ascii="Arial" w:hAnsi="Arial" w:cs="Arial"/>
          <w:sz w:val="24"/>
          <w:szCs w:val="24"/>
        </w:rPr>
        <w:t xml:space="preserve">Secrecy means that information that you are given will </w:t>
      </w:r>
      <w:r w:rsidRPr="00AD30CB">
        <w:rPr>
          <w:rFonts w:ascii="Arial" w:hAnsi="Arial" w:cs="Arial"/>
          <w:b/>
          <w:bCs/>
          <w:sz w:val="24"/>
          <w:szCs w:val="24"/>
        </w:rPr>
        <w:t>not</w:t>
      </w:r>
      <w:r w:rsidRPr="00AD30CB">
        <w:rPr>
          <w:rFonts w:ascii="Arial" w:hAnsi="Arial" w:cs="Arial"/>
          <w:sz w:val="24"/>
          <w:szCs w:val="24"/>
        </w:rPr>
        <w:t xml:space="preserve"> be divulged to anyone else in any circumstances. Confidentiality means that the circumstances in which information may be shared is understood and all parties are aware of the people with whom it may be shared.</w:t>
      </w:r>
    </w:p>
    <w:p w14:paraId="4735BA64" w14:textId="020C5EE2" w:rsidR="00C67EE0" w:rsidRPr="00AD30CB" w:rsidRDefault="00C67EE0" w:rsidP="00AD30CB">
      <w:pPr>
        <w:pStyle w:val="BodyText3"/>
        <w:spacing w:line="360" w:lineRule="auto"/>
        <w:ind w:right="32"/>
        <w:rPr>
          <w:rFonts w:ascii="Arial" w:hAnsi="Arial" w:cs="Arial"/>
          <w:sz w:val="24"/>
          <w:szCs w:val="24"/>
        </w:rPr>
      </w:pPr>
      <w:r w:rsidRPr="00AD30CB">
        <w:rPr>
          <w:rFonts w:ascii="Arial" w:hAnsi="Arial" w:cs="Arial"/>
          <w:sz w:val="24"/>
          <w:szCs w:val="24"/>
        </w:rPr>
        <w:t xml:space="preserve">You will need to share information about the </w:t>
      </w:r>
      <w:r w:rsidR="0019316B" w:rsidRPr="00AD30CB">
        <w:rPr>
          <w:rFonts w:ascii="Arial" w:hAnsi="Arial" w:cs="Arial"/>
          <w:sz w:val="24"/>
          <w:szCs w:val="24"/>
        </w:rPr>
        <w:t>people with lived experience</w:t>
      </w:r>
      <w:r w:rsidRPr="00AD30CB">
        <w:rPr>
          <w:rFonts w:ascii="Arial" w:hAnsi="Arial" w:cs="Arial"/>
          <w:sz w:val="24"/>
          <w:szCs w:val="24"/>
        </w:rPr>
        <w:t xml:space="preserve"> with whom you are working with your Practice Educator and possibly o</w:t>
      </w:r>
      <w:r w:rsidR="008C0CC2" w:rsidRPr="00AD30CB">
        <w:rPr>
          <w:rFonts w:ascii="Arial" w:hAnsi="Arial" w:cs="Arial"/>
          <w:sz w:val="24"/>
          <w:szCs w:val="24"/>
        </w:rPr>
        <w:t xml:space="preserve">ther colleagues in the agency.  </w:t>
      </w:r>
      <w:r w:rsidRPr="00AD30CB">
        <w:rPr>
          <w:rFonts w:ascii="Arial" w:hAnsi="Arial" w:cs="Arial"/>
          <w:sz w:val="24"/>
          <w:szCs w:val="24"/>
        </w:rPr>
        <w:t xml:space="preserve">This is because they are accountable to the agency for the work that you are doing with the </w:t>
      </w:r>
      <w:r w:rsidR="00713FA5" w:rsidRPr="00AD30CB">
        <w:rPr>
          <w:rFonts w:ascii="Arial" w:hAnsi="Arial" w:cs="Arial"/>
          <w:sz w:val="24"/>
          <w:szCs w:val="24"/>
        </w:rPr>
        <w:t xml:space="preserve">people with lived experience. </w:t>
      </w:r>
      <w:r w:rsidRPr="00AD30CB">
        <w:rPr>
          <w:rFonts w:ascii="Arial" w:hAnsi="Arial" w:cs="Arial"/>
          <w:sz w:val="24"/>
          <w:szCs w:val="24"/>
        </w:rPr>
        <w:t xml:space="preserve">You should be honest and open about this with </w:t>
      </w:r>
      <w:r w:rsidR="000C4776" w:rsidRPr="00AD30CB">
        <w:rPr>
          <w:rFonts w:ascii="Arial" w:hAnsi="Arial" w:cs="Arial"/>
          <w:sz w:val="24"/>
          <w:szCs w:val="24"/>
        </w:rPr>
        <w:t>people with lived experience</w:t>
      </w:r>
      <w:r w:rsidRPr="00AD30CB">
        <w:rPr>
          <w:rFonts w:ascii="Arial" w:hAnsi="Arial" w:cs="Arial"/>
          <w:sz w:val="24"/>
          <w:szCs w:val="24"/>
        </w:rPr>
        <w:t xml:space="preserve">. Information may also need to be shared elsewhere in the agency if there is clear evidence of danger to the </w:t>
      </w:r>
      <w:r w:rsidR="009F20AB" w:rsidRPr="00AD30CB">
        <w:rPr>
          <w:rFonts w:ascii="Arial" w:hAnsi="Arial" w:cs="Arial"/>
          <w:sz w:val="24"/>
          <w:szCs w:val="24"/>
        </w:rPr>
        <w:t>people with lived experience</w:t>
      </w:r>
      <w:r w:rsidRPr="00AD30CB">
        <w:rPr>
          <w:rFonts w:ascii="Arial" w:hAnsi="Arial" w:cs="Arial"/>
          <w:sz w:val="24"/>
          <w:szCs w:val="24"/>
        </w:rPr>
        <w:t xml:space="preserve">, worker or any other persons in the community. </w:t>
      </w:r>
    </w:p>
    <w:p w14:paraId="733C610C" w14:textId="569ED8C8" w:rsidR="00C67EE0" w:rsidRPr="00AD30CB" w:rsidRDefault="00C67EE0" w:rsidP="00AD30CB">
      <w:pPr>
        <w:pStyle w:val="BodyText3"/>
        <w:spacing w:line="360" w:lineRule="auto"/>
        <w:ind w:right="32"/>
        <w:rPr>
          <w:rFonts w:ascii="Arial" w:hAnsi="Arial" w:cs="Arial"/>
          <w:sz w:val="24"/>
          <w:szCs w:val="24"/>
        </w:rPr>
      </w:pPr>
      <w:r w:rsidRPr="00AD30CB">
        <w:rPr>
          <w:rFonts w:ascii="Arial" w:hAnsi="Arial" w:cs="Arial"/>
          <w:b/>
          <w:sz w:val="24"/>
          <w:szCs w:val="24"/>
        </w:rPr>
        <w:t xml:space="preserve">Do not let </w:t>
      </w:r>
      <w:r w:rsidR="00CC11FC" w:rsidRPr="00AD30CB">
        <w:rPr>
          <w:rFonts w:ascii="Arial" w:hAnsi="Arial" w:cs="Arial"/>
          <w:b/>
          <w:bCs/>
          <w:sz w:val="24"/>
          <w:szCs w:val="24"/>
        </w:rPr>
        <w:t xml:space="preserve">people with lived experience </w:t>
      </w:r>
      <w:r w:rsidRPr="00AD30CB">
        <w:rPr>
          <w:rFonts w:ascii="Arial" w:hAnsi="Arial" w:cs="Arial"/>
          <w:b/>
          <w:sz w:val="24"/>
          <w:szCs w:val="24"/>
        </w:rPr>
        <w:t>think they can expect you to keep secrets</w:t>
      </w:r>
      <w:r w:rsidRPr="00AD30CB">
        <w:rPr>
          <w:rFonts w:ascii="Arial" w:hAnsi="Arial" w:cs="Arial"/>
          <w:sz w:val="24"/>
          <w:szCs w:val="24"/>
        </w:rPr>
        <w:t>.</w:t>
      </w:r>
    </w:p>
    <w:p w14:paraId="6E63F794" w14:textId="765B69CC" w:rsidR="00C67EE0" w:rsidRPr="00AD30CB" w:rsidRDefault="00C67EE0" w:rsidP="00AD30CB">
      <w:pPr>
        <w:pStyle w:val="BodyText3"/>
        <w:spacing w:line="360" w:lineRule="auto"/>
        <w:ind w:right="32"/>
        <w:rPr>
          <w:rFonts w:ascii="Arial" w:hAnsi="Arial" w:cs="Arial"/>
          <w:sz w:val="24"/>
          <w:szCs w:val="24"/>
        </w:rPr>
      </w:pPr>
      <w:r w:rsidRPr="00AD30CB">
        <w:rPr>
          <w:rFonts w:ascii="Arial" w:hAnsi="Arial" w:cs="Arial"/>
          <w:sz w:val="24"/>
          <w:szCs w:val="24"/>
        </w:rPr>
        <w:t xml:space="preserve">Most agencies have an open access to records policy that means that </w:t>
      </w:r>
      <w:r w:rsidR="00D41FB6" w:rsidRPr="00AD30CB">
        <w:rPr>
          <w:rFonts w:ascii="Arial" w:hAnsi="Arial" w:cs="Arial"/>
          <w:sz w:val="24"/>
          <w:szCs w:val="24"/>
        </w:rPr>
        <w:t xml:space="preserve">people with lived experience </w:t>
      </w:r>
      <w:r w:rsidRPr="00AD30CB">
        <w:rPr>
          <w:rFonts w:ascii="Arial" w:hAnsi="Arial" w:cs="Arial"/>
          <w:sz w:val="24"/>
          <w:szCs w:val="24"/>
        </w:rPr>
        <w:t xml:space="preserve">are entitled to see the records that are kept about them. You must record information accurately, which may mean checking the facts with </w:t>
      </w:r>
      <w:r w:rsidR="0047521A">
        <w:rPr>
          <w:rFonts w:ascii="Arial" w:hAnsi="Arial" w:cs="Arial"/>
          <w:sz w:val="24"/>
          <w:szCs w:val="24"/>
        </w:rPr>
        <w:t>people with lived experience</w:t>
      </w:r>
      <w:r w:rsidRPr="00AD30CB">
        <w:rPr>
          <w:rFonts w:ascii="Arial" w:hAnsi="Arial" w:cs="Arial"/>
          <w:sz w:val="24"/>
          <w:szCs w:val="24"/>
        </w:rPr>
        <w:t xml:space="preserve"> or anyone else who provides information.  </w:t>
      </w:r>
    </w:p>
    <w:p w14:paraId="0C1DCA1A" w14:textId="7FAF868F" w:rsidR="00C67EE0" w:rsidRPr="00AD30CB" w:rsidRDefault="00C67EE0" w:rsidP="00AD30CB">
      <w:pPr>
        <w:pStyle w:val="BodyText3"/>
        <w:spacing w:line="360" w:lineRule="auto"/>
        <w:ind w:right="32"/>
        <w:rPr>
          <w:rFonts w:ascii="Arial" w:hAnsi="Arial" w:cs="Arial"/>
          <w:sz w:val="24"/>
          <w:szCs w:val="24"/>
        </w:rPr>
      </w:pPr>
      <w:r w:rsidRPr="00AD30CB">
        <w:rPr>
          <w:rFonts w:ascii="Arial" w:hAnsi="Arial" w:cs="Arial"/>
          <w:sz w:val="24"/>
          <w:szCs w:val="24"/>
        </w:rPr>
        <w:t>You must also ascertain whether information given to you about</w:t>
      </w:r>
      <w:r w:rsidR="009F0060" w:rsidRPr="00AD30CB">
        <w:rPr>
          <w:rFonts w:ascii="Arial" w:hAnsi="Arial" w:cs="Arial"/>
          <w:sz w:val="24"/>
          <w:szCs w:val="24"/>
        </w:rPr>
        <w:t xml:space="preserve"> an individual with lived experience by a third party can be shared with the individual or not. </w:t>
      </w:r>
      <w:r w:rsidRPr="00AD30CB">
        <w:rPr>
          <w:rFonts w:ascii="Arial" w:hAnsi="Arial" w:cs="Arial"/>
          <w:sz w:val="24"/>
          <w:szCs w:val="24"/>
        </w:rPr>
        <w:t xml:space="preserve">This will affect where you record the information and what you do with it.  This is also important as it demonstrates the requirement to understand legislation and agency policy and procedures in this area.  </w:t>
      </w:r>
    </w:p>
    <w:p w14:paraId="6DDEF91F" w14:textId="670330EF" w:rsidR="00EE24F1" w:rsidRPr="00AD30CB" w:rsidRDefault="00C67EE0" w:rsidP="00AD30CB">
      <w:pPr>
        <w:spacing w:line="360" w:lineRule="auto"/>
        <w:ind w:right="32"/>
        <w:rPr>
          <w:rFonts w:ascii="Arial" w:hAnsi="Arial" w:cs="Arial"/>
          <w:sz w:val="24"/>
          <w:szCs w:val="24"/>
        </w:rPr>
      </w:pPr>
      <w:r w:rsidRPr="00AD30CB">
        <w:rPr>
          <w:rFonts w:ascii="Arial" w:hAnsi="Arial" w:cs="Arial"/>
          <w:sz w:val="24"/>
          <w:szCs w:val="24"/>
        </w:rPr>
        <w:lastRenderedPageBreak/>
        <w:t xml:space="preserve">Any information regarding </w:t>
      </w:r>
      <w:r w:rsidR="00D41FB6" w:rsidRPr="00AD30CB">
        <w:rPr>
          <w:rFonts w:ascii="Arial" w:hAnsi="Arial" w:cs="Arial"/>
          <w:sz w:val="24"/>
          <w:szCs w:val="24"/>
        </w:rPr>
        <w:t xml:space="preserve">people with lived experience </w:t>
      </w:r>
      <w:r w:rsidRPr="00AD30CB">
        <w:rPr>
          <w:rFonts w:ascii="Arial" w:hAnsi="Arial" w:cs="Arial"/>
          <w:sz w:val="24"/>
          <w:szCs w:val="24"/>
        </w:rPr>
        <w:t xml:space="preserve">must not be disclosed in any way to unauthorised persons.  You will need to check with </w:t>
      </w:r>
      <w:r w:rsidR="002C5C9E" w:rsidRPr="00AD30CB">
        <w:rPr>
          <w:rFonts w:ascii="Arial" w:hAnsi="Arial" w:cs="Arial"/>
          <w:sz w:val="24"/>
          <w:szCs w:val="24"/>
        </w:rPr>
        <w:t>your Practice Educator/</w:t>
      </w:r>
      <w:r w:rsidR="001B43E3" w:rsidRPr="00AD30CB">
        <w:rPr>
          <w:rFonts w:ascii="Arial" w:hAnsi="Arial" w:cs="Arial"/>
          <w:sz w:val="24"/>
          <w:szCs w:val="24"/>
        </w:rPr>
        <w:t>On-Site</w:t>
      </w:r>
      <w:r w:rsidR="002C5C9E" w:rsidRPr="00AD30CB">
        <w:rPr>
          <w:rFonts w:ascii="Arial" w:hAnsi="Arial" w:cs="Arial"/>
          <w:sz w:val="24"/>
          <w:szCs w:val="24"/>
        </w:rPr>
        <w:t xml:space="preserve"> S</w:t>
      </w:r>
      <w:r w:rsidRPr="00AD30CB">
        <w:rPr>
          <w:rFonts w:ascii="Arial" w:hAnsi="Arial" w:cs="Arial"/>
          <w:sz w:val="24"/>
          <w:szCs w:val="24"/>
        </w:rPr>
        <w:t>upervisor who is considered to be an authorised person in each case. You must check the authenticity of anyone, but particularly telephone enquiries</w:t>
      </w:r>
      <w:r w:rsidR="00D074BA" w:rsidRPr="00AD30CB">
        <w:rPr>
          <w:rFonts w:ascii="Arial" w:hAnsi="Arial" w:cs="Arial"/>
          <w:sz w:val="24"/>
          <w:szCs w:val="24"/>
        </w:rPr>
        <w:t>,</w:t>
      </w:r>
      <w:r w:rsidRPr="00AD30CB">
        <w:rPr>
          <w:rFonts w:ascii="Arial" w:hAnsi="Arial" w:cs="Arial"/>
          <w:sz w:val="24"/>
          <w:szCs w:val="24"/>
        </w:rPr>
        <w:t xml:space="preserve"> before disclosing any information. Ask for guidance on the agency policy for checking authenticity.</w:t>
      </w:r>
    </w:p>
    <w:p w14:paraId="34A1DEF2" w14:textId="2D2A6C5E" w:rsidR="008046D1" w:rsidRPr="00AD30CB" w:rsidRDefault="00C67EE0" w:rsidP="00AD30CB">
      <w:pPr>
        <w:spacing w:line="360" w:lineRule="auto"/>
        <w:ind w:right="32"/>
        <w:rPr>
          <w:rFonts w:ascii="Arial" w:hAnsi="Arial" w:cs="Arial"/>
          <w:b/>
          <w:bCs/>
          <w:sz w:val="24"/>
          <w:szCs w:val="24"/>
        </w:rPr>
      </w:pPr>
      <w:r w:rsidRPr="00AD30CB">
        <w:rPr>
          <w:rFonts w:ascii="Arial" w:hAnsi="Arial" w:cs="Arial"/>
          <w:sz w:val="24"/>
          <w:szCs w:val="24"/>
        </w:rPr>
        <w:t xml:space="preserve">It is important that </w:t>
      </w:r>
      <w:r w:rsidR="00D41FB6" w:rsidRPr="00AD30CB">
        <w:rPr>
          <w:rFonts w:ascii="Arial" w:hAnsi="Arial" w:cs="Arial"/>
          <w:sz w:val="24"/>
          <w:szCs w:val="24"/>
        </w:rPr>
        <w:t xml:space="preserve">people with lived experience </w:t>
      </w:r>
      <w:r w:rsidRPr="00AD30CB">
        <w:rPr>
          <w:rFonts w:ascii="Arial" w:hAnsi="Arial" w:cs="Arial"/>
          <w:sz w:val="24"/>
          <w:szCs w:val="24"/>
        </w:rPr>
        <w:t>cannot be identified from anything that you write or say about them unless you have their express permission that has not been given under duress.  This includes all assessment work</w:t>
      </w:r>
      <w:r w:rsidR="00274B40" w:rsidRPr="00AD30CB">
        <w:rPr>
          <w:rFonts w:ascii="Arial" w:hAnsi="Arial" w:cs="Arial"/>
          <w:sz w:val="24"/>
          <w:szCs w:val="24"/>
        </w:rPr>
        <w:t xml:space="preserve"> and yo</w:t>
      </w:r>
      <w:r w:rsidR="002A6492" w:rsidRPr="00AD30CB">
        <w:rPr>
          <w:rFonts w:ascii="Arial" w:hAnsi="Arial" w:cs="Arial"/>
          <w:sz w:val="24"/>
          <w:szCs w:val="24"/>
        </w:rPr>
        <w:t>ur reflective diary</w:t>
      </w:r>
      <w:r w:rsidRPr="00AD30CB">
        <w:rPr>
          <w:rFonts w:ascii="Arial" w:hAnsi="Arial" w:cs="Arial"/>
          <w:sz w:val="24"/>
          <w:szCs w:val="24"/>
        </w:rPr>
        <w:t xml:space="preserve">. </w:t>
      </w:r>
      <w:r w:rsidRPr="00AD30CB">
        <w:rPr>
          <w:rFonts w:ascii="Arial" w:hAnsi="Arial" w:cs="Arial"/>
          <w:b/>
          <w:bCs/>
          <w:sz w:val="24"/>
          <w:szCs w:val="24"/>
        </w:rPr>
        <w:t>In all written course work ensure that you specifically refer to the fact that you have changed the names of the agency and individuals and that you have consent from the people concerned to refer to the work that you have undertaken with them.</w:t>
      </w:r>
    </w:p>
    <w:bookmarkEnd w:id="15"/>
    <w:p w14:paraId="4F8C1270" w14:textId="77777777" w:rsidR="00150D70" w:rsidRPr="00AD30CB" w:rsidRDefault="00150D70" w:rsidP="00F60639">
      <w:pPr>
        <w:pStyle w:val="NoSpacing"/>
      </w:pPr>
    </w:p>
    <w:p w14:paraId="40F2BD16" w14:textId="77777777" w:rsidR="009B4276" w:rsidRPr="00292BB8" w:rsidRDefault="009B4276" w:rsidP="00360C5A">
      <w:pPr>
        <w:pStyle w:val="Heading2"/>
        <w:rPr>
          <w:rFonts w:ascii="Arial" w:hAnsi="Arial" w:cs="Arial"/>
          <w:color w:val="auto"/>
        </w:rPr>
      </w:pPr>
      <w:r w:rsidRPr="00292BB8">
        <w:rPr>
          <w:rFonts w:ascii="Arial" w:hAnsi="Arial" w:cs="Arial"/>
          <w:color w:val="auto"/>
        </w:rPr>
        <w:t>Dress</w:t>
      </w:r>
    </w:p>
    <w:p w14:paraId="3B4CC04C" w14:textId="69ABD425" w:rsidR="00C67EE0" w:rsidRPr="00AD30CB" w:rsidRDefault="00C67EE0" w:rsidP="00AD30CB">
      <w:pPr>
        <w:pStyle w:val="BodyText3"/>
        <w:spacing w:line="360" w:lineRule="auto"/>
        <w:ind w:right="32"/>
        <w:rPr>
          <w:rFonts w:cs="Times New Roman"/>
          <w:sz w:val="18"/>
          <w:szCs w:val="22"/>
        </w:rPr>
      </w:pPr>
      <w:bookmarkStart w:id="16" w:name="_Hlk53660624"/>
      <w:r w:rsidRPr="00AD30CB">
        <w:rPr>
          <w:rFonts w:ascii="Arial" w:hAnsi="Arial" w:cs="Arial"/>
          <w:sz w:val="24"/>
          <w:szCs w:val="24"/>
        </w:rPr>
        <w:t xml:space="preserve">Students are expected to dress appropriately whilst on placement. Different settings may require different forms of dress, for example residential work, street youth work or court work. </w:t>
      </w:r>
      <w:r w:rsidR="00274B40" w:rsidRPr="00AD30CB">
        <w:rPr>
          <w:rFonts w:ascii="Arial" w:hAnsi="Arial" w:cs="Arial"/>
          <w:sz w:val="24"/>
          <w:szCs w:val="24"/>
        </w:rPr>
        <w:t xml:space="preserve">Some placements may require you to dress in a culturally appropriate way. </w:t>
      </w:r>
      <w:r w:rsidRPr="00AD30CB">
        <w:rPr>
          <w:rFonts w:ascii="Arial" w:hAnsi="Arial" w:cs="Arial"/>
          <w:sz w:val="24"/>
          <w:szCs w:val="24"/>
        </w:rPr>
        <w:t>Check policies and expectations with your Practice Educator/</w:t>
      </w:r>
      <w:r w:rsidR="001B43E3" w:rsidRPr="00AD30CB">
        <w:rPr>
          <w:rFonts w:ascii="Arial" w:hAnsi="Arial" w:cs="Arial"/>
          <w:sz w:val="24"/>
          <w:szCs w:val="24"/>
        </w:rPr>
        <w:t>On-Site</w:t>
      </w:r>
      <w:r w:rsidRPr="00AD30CB">
        <w:rPr>
          <w:rFonts w:ascii="Arial" w:hAnsi="Arial" w:cs="Arial"/>
          <w:sz w:val="24"/>
          <w:szCs w:val="24"/>
        </w:rPr>
        <w:t xml:space="preserve"> Supervisor. Your Tutor will be able to discuss this with </w:t>
      </w:r>
      <w:r w:rsidRPr="00DF6C23">
        <w:rPr>
          <w:rFonts w:ascii="Arial" w:hAnsi="Arial" w:cs="Arial"/>
          <w:sz w:val="24"/>
          <w:szCs w:val="24"/>
        </w:rPr>
        <w:t xml:space="preserve">you </w:t>
      </w:r>
      <w:r w:rsidR="004D563C" w:rsidRPr="00DF6C23">
        <w:rPr>
          <w:rFonts w:ascii="Arial" w:hAnsi="Arial" w:cs="Arial"/>
          <w:sz w:val="24"/>
          <w:szCs w:val="24"/>
        </w:rPr>
        <w:t xml:space="preserve">- </w:t>
      </w:r>
      <w:r w:rsidRPr="00DF6C23">
        <w:rPr>
          <w:rFonts w:ascii="Arial" w:hAnsi="Arial" w:cs="Arial"/>
          <w:sz w:val="24"/>
          <w:szCs w:val="24"/>
        </w:rPr>
        <w:t>should</w:t>
      </w:r>
      <w:r w:rsidRPr="00AD30CB">
        <w:rPr>
          <w:rFonts w:ascii="Arial" w:hAnsi="Arial" w:cs="Arial"/>
          <w:sz w:val="24"/>
          <w:szCs w:val="24"/>
        </w:rPr>
        <w:t xml:space="preserve"> any </w:t>
      </w:r>
      <w:r w:rsidR="005C1534" w:rsidRPr="00AD30CB">
        <w:rPr>
          <w:rFonts w:ascii="Arial" w:hAnsi="Arial" w:cs="Arial"/>
          <w:sz w:val="24"/>
          <w:szCs w:val="24"/>
        </w:rPr>
        <w:t xml:space="preserve">confusion/ </w:t>
      </w:r>
      <w:r w:rsidRPr="00AD30CB">
        <w:rPr>
          <w:rFonts w:ascii="Arial" w:hAnsi="Arial" w:cs="Arial"/>
          <w:sz w:val="24"/>
          <w:szCs w:val="24"/>
        </w:rPr>
        <w:t>disagreement arise</w:t>
      </w:r>
      <w:r w:rsidRPr="00AD30CB">
        <w:rPr>
          <w:rFonts w:cs="Times New Roman"/>
          <w:sz w:val="18"/>
          <w:szCs w:val="22"/>
        </w:rPr>
        <w:t>.</w:t>
      </w:r>
    </w:p>
    <w:bookmarkEnd w:id="16"/>
    <w:p w14:paraId="0A79EC25" w14:textId="77777777" w:rsidR="008046D1" w:rsidRPr="00150D70" w:rsidRDefault="008046D1" w:rsidP="00F60639">
      <w:pPr>
        <w:pStyle w:val="NoSpacing"/>
      </w:pPr>
    </w:p>
    <w:p w14:paraId="0264F454" w14:textId="77777777" w:rsidR="00B74E7C" w:rsidRPr="00062047" w:rsidRDefault="00B74E7C" w:rsidP="00360C5A">
      <w:pPr>
        <w:pStyle w:val="Heading2"/>
        <w:rPr>
          <w:rFonts w:ascii="Arial" w:hAnsi="Arial" w:cs="Arial"/>
          <w:color w:val="auto"/>
        </w:rPr>
      </w:pPr>
      <w:r w:rsidRPr="00062047">
        <w:rPr>
          <w:rFonts w:ascii="Arial" w:hAnsi="Arial" w:cs="Arial"/>
          <w:color w:val="auto"/>
        </w:rPr>
        <w:t>Travel expenses</w:t>
      </w:r>
    </w:p>
    <w:p w14:paraId="3E71344F" w14:textId="52985B7B" w:rsidR="00031F7D" w:rsidRPr="00AD30CB" w:rsidRDefault="00031F7D" w:rsidP="00AD30CB">
      <w:pPr>
        <w:spacing w:before="100" w:beforeAutospacing="1" w:after="100" w:afterAutospacing="1" w:line="360" w:lineRule="auto"/>
        <w:rPr>
          <w:rFonts w:ascii="Arial" w:hAnsi="Arial" w:cs="Arial"/>
          <w:sz w:val="24"/>
          <w:szCs w:val="24"/>
        </w:rPr>
      </w:pPr>
      <w:bookmarkStart w:id="17" w:name="_Hlk53660629"/>
      <w:r w:rsidRPr="00DE0261">
        <w:rPr>
          <w:rFonts w:ascii="Arial" w:hAnsi="Arial" w:cs="Arial"/>
          <w:sz w:val="24"/>
          <w:szCs w:val="24"/>
        </w:rPr>
        <w:t>Placement Travel Allowance (PTA) Your course will normally include time spent at an agency that provides placements. The PTA is a fixed contribution towards these</w:t>
      </w:r>
      <w:r w:rsidR="00DE0261" w:rsidRPr="00DE0261">
        <w:rPr>
          <w:rFonts w:ascii="Arial" w:hAnsi="Arial" w:cs="Arial"/>
          <w:sz w:val="24"/>
          <w:szCs w:val="24"/>
        </w:rPr>
        <w:t>. For your guidance, in 2021 the rate was £862.50 per academic year</w:t>
      </w:r>
      <w:r w:rsidR="00DE0261">
        <w:rPr>
          <w:rFonts w:ascii="Arial" w:hAnsi="Arial" w:cs="Arial"/>
          <w:sz w:val="24"/>
          <w:szCs w:val="24"/>
        </w:rPr>
        <w:t xml:space="preserve">. </w:t>
      </w:r>
      <w:r w:rsidRPr="00DE0261">
        <w:rPr>
          <w:rFonts w:ascii="Arial" w:hAnsi="Arial" w:cs="Arial"/>
          <w:sz w:val="24"/>
          <w:szCs w:val="24"/>
        </w:rPr>
        <w:t xml:space="preserve"> </w:t>
      </w:r>
      <w:r w:rsidRPr="00AD30CB">
        <w:rPr>
          <w:rFonts w:ascii="Arial" w:hAnsi="Arial" w:cs="Arial"/>
          <w:sz w:val="24"/>
          <w:szCs w:val="24"/>
        </w:rPr>
        <w:t>If you are allocated a social work bursary place by your university, the PTA will be included with your basic bursary and paid in three termly instalments. If you are not awarded a social work bursary but would otherwise be eligible, the PTA will be paid to you in a lump sum at the beginning of your academic year,</w:t>
      </w:r>
      <w:bookmarkStart w:id="18" w:name="_Hlk82154967"/>
      <w:r w:rsidRPr="00AD30CB">
        <w:rPr>
          <w:rFonts w:ascii="Arial" w:hAnsi="Arial" w:cs="Arial"/>
          <w:sz w:val="24"/>
          <w:szCs w:val="24"/>
        </w:rPr>
        <w:t xml:space="preserve"> once</w:t>
      </w:r>
      <w:r w:rsidR="00DF6C23">
        <w:rPr>
          <w:rFonts w:ascii="Arial" w:hAnsi="Arial" w:cs="Arial"/>
          <w:sz w:val="24"/>
          <w:szCs w:val="24"/>
        </w:rPr>
        <w:t xml:space="preserve"> Social Work Bursaries</w:t>
      </w:r>
      <w:r w:rsidRPr="00AD30CB">
        <w:rPr>
          <w:rFonts w:ascii="Arial" w:hAnsi="Arial" w:cs="Arial"/>
          <w:sz w:val="24"/>
          <w:szCs w:val="24"/>
        </w:rPr>
        <w:t xml:space="preserve"> receive capping and </w:t>
      </w:r>
      <w:r w:rsidRPr="003A76C2">
        <w:rPr>
          <w:rFonts w:ascii="Arial" w:hAnsi="Arial" w:cs="Arial"/>
          <w:color w:val="000000" w:themeColor="text1"/>
          <w:sz w:val="24"/>
          <w:szCs w:val="24"/>
        </w:rPr>
        <w:t xml:space="preserve">enrolment information from </w:t>
      </w:r>
      <w:r w:rsidR="00DF6C23">
        <w:rPr>
          <w:rFonts w:ascii="Arial" w:hAnsi="Arial" w:cs="Arial"/>
          <w:color w:val="000000" w:themeColor="text1"/>
          <w:sz w:val="24"/>
          <w:szCs w:val="24"/>
        </w:rPr>
        <w:t>the</w:t>
      </w:r>
      <w:r w:rsidRPr="003A76C2">
        <w:rPr>
          <w:rFonts w:ascii="Arial" w:hAnsi="Arial" w:cs="Arial"/>
          <w:color w:val="000000" w:themeColor="text1"/>
          <w:sz w:val="24"/>
          <w:szCs w:val="24"/>
        </w:rPr>
        <w:t xml:space="preserve"> university</w:t>
      </w:r>
      <w:bookmarkEnd w:id="18"/>
      <w:r w:rsidRPr="003A76C2">
        <w:rPr>
          <w:rFonts w:ascii="Arial" w:hAnsi="Arial" w:cs="Arial"/>
          <w:color w:val="000000" w:themeColor="text1"/>
          <w:sz w:val="24"/>
          <w:szCs w:val="24"/>
        </w:rPr>
        <w:t>. If the agency offering your placement will also be contributing towards any travel costs you incur whilst carrying this out, this will not affect your entitlement to the PTA or bursary. You will need to clarify this at the in</w:t>
      </w:r>
      <w:r w:rsidR="00FB484B" w:rsidRPr="003A76C2">
        <w:rPr>
          <w:rFonts w:ascii="Arial" w:hAnsi="Arial" w:cs="Arial"/>
          <w:color w:val="000000" w:themeColor="text1"/>
          <w:sz w:val="24"/>
          <w:szCs w:val="24"/>
        </w:rPr>
        <w:t xml:space="preserve">troductory </w:t>
      </w:r>
      <w:r w:rsidR="00E660AF" w:rsidRPr="003A76C2">
        <w:rPr>
          <w:rFonts w:ascii="Arial" w:hAnsi="Arial" w:cs="Arial"/>
          <w:color w:val="000000" w:themeColor="text1"/>
          <w:sz w:val="24"/>
          <w:szCs w:val="24"/>
        </w:rPr>
        <w:t>conversation</w:t>
      </w:r>
      <w:r w:rsidRPr="003A76C2">
        <w:rPr>
          <w:rFonts w:ascii="Arial" w:hAnsi="Arial" w:cs="Arial"/>
          <w:color w:val="000000" w:themeColor="text1"/>
          <w:sz w:val="24"/>
          <w:szCs w:val="24"/>
        </w:rPr>
        <w:t xml:space="preserve"> and at </w:t>
      </w:r>
      <w:r w:rsidRPr="00AD30CB">
        <w:rPr>
          <w:rFonts w:ascii="Arial" w:hAnsi="Arial" w:cs="Arial"/>
          <w:sz w:val="24"/>
          <w:szCs w:val="24"/>
        </w:rPr>
        <w:t>the Learning Agreement Meeting.</w:t>
      </w:r>
    </w:p>
    <w:p w14:paraId="287DA803" w14:textId="1BC5FEE2" w:rsidR="00B74E7C" w:rsidRPr="00AD30CB" w:rsidRDefault="00B74E7C" w:rsidP="00AD30CB">
      <w:pPr>
        <w:spacing w:line="360" w:lineRule="auto"/>
        <w:rPr>
          <w:rFonts w:ascii="Arial" w:eastAsia="Times New Roman" w:hAnsi="Arial" w:cs="Arial"/>
          <w:sz w:val="24"/>
          <w:szCs w:val="24"/>
        </w:rPr>
      </w:pPr>
      <w:r w:rsidRPr="00AD30CB">
        <w:rPr>
          <w:rFonts w:ascii="Arial" w:hAnsi="Arial" w:cs="Arial"/>
          <w:sz w:val="24"/>
          <w:szCs w:val="24"/>
        </w:rPr>
        <w:lastRenderedPageBreak/>
        <w:t xml:space="preserve">Further information can be found at </w:t>
      </w:r>
      <w:hyperlink r:id="rId24" w:history="1">
        <w:r w:rsidR="000E2AF3" w:rsidRPr="00AD30CB">
          <w:rPr>
            <w:rStyle w:val="Hyperlink"/>
            <w:rFonts w:ascii="Arial" w:hAnsi="Arial" w:cs="Arial"/>
            <w:sz w:val="24"/>
            <w:szCs w:val="24"/>
          </w:rPr>
          <w:t>https://www.nhsbsa.nhs.uk/student-services</w:t>
        </w:r>
      </w:hyperlink>
      <w:r w:rsidR="000E2AF3" w:rsidRPr="00AD30CB">
        <w:rPr>
          <w:rFonts w:ascii="Arial" w:hAnsi="Arial" w:cs="Arial"/>
          <w:sz w:val="24"/>
          <w:szCs w:val="24"/>
        </w:rPr>
        <w:t xml:space="preserve"> </w:t>
      </w:r>
    </w:p>
    <w:bookmarkEnd w:id="17"/>
    <w:p w14:paraId="77A33F59" w14:textId="7B52BC44" w:rsidR="00B74E7C" w:rsidRPr="00114080" w:rsidRDefault="00B74E7C" w:rsidP="00360C5A">
      <w:pPr>
        <w:pStyle w:val="Heading2"/>
        <w:rPr>
          <w:rFonts w:ascii="Arial" w:hAnsi="Arial" w:cs="Arial"/>
          <w:color w:val="auto"/>
        </w:rPr>
      </w:pPr>
      <w:r w:rsidRPr="00062047">
        <w:rPr>
          <w:rFonts w:ascii="Arial" w:hAnsi="Arial" w:cs="Arial"/>
          <w:color w:val="auto"/>
        </w:rPr>
        <w:t xml:space="preserve">Reflective </w:t>
      </w:r>
      <w:r w:rsidR="00D40F68" w:rsidRPr="00114080">
        <w:rPr>
          <w:rFonts w:ascii="Arial" w:hAnsi="Arial" w:cs="Arial"/>
          <w:color w:val="auto"/>
        </w:rPr>
        <w:t>Log</w:t>
      </w:r>
    </w:p>
    <w:p w14:paraId="4CC22561" w14:textId="7D4057D4" w:rsidR="00535872" w:rsidRPr="00AD30CB" w:rsidRDefault="00B74E7C" w:rsidP="00AD30CB">
      <w:pPr>
        <w:spacing w:line="360" w:lineRule="auto"/>
        <w:rPr>
          <w:rFonts w:ascii="Arial" w:hAnsi="Arial" w:cs="Arial"/>
          <w:sz w:val="24"/>
          <w:szCs w:val="24"/>
        </w:rPr>
      </w:pPr>
      <w:bookmarkStart w:id="19" w:name="_Hlk53660636"/>
      <w:r w:rsidRPr="00AD30CB">
        <w:rPr>
          <w:rFonts w:ascii="Arial" w:hAnsi="Arial" w:cs="Arial"/>
          <w:sz w:val="24"/>
          <w:szCs w:val="24"/>
        </w:rPr>
        <w:t xml:space="preserve">Throughout the placement, students should complete a reflective </w:t>
      </w:r>
      <w:r w:rsidR="00DB1CD1" w:rsidRPr="00AD30CB">
        <w:rPr>
          <w:rFonts w:ascii="Arial" w:hAnsi="Arial" w:cs="Arial"/>
          <w:sz w:val="24"/>
          <w:szCs w:val="24"/>
        </w:rPr>
        <w:t>log</w:t>
      </w:r>
      <w:r w:rsidRPr="00AD30CB">
        <w:rPr>
          <w:rFonts w:ascii="Arial" w:hAnsi="Arial" w:cs="Arial"/>
          <w:sz w:val="24"/>
          <w:szCs w:val="24"/>
        </w:rPr>
        <w:t xml:space="preserve"> </w:t>
      </w:r>
      <w:r w:rsidRPr="00AD30CB">
        <w:rPr>
          <w:rFonts w:ascii="Arial" w:hAnsi="Arial" w:cs="Arial"/>
          <w:b/>
          <w:sz w:val="24"/>
          <w:szCs w:val="24"/>
        </w:rPr>
        <w:t xml:space="preserve">on a daily </w:t>
      </w:r>
      <w:r w:rsidR="00F60639" w:rsidRPr="00AD30CB">
        <w:rPr>
          <w:rFonts w:ascii="Arial" w:hAnsi="Arial" w:cs="Arial"/>
          <w:b/>
          <w:sz w:val="24"/>
          <w:szCs w:val="24"/>
        </w:rPr>
        <w:t>basis,</w:t>
      </w:r>
      <w:r w:rsidRPr="00AD30CB">
        <w:rPr>
          <w:rFonts w:ascii="Arial" w:hAnsi="Arial" w:cs="Arial"/>
          <w:sz w:val="24"/>
          <w:szCs w:val="24"/>
        </w:rPr>
        <w:t xml:space="preserve"> and this should be shared with the Practice Educator in supervision (see section </w:t>
      </w:r>
      <w:r w:rsidR="00D5344E" w:rsidRPr="00AD30CB">
        <w:rPr>
          <w:rFonts w:ascii="Arial" w:hAnsi="Arial" w:cs="Arial"/>
          <w:sz w:val="24"/>
          <w:szCs w:val="24"/>
        </w:rPr>
        <w:t xml:space="preserve">7 </w:t>
      </w:r>
      <w:r w:rsidRPr="00AD30CB">
        <w:rPr>
          <w:rFonts w:ascii="Arial" w:hAnsi="Arial" w:cs="Arial"/>
          <w:sz w:val="24"/>
          <w:szCs w:val="24"/>
        </w:rPr>
        <w:t xml:space="preserve">on Reflective </w:t>
      </w:r>
      <w:r w:rsidR="00DB1CD1" w:rsidRPr="00AD30CB">
        <w:rPr>
          <w:rFonts w:ascii="Arial" w:hAnsi="Arial" w:cs="Arial"/>
          <w:sz w:val="24"/>
          <w:szCs w:val="24"/>
        </w:rPr>
        <w:t>Log</w:t>
      </w:r>
      <w:r w:rsidRPr="00AD30CB">
        <w:rPr>
          <w:rFonts w:ascii="Arial" w:hAnsi="Arial" w:cs="Arial"/>
          <w:sz w:val="24"/>
          <w:szCs w:val="24"/>
        </w:rPr>
        <w:t xml:space="preserve"> for more details). </w:t>
      </w:r>
      <w:r w:rsidR="00535872" w:rsidRPr="00AD30CB">
        <w:rPr>
          <w:rFonts w:ascii="Arial" w:hAnsi="Arial" w:cs="Arial"/>
          <w:sz w:val="24"/>
          <w:szCs w:val="24"/>
        </w:rPr>
        <w:t>The reflective</w:t>
      </w:r>
      <w:r w:rsidR="00DB1CD1" w:rsidRPr="00AD30CB">
        <w:rPr>
          <w:rFonts w:ascii="Arial" w:hAnsi="Arial" w:cs="Arial"/>
          <w:sz w:val="24"/>
          <w:szCs w:val="24"/>
        </w:rPr>
        <w:t xml:space="preserve"> log </w:t>
      </w:r>
      <w:r w:rsidR="00535872" w:rsidRPr="00AD30CB">
        <w:rPr>
          <w:rFonts w:ascii="Arial" w:hAnsi="Arial" w:cs="Arial"/>
          <w:sz w:val="24"/>
          <w:szCs w:val="24"/>
        </w:rPr>
        <w:t>is a key learning tool for the student and may be requested by the University as addit</w:t>
      </w:r>
      <w:r w:rsidR="00531C26" w:rsidRPr="00AD30CB">
        <w:rPr>
          <w:rFonts w:ascii="Arial" w:hAnsi="Arial" w:cs="Arial"/>
          <w:sz w:val="24"/>
          <w:szCs w:val="24"/>
        </w:rPr>
        <w:t xml:space="preserve">ional evidence in respect of </w:t>
      </w:r>
      <w:r w:rsidR="00EF202D" w:rsidRPr="00AD30CB">
        <w:rPr>
          <w:rFonts w:ascii="Arial" w:hAnsi="Arial" w:cs="Arial"/>
          <w:sz w:val="24"/>
          <w:szCs w:val="24"/>
        </w:rPr>
        <w:t>assessment of the placement</w:t>
      </w:r>
      <w:r w:rsidR="00535872" w:rsidRPr="00AD30CB">
        <w:rPr>
          <w:rFonts w:ascii="Arial" w:hAnsi="Arial" w:cs="Arial"/>
          <w:sz w:val="24"/>
          <w:szCs w:val="24"/>
        </w:rPr>
        <w:t>.</w:t>
      </w:r>
    </w:p>
    <w:bookmarkEnd w:id="19"/>
    <w:p w14:paraId="4F20D161" w14:textId="77777777" w:rsidR="008046D1" w:rsidRDefault="008046D1" w:rsidP="00360C5A">
      <w:pPr>
        <w:pStyle w:val="Heading2"/>
        <w:rPr>
          <w:rFonts w:ascii="Arial" w:hAnsi="Arial" w:cs="Arial"/>
          <w:color w:val="auto"/>
        </w:rPr>
      </w:pPr>
    </w:p>
    <w:p w14:paraId="390D5998" w14:textId="77777777" w:rsidR="00535872" w:rsidRPr="00062047" w:rsidRDefault="00535872" w:rsidP="00360C5A">
      <w:pPr>
        <w:pStyle w:val="Heading2"/>
        <w:rPr>
          <w:rFonts w:ascii="Arial" w:hAnsi="Arial" w:cs="Arial"/>
          <w:color w:val="auto"/>
        </w:rPr>
      </w:pPr>
      <w:r>
        <w:rPr>
          <w:rFonts w:ascii="Arial" w:hAnsi="Arial" w:cs="Arial"/>
          <w:color w:val="auto"/>
        </w:rPr>
        <w:t>Placement Evaluation</w:t>
      </w:r>
    </w:p>
    <w:p w14:paraId="5032F083" w14:textId="2FA0A3DF" w:rsidR="00B74E7C" w:rsidRPr="00AD30CB" w:rsidRDefault="00B74E7C" w:rsidP="00AD30CB">
      <w:pPr>
        <w:spacing w:line="360" w:lineRule="auto"/>
        <w:rPr>
          <w:rFonts w:ascii="Arial" w:hAnsi="Arial" w:cs="Arial"/>
          <w:sz w:val="24"/>
          <w:szCs w:val="24"/>
        </w:rPr>
      </w:pPr>
      <w:bookmarkStart w:id="20" w:name="_Hlk53660642"/>
      <w:r w:rsidRPr="00AD30CB">
        <w:rPr>
          <w:rFonts w:ascii="Arial" w:hAnsi="Arial" w:cs="Arial"/>
          <w:sz w:val="24"/>
          <w:szCs w:val="24"/>
        </w:rPr>
        <w:t xml:space="preserve">It is an expectation of developing professional practice that students contribute to the placement evaluation process.  All students are required to complete the electronic evaluation form at the end of their placement. </w:t>
      </w:r>
      <w:r w:rsidR="00424609" w:rsidRPr="00AD30CB">
        <w:rPr>
          <w:rFonts w:ascii="Arial" w:hAnsi="Arial" w:cs="Arial"/>
          <w:sz w:val="24"/>
          <w:szCs w:val="24"/>
        </w:rPr>
        <w:t xml:space="preserve">This will not be shared with the placement agency until the assessment process has been completed. </w:t>
      </w:r>
      <w:r w:rsidRPr="00AD30CB">
        <w:rPr>
          <w:rFonts w:ascii="Arial" w:hAnsi="Arial" w:cs="Arial"/>
          <w:sz w:val="24"/>
          <w:szCs w:val="24"/>
        </w:rPr>
        <w:t xml:space="preserve"> Comments made will be shared with all parties to the placement</w:t>
      </w:r>
      <w:r w:rsidR="00B570C1" w:rsidRPr="00AD30CB">
        <w:rPr>
          <w:rFonts w:ascii="Arial" w:hAnsi="Arial" w:cs="Arial"/>
          <w:sz w:val="24"/>
          <w:szCs w:val="24"/>
        </w:rPr>
        <w:t xml:space="preserve"> once </w:t>
      </w:r>
      <w:r w:rsidR="00424609" w:rsidRPr="00AD30CB">
        <w:rPr>
          <w:rFonts w:ascii="Arial" w:hAnsi="Arial" w:cs="Arial"/>
          <w:sz w:val="24"/>
          <w:szCs w:val="24"/>
        </w:rPr>
        <w:t xml:space="preserve">the placement has ended. </w:t>
      </w:r>
      <w:r w:rsidRPr="00AD30CB">
        <w:rPr>
          <w:rFonts w:ascii="Arial" w:hAnsi="Arial" w:cs="Arial"/>
          <w:sz w:val="24"/>
          <w:szCs w:val="24"/>
        </w:rPr>
        <w:t xml:space="preserve">Students should </w:t>
      </w:r>
      <w:r w:rsidR="0045214F" w:rsidRPr="00AD30CB">
        <w:rPr>
          <w:rFonts w:ascii="Arial" w:hAnsi="Arial" w:cs="Arial"/>
          <w:sz w:val="24"/>
          <w:szCs w:val="24"/>
        </w:rPr>
        <w:t>upload a</w:t>
      </w:r>
      <w:r w:rsidRPr="00AD30CB">
        <w:rPr>
          <w:rFonts w:ascii="Arial" w:hAnsi="Arial" w:cs="Arial"/>
          <w:sz w:val="24"/>
          <w:szCs w:val="24"/>
        </w:rPr>
        <w:t xml:space="preserve"> receipt for their completed evaluation form in</w:t>
      </w:r>
      <w:r w:rsidR="0045214F" w:rsidRPr="00AD30CB">
        <w:rPr>
          <w:rFonts w:ascii="Arial" w:hAnsi="Arial" w:cs="Arial"/>
          <w:sz w:val="24"/>
          <w:szCs w:val="24"/>
        </w:rPr>
        <w:t>to</w:t>
      </w:r>
      <w:r w:rsidRPr="00AD30CB">
        <w:rPr>
          <w:rFonts w:ascii="Arial" w:hAnsi="Arial" w:cs="Arial"/>
          <w:sz w:val="24"/>
          <w:szCs w:val="24"/>
        </w:rPr>
        <w:t xml:space="preserve"> the </w:t>
      </w:r>
      <w:r w:rsidR="0045214F" w:rsidRPr="00AD30CB">
        <w:rPr>
          <w:rFonts w:ascii="Arial" w:hAnsi="Arial" w:cs="Arial"/>
          <w:sz w:val="24"/>
          <w:szCs w:val="24"/>
        </w:rPr>
        <w:t xml:space="preserve">online </w:t>
      </w:r>
      <w:r w:rsidRPr="00AD30CB">
        <w:rPr>
          <w:rFonts w:ascii="Arial" w:hAnsi="Arial" w:cs="Arial"/>
          <w:sz w:val="24"/>
          <w:szCs w:val="24"/>
        </w:rPr>
        <w:t xml:space="preserve">portfolio.  </w:t>
      </w:r>
      <w:r w:rsidR="00EF202D" w:rsidRPr="00AD30CB">
        <w:rPr>
          <w:rFonts w:ascii="Arial" w:hAnsi="Arial" w:cs="Arial"/>
          <w:sz w:val="24"/>
          <w:szCs w:val="24"/>
        </w:rPr>
        <w:t xml:space="preserve">A link to the </w:t>
      </w:r>
      <w:r w:rsidR="0045214F" w:rsidRPr="00AD30CB">
        <w:rPr>
          <w:rFonts w:ascii="Arial" w:hAnsi="Arial" w:cs="Arial"/>
          <w:sz w:val="24"/>
          <w:szCs w:val="24"/>
        </w:rPr>
        <w:t xml:space="preserve">evaluation </w:t>
      </w:r>
      <w:r w:rsidR="00EF202D" w:rsidRPr="00AD30CB">
        <w:rPr>
          <w:rFonts w:ascii="Arial" w:hAnsi="Arial" w:cs="Arial"/>
          <w:sz w:val="24"/>
          <w:szCs w:val="24"/>
        </w:rPr>
        <w:t>form is included in the</w:t>
      </w:r>
      <w:r w:rsidR="00F71EAF" w:rsidRPr="00AD30CB">
        <w:rPr>
          <w:rFonts w:ascii="Arial" w:hAnsi="Arial" w:cs="Arial"/>
          <w:sz w:val="24"/>
          <w:szCs w:val="24"/>
        </w:rPr>
        <w:t xml:space="preserve"> on</w:t>
      </w:r>
      <w:r w:rsidR="00EF202D" w:rsidRPr="00AD30CB">
        <w:rPr>
          <w:rFonts w:ascii="Arial" w:hAnsi="Arial" w:cs="Arial"/>
          <w:sz w:val="24"/>
          <w:szCs w:val="24"/>
        </w:rPr>
        <w:t>line portfolio</w:t>
      </w:r>
      <w:r w:rsidR="00A845FF" w:rsidRPr="00AD30CB">
        <w:rPr>
          <w:rFonts w:ascii="Arial" w:hAnsi="Arial" w:cs="Arial"/>
          <w:sz w:val="24"/>
          <w:szCs w:val="24"/>
        </w:rPr>
        <w:t xml:space="preserve"> in PARE.</w:t>
      </w:r>
      <w:r w:rsidR="00EF202D" w:rsidRPr="00AD30CB">
        <w:rPr>
          <w:rFonts w:ascii="Arial" w:hAnsi="Arial" w:cs="Arial"/>
          <w:sz w:val="24"/>
          <w:szCs w:val="24"/>
        </w:rPr>
        <w:t xml:space="preserve"> </w:t>
      </w:r>
    </w:p>
    <w:p w14:paraId="4D41B8B1" w14:textId="77777777" w:rsidR="00B74E7C" w:rsidRPr="00AD30CB" w:rsidRDefault="00B74E7C" w:rsidP="00AD30CB">
      <w:pPr>
        <w:pStyle w:val="BodyText3"/>
        <w:spacing w:line="360" w:lineRule="auto"/>
        <w:ind w:right="32"/>
        <w:rPr>
          <w:sz w:val="24"/>
          <w:szCs w:val="24"/>
        </w:rPr>
      </w:pPr>
      <w:r w:rsidRPr="00AD30CB">
        <w:rPr>
          <w:rFonts w:ascii="Arial" w:hAnsi="Arial" w:cs="Arial"/>
          <w:sz w:val="24"/>
          <w:szCs w:val="24"/>
        </w:rPr>
        <w:t>The information completed will help the University and stakeholders continue to develop the quality of practice environments for social work students.</w:t>
      </w:r>
    </w:p>
    <w:bookmarkEnd w:id="20"/>
    <w:p w14:paraId="6D5735BD" w14:textId="3EBDD767" w:rsidR="00EB01CB" w:rsidRDefault="00F01087" w:rsidP="00AD30CB">
      <w:pPr>
        <w:spacing w:line="360" w:lineRule="auto"/>
        <w:rPr>
          <w:rFonts w:ascii="Arial" w:eastAsiaTheme="majorEastAsia" w:hAnsi="Arial" w:cs="Arial"/>
          <w:b/>
          <w:bCs/>
          <w:color w:val="C00000"/>
          <w:sz w:val="28"/>
          <w:szCs w:val="28"/>
        </w:rPr>
      </w:pPr>
      <w:r w:rsidRPr="00AD30CB">
        <w:rPr>
          <w:rFonts w:ascii="Arial" w:hAnsi="Arial" w:cs="Arial"/>
          <w:sz w:val="24"/>
          <w:szCs w:val="24"/>
        </w:rPr>
        <w:br w:type="page"/>
      </w:r>
      <w:r w:rsidR="00E853F7" w:rsidRPr="007E773F">
        <w:rPr>
          <w:rFonts w:ascii="Arial" w:eastAsiaTheme="majorEastAsia" w:hAnsi="Arial" w:cs="Arial"/>
          <w:b/>
          <w:bCs/>
          <w:color w:val="C00000"/>
          <w:sz w:val="28"/>
          <w:szCs w:val="28"/>
        </w:rPr>
        <w:lastRenderedPageBreak/>
        <w:t>S</w:t>
      </w:r>
      <w:r w:rsidR="00EB01CB" w:rsidRPr="007E773F">
        <w:rPr>
          <w:rFonts w:ascii="Arial" w:eastAsiaTheme="majorEastAsia" w:hAnsi="Arial" w:cs="Arial"/>
          <w:b/>
          <w:bCs/>
          <w:color w:val="C00000"/>
          <w:sz w:val="28"/>
          <w:szCs w:val="28"/>
        </w:rPr>
        <w:t xml:space="preserve">ection </w:t>
      </w:r>
      <w:r w:rsidR="001A0902" w:rsidRPr="007E773F">
        <w:rPr>
          <w:rFonts w:ascii="Arial" w:eastAsiaTheme="majorEastAsia" w:hAnsi="Arial" w:cs="Arial"/>
          <w:b/>
          <w:bCs/>
          <w:color w:val="C00000"/>
          <w:sz w:val="28"/>
          <w:szCs w:val="28"/>
        </w:rPr>
        <w:t>6</w:t>
      </w:r>
      <w:r w:rsidR="00EB01CB" w:rsidRPr="007E773F">
        <w:rPr>
          <w:rFonts w:ascii="Arial" w:eastAsiaTheme="majorEastAsia" w:hAnsi="Arial" w:cs="Arial"/>
          <w:b/>
          <w:bCs/>
          <w:color w:val="C00000"/>
          <w:sz w:val="28"/>
          <w:szCs w:val="28"/>
        </w:rPr>
        <w:tab/>
        <w:t>Supervision</w:t>
      </w:r>
    </w:p>
    <w:p w14:paraId="379C05EC" w14:textId="5812241E" w:rsidR="00CF02A7" w:rsidRDefault="00CF02A7" w:rsidP="00AD30CB">
      <w:pPr>
        <w:spacing w:line="360" w:lineRule="auto"/>
        <w:rPr>
          <w:rFonts w:ascii="Arial" w:hAnsi="Arial" w:cs="Arial"/>
          <w:color w:val="000000"/>
          <w:sz w:val="24"/>
          <w:szCs w:val="24"/>
          <w:shd w:val="clear" w:color="auto" w:fill="FFFFFF"/>
        </w:rPr>
      </w:pPr>
      <w:bookmarkStart w:id="21" w:name="_Hlk53660711"/>
      <w:r w:rsidRPr="00AD30CB">
        <w:rPr>
          <w:rFonts w:ascii="Arial" w:hAnsi="Arial" w:cs="Arial"/>
          <w:color w:val="000000"/>
          <w:sz w:val="24"/>
          <w:szCs w:val="24"/>
          <w:shd w:val="clear" w:color="auto" w:fill="FFFFFF"/>
        </w:rPr>
        <w:t xml:space="preserve">Students must be supervised appropriately during their placement to ensure the safety of people with lived experience of social work and their own safety. Appropriate social work supervision is also key to ensuring that students get a good learning experience and can access appropriate learning opportunities </w:t>
      </w:r>
    </w:p>
    <w:p w14:paraId="4B008936" w14:textId="3B5F0E58" w:rsidR="00DF6C23" w:rsidRPr="00AD30CB" w:rsidRDefault="00547195" w:rsidP="00AD30CB">
      <w:pPr>
        <w:spacing w:line="360" w:lineRule="auto"/>
        <w:rPr>
          <w:rFonts w:ascii="Arial" w:hAnsi="Arial" w:cs="Arial"/>
          <w:sz w:val="24"/>
          <w:szCs w:val="24"/>
        </w:rPr>
      </w:pPr>
      <w:hyperlink r:id="rId25" w:history="1">
        <w:r w:rsidR="00DF6C23">
          <w:rPr>
            <w:rStyle w:val="Hyperlink"/>
            <w:rFonts w:ascii="Arial" w:hAnsi="Arial" w:cs="Arial"/>
            <w:sz w:val="24"/>
            <w:szCs w:val="24"/>
          </w:rPr>
          <w:t>https://www.socialworkengland.org.uk/standards/practice-placements-guidance/</w:t>
        </w:r>
      </w:hyperlink>
    </w:p>
    <w:p w14:paraId="779C092B" w14:textId="77777777" w:rsidR="00CF02A7" w:rsidRPr="00AD30CB" w:rsidRDefault="00CF02A7" w:rsidP="00AD30CB">
      <w:pPr>
        <w:spacing w:line="360" w:lineRule="auto"/>
        <w:rPr>
          <w:rFonts w:ascii="Arial" w:hAnsi="Arial" w:cs="Arial"/>
          <w:sz w:val="24"/>
          <w:szCs w:val="24"/>
        </w:rPr>
      </w:pPr>
      <w:r w:rsidRPr="00AD30CB">
        <w:rPr>
          <w:rFonts w:ascii="Arial" w:hAnsi="Arial" w:cs="Arial"/>
          <w:sz w:val="24"/>
          <w:szCs w:val="24"/>
        </w:rPr>
        <w:t>A core component of any practice placement is the supervision provided to promote a student’s learning about professional practice. Students are supervised by a Practice Educator, either from within the placement, or from outside when an Off-Site Practice Educator will work with an On-Site Supervisor working within the placement agency.</w:t>
      </w:r>
    </w:p>
    <w:p w14:paraId="3818C00A" w14:textId="77777777" w:rsidR="00CF02A7" w:rsidRPr="00AD30CB" w:rsidRDefault="00CF02A7" w:rsidP="00AD30CB">
      <w:pPr>
        <w:spacing w:line="360" w:lineRule="auto"/>
        <w:rPr>
          <w:rFonts w:cs="Arial"/>
          <w:sz w:val="28"/>
          <w:szCs w:val="28"/>
        </w:rPr>
      </w:pPr>
      <w:r w:rsidRPr="00AD30CB">
        <w:rPr>
          <w:rFonts w:ascii="Arial" w:hAnsi="Arial" w:cs="Arial"/>
          <w:sz w:val="24"/>
          <w:szCs w:val="24"/>
        </w:rPr>
        <w:t xml:space="preserve">Practice Educators are expected to provide at least one hour of supervision for every 5 placement days. Supervision sessions provide the forum to discuss a student’s on-going work; and to promote the integration of theory into practice, and the preparation of assessment tasks for inclusion in the portfolio.  During supervision, students should receive formal feedback about their progress. Any issues or concerns should initially be raised within the supervision forum but if unresolved a Concerns Meeting can be called by any party.   </w:t>
      </w:r>
    </w:p>
    <w:p w14:paraId="288C1E92" w14:textId="77777777" w:rsidR="00CF02A7" w:rsidRPr="00AD30CB" w:rsidRDefault="00CF02A7" w:rsidP="00AD30CB">
      <w:pPr>
        <w:spacing w:line="360" w:lineRule="auto"/>
        <w:rPr>
          <w:rFonts w:ascii="Arial" w:hAnsi="Arial" w:cs="Arial"/>
          <w:sz w:val="24"/>
          <w:szCs w:val="24"/>
        </w:rPr>
      </w:pPr>
      <w:r w:rsidRPr="00AD30CB">
        <w:rPr>
          <w:rFonts w:ascii="Arial" w:hAnsi="Arial" w:cs="Arial"/>
          <w:sz w:val="24"/>
          <w:szCs w:val="24"/>
        </w:rPr>
        <w:t xml:space="preserve">Where there is an off-site Practice Educator and On-Site Supervisor, responsibilities and assessment will be shared and there will be some joint, three-way supervision sessions to ensure clarity of roles, teaching and assessment. The Off-Site Practice Educator will provide fortnightly supervision (i.e. once every 10 placement days) on issues related to social work theory and practice and assist the student with the development of their portfolio. The On-Site Supervisor will give additional supervision on issues related to working within the agency, which includes managerial responsibility for the student within the agency. The specific arrangements will be discussed and agreed at the Learning Agreement Meeting. </w:t>
      </w:r>
    </w:p>
    <w:p w14:paraId="227D7FD6" w14:textId="77777777" w:rsidR="00CF02A7" w:rsidRPr="00AD30CB" w:rsidRDefault="00CF02A7" w:rsidP="00AD30CB">
      <w:pPr>
        <w:spacing w:line="360" w:lineRule="auto"/>
        <w:rPr>
          <w:rFonts w:ascii="Arial" w:hAnsi="Arial" w:cs="Arial"/>
          <w:sz w:val="24"/>
          <w:szCs w:val="24"/>
        </w:rPr>
      </w:pPr>
      <w:r w:rsidRPr="00AD30CB">
        <w:rPr>
          <w:rFonts w:ascii="Arial" w:hAnsi="Arial" w:cs="Arial"/>
          <w:sz w:val="24"/>
          <w:szCs w:val="24"/>
        </w:rPr>
        <w:t>A written record of all supervision must be made, and copies held by the student and Practice Educator (or Off-Site Practice Educator and On-Site Supervisor). Supervision notes may be requested by the University to assist in the resolution of disputes about the quality of the placement or the student’s work.</w:t>
      </w:r>
    </w:p>
    <w:p w14:paraId="439E0271" w14:textId="0EAAF597" w:rsidR="00CF02A7" w:rsidRPr="00AD30CB" w:rsidRDefault="00CF02A7" w:rsidP="00AD30CB">
      <w:pPr>
        <w:spacing w:line="360" w:lineRule="auto"/>
        <w:rPr>
          <w:rFonts w:ascii="Arial" w:hAnsi="Arial" w:cs="Arial"/>
          <w:sz w:val="24"/>
          <w:szCs w:val="24"/>
        </w:rPr>
      </w:pPr>
      <w:r w:rsidRPr="00AD30CB">
        <w:rPr>
          <w:rFonts w:ascii="Arial" w:hAnsi="Arial" w:cs="Arial"/>
          <w:sz w:val="24"/>
          <w:szCs w:val="24"/>
        </w:rPr>
        <w:lastRenderedPageBreak/>
        <w:t>Throughout the placement,</w:t>
      </w:r>
      <w:r w:rsidR="00890722">
        <w:rPr>
          <w:rFonts w:ascii="Arial" w:hAnsi="Arial" w:cs="Arial"/>
          <w:sz w:val="24"/>
          <w:szCs w:val="24"/>
        </w:rPr>
        <w:t xml:space="preserve"> </w:t>
      </w:r>
      <w:r w:rsidR="00890722" w:rsidRPr="00DE0261">
        <w:rPr>
          <w:rFonts w:ascii="Arial" w:hAnsi="Arial" w:cs="Arial"/>
          <w:sz w:val="24"/>
          <w:szCs w:val="24"/>
        </w:rPr>
        <w:t xml:space="preserve">a key element of discussion in supervision will be </w:t>
      </w:r>
      <w:r w:rsidR="00DE0261" w:rsidRPr="00DE0261">
        <w:rPr>
          <w:rFonts w:ascii="Arial" w:hAnsi="Arial" w:cs="Arial"/>
          <w:sz w:val="24"/>
          <w:szCs w:val="24"/>
        </w:rPr>
        <w:t>professional</w:t>
      </w:r>
      <w:r w:rsidR="00DE0261">
        <w:rPr>
          <w:rFonts w:ascii="Arial" w:hAnsi="Arial" w:cs="Arial"/>
          <w:sz w:val="24"/>
          <w:szCs w:val="24"/>
        </w:rPr>
        <w:t xml:space="preserve"> </w:t>
      </w:r>
      <w:r w:rsidR="00DE0261" w:rsidRPr="00DE0261">
        <w:rPr>
          <w:rFonts w:ascii="Arial" w:hAnsi="Arial" w:cs="Arial"/>
          <w:sz w:val="24"/>
          <w:szCs w:val="24"/>
        </w:rPr>
        <w:t>values</w:t>
      </w:r>
      <w:r w:rsidRPr="00AD30CB">
        <w:rPr>
          <w:rFonts w:ascii="Arial" w:hAnsi="Arial" w:cs="Arial"/>
          <w:sz w:val="24"/>
          <w:szCs w:val="24"/>
        </w:rPr>
        <w:t xml:space="preserve"> and attitudes.  They will seek to see evidence of a well-integrated value base throughout all aspects of the student’s work and this will inform the overall assessment.</w:t>
      </w:r>
      <w:r w:rsidR="00890722">
        <w:rPr>
          <w:rFonts w:ascii="Arial" w:hAnsi="Arial" w:cs="Arial"/>
          <w:sz w:val="24"/>
          <w:szCs w:val="24"/>
        </w:rPr>
        <w:t xml:space="preserve"> </w:t>
      </w:r>
      <w:r w:rsidR="00890722" w:rsidRPr="00DE0261">
        <w:rPr>
          <w:rFonts w:ascii="Arial" w:hAnsi="Arial" w:cs="Arial"/>
          <w:sz w:val="24"/>
          <w:szCs w:val="24"/>
        </w:rPr>
        <w:t>Students should be aware of and always adhere to the guidance within the SWE Professional Standards and the domains of the PCF.</w:t>
      </w:r>
    </w:p>
    <w:p w14:paraId="1FD090C1" w14:textId="77777777" w:rsidR="00CF02A7" w:rsidRPr="00AD30CB" w:rsidRDefault="00CF02A7" w:rsidP="00AD30CB">
      <w:pPr>
        <w:spacing w:line="360" w:lineRule="auto"/>
        <w:rPr>
          <w:rFonts w:ascii="Arial" w:hAnsi="Arial" w:cs="Arial"/>
          <w:sz w:val="24"/>
          <w:szCs w:val="24"/>
        </w:rPr>
      </w:pPr>
      <w:r w:rsidRPr="00AD30CB">
        <w:rPr>
          <w:rFonts w:ascii="Arial" w:hAnsi="Arial" w:cs="Arial"/>
          <w:sz w:val="24"/>
          <w:szCs w:val="24"/>
        </w:rPr>
        <w:t>The student is expected to be proactive within supervision. This includes being prepared to discuss current workload, providing evidence towards the PCF and SWE Professional Standards and actively engaging in the process of reflection. Supervision is a crucial part of Social Work practice and students have a responsibility to ask for supervision if it is not occurring on a regular basis. If supervision does not take place the student should also raise this as an issue with their Tutor.</w:t>
      </w:r>
    </w:p>
    <w:p w14:paraId="13FD6FE0" w14:textId="0163CA04" w:rsidR="00CF02A7" w:rsidRPr="00AD30CB" w:rsidRDefault="00CF02A7" w:rsidP="00AD30CB">
      <w:pPr>
        <w:spacing w:line="360" w:lineRule="auto"/>
        <w:rPr>
          <w:rFonts w:ascii="Arial" w:eastAsiaTheme="majorEastAsia" w:hAnsi="Arial" w:cs="Arial"/>
          <w:b/>
          <w:bCs/>
          <w:color w:val="C00000"/>
          <w:sz w:val="32"/>
          <w:szCs w:val="32"/>
        </w:rPr>
      </w:pPr>
    </w:p>
    <w:p w14:paraId="6C49B79E" w14:textId="081230FD" w:rsidR="008A4F02" w:rsidRDefault="008A4F02" w:rsidP="00AD30CB">
      <w:pPr>
        <w:spacing w:line="360" w:lineRule="auto"/>
        <w:rPr>
          <w:rFonts w:ascii="Arial" w:eastAsiaTheme="majorEastAsia" w:hAnsi="Arial" w:cs="Arial"/>
          <w:b/>
          <w:bCs/>
          <w:color w:val="C00000"/>
          <w:sz w:val="32"/>
          <w:szCs w:val="32"/>
        </w:rPr>
      </w:pPr>
    </w:p>
    <w:p w14:paraId="3CEE097D" w14:textId="12EEE75D" w:rsidR="00F60639" w:rsidRDefault="00F60639" w:rsidP="00AD30CB">
      <w:pPr>
        <w:spacing w:line="360" w:lineRule="auto"/>
        <w:rPr>
          <w:rFonts w:ascii="Arial" w:eastAsiaTheme="majorEastAsia" w:hAnsi="Arial" w:cs="Arial"/>
          <w:b/>
          <w:bCs/>
          <w:color w:val="C00000"/>
          <w:sz w:val="32"/>
          <w:szCs w:val="32"/>
        </w:rPr>
      </w:pPr>
    </w:p>
    <w:p w14:paraId="722EA449" w14:textId="02618BFE" w:rsidR="00F60639" w:rsidRDefault="00F60639" w:rsidP="00AD30CB">
      <w:pPr>
        <w:spacing w:line="360" w:lineRule="auto"/>
        <w:rPr>
          <w:rFonts w:ascii="Arial" w:eastAsiaTheme="majorEastAsia" w:hAnsi="Arial" w:cs="Arial"/>
          <w:b/>
          <w:bCs/>
          <w:color w:val="C00000"/>
          <w:sz w:val="32"/>
          <w:szCs w:val="32"/>
        </w:rPr>
      </w:pPr>
    </w:p>
    <w:p w14:paraId="73445255" w14:textId="1F177687" w:rsidR="00F60639" w:rsidRDefault="00F60639" w:rsidP="00AD30CB">
      <w:pPr>
        <w:spacing w:line="360" w:lineRule="auto"/>
        <w:rPr>
          <w:rFonts w:ascii="Arial" w:eastAsiaTheme="majorEastAsia" w:hAnsi="Arial" w:cs="Arial"/>
          <w:b/>
          <w:bCs/>
          <w:color w:val="C00000"/>
          <w:sz w:val="32"/>
          <w:szCs w:val="32"/>
        </w:rPr>
      </w:pPr>
    </w:p>
    <w:p w14:paraId="622AD5F5" w14:textId="205F0BB2" w:rsidR="00F60639" w:rsidRDefault="00F60639" w:rsidP="00AD30CB">
      <w:pPr>
        <w:spacing w:line="360" w:lineRule="auto"/>
        <w:rPr>
          <w:rFonts w:ascii="Arial" w:eastAsiaTheme="majorEastAsia" w:hAnsi="Arial" w:cs="Arial"/>
          <w:b/>
          <w:bCs/>
          <w:color w:val="C00000"/>
          <w:sz w:val="32"/>
          <w:szCs w:val="32"/>
        </w:rPr>
      </w:pPr>
    </w:p>
    <w:p w14:paraId="79507085" w14:textId="1DF99BC0" w:rsidR="00F60639" w:rsidRDefault="00F60639" w:rsidP="00AD30CB">
      <w:pPr>
        <w:spacing w:line="360" w:lineRule="auto"/>
        <w:rPr>
          <w:rFonts w:ascii="Arial" w:eastAsiaTheme="majorEastAsia" w:hAnsi="Arial" w:cs="Arial"/>
          <w:b/>
          <w:bCs/>
          <w:color w:val="C00000"/>
          <w:sz w:val="32"/>
          <w:szCs w:val="32"/>
        </w:rPr>
      </w:pPr>
    </w:p>
    <w:p w14:paraId="0BD8CAED" w14:textId="16EDA617" w:rsidR="00F60639" w:rsidRDefault="00F60639" w:rsidP="00AD30CB">
      <w:pPr>
        <w:spacing w:line="360" w:lineRule="auto"/>
        <w:rPr>
          <w:rFonts w:ascii="Arial" w:eastAsiaTheme="majorEastAsia" w:hAnsi="Arial" w:cs="Arial"/>
          <w:b/>
          <w:bCs/>
          <w:color w:val="C00000"/>
          <w:sz w:val="32"/>
          <w:szCs w:val="32"/>
        </w:rPr>
      </w:pPr>
    </w:p>
    <w:p w14:paraId="3609787A" w14:textId="245FBC09" w:rsidR="00F60639" w:rsidRDefault="00F60639" w:rsidP="00AD30CB">
      <w:pPr>
        <w:spacing w:line="360" w:lineRule="auto"/>
        <w:rPr>
          <w:rFonts w:ascii="Arial" w:eastAsiaTheme="majorEastAsia" w:hAnsi="Arial" w:cs="Arial"/>
          <w:b/>
          <w:bCs/>
          <w:color w:val="C00000"/>
          <w:sz w:val="32"/>
          <w:szCs w:val="32"/>
        </w:rPr>
      </w:pPr>
    </w:p>
    <w:bookmarkEnd w:id="21"/>
    <w:p w14:paraId="07BD6556" w14:textId="07E55356" w:rsidR="00F60639" w:rsidRDefault="00F60639" w:rsidP="00AD30CB">
      <w:pPr>
        <w:spacing w:line="360" w:lineRule="auto"/>
        <w:rPr>
          <w:rFonts w:ascii="Arial" w:eastAsiaTheme="majorEastAsia" w:hAnsi="Arial" w:cs="Arial"/>
          <w:b/>
          <w:bCs/>
          <w:color w:val="C00000"/>
          <w:sz w:val="32"/>
          <w:szCs w:val="32"/>
        </w:rPr>
      </w:pPr>
    </w:p>
    <w:p w14:paraId="03BABB79" w14:textId="2DB6D166" w:rsidR="00F60639" w:rsidRDefault="00F60639" w:rsidP="00AD30CB">
      <w:pPr>
        <w:spacing w:line="360" w:lineRule="auto"/>
        <w:rPr>
          <w:rFonts w:ascii="Arial" w:eastAsiaTheme="majorEastAsia" w:hAnsi="Arial" w:cs="Arial"/>
          <w:b/>
          <w:bCs/>
          <w:color w:val="C00000"/>
          <w:sz w:val="32"/>
          <w:szCs w:val="32"/>
        </w:rPr>
      </w:pPr>
    </w:p>
    <w:p w14:paraId="598BF19F" w14:textId="77777777" w:rsidR="00F60639" w:rsidRPr="00AD30CB" w:rsidRDefault="00F60639" w:rsidP="00AD30CB">
      <w:pPr>
        <w:spacing w:line="360" w:lineRule="auto"/>
        <w:rPr>
          <w:rFonts w:ascii="Arial" w:eastAsiaTheme="majorEastAsia" w:hAnsi="Arial" w:cs="Arial"/>
          <w:b/>
          <w:bCs/>
          <w:color w:val="C00000"/>
          <w:sz w:val="32"/>
          <w:szCs w:val="32"/>
        </w:rPr>
      </w:pPr>
    </w:p>
    <w:p w14:paraId="0907E62A" w14:textId="77777777" w:rsidR="00576485" w:rsidRDefault="00576485" w:rsidP="00576485">
      <w:pPr>
        <w:pStyle w:val="Heading1"/>
        <w:ind w:right="-46"/>
        <w:rPr>
          <w:rFonts w:ascii="Arial" w:hAnsi="Arial" w:cs="Arial"/>
          <w:color w:val="C00000"/>
        </w:rPr>
      </w:pPr>
      <w:r w:rsidRPr="002505DE">
        <w:rPr>
          <w:rFonts w:ascii="Arial" w:hAnsi="Arial" w:cs="Arial"/>
          <w:color w:val="C00000"/>
        </w:rPr>
        <w:lastRenderedPageBreak/>
        <w:t xml:space="preserve">Section </w:t>
      </w:r>
      <w:r>
        <w:rPr>
          <w:rFonts w:ascii="Arial" w:hAnsi="Arial" w:cs="Arial"/>
          <w:color w:val="C00000"/>
        </w:rPr>
        <w:t>7</w:t>
      </w:r>
      <w:r>
        <w:rPr>
          <w:rFonts w:ascii="Arial" w:hAnsi="Arial" w:cs="Arial"/>
          <w:color w:val="C00000"/>
        </w:rPr>
        <w:tab/>
      </w:r>
      <w:r w:rsidRPr="003A7B26">
        <w:rPr>
          <w:rFonts w:ascii="Arial" w:hAnsi="Arial" w:cs="Arial"/>
          <w:color w:val="C00000"/>
        </w:rPr>
        <w:t>Reflective Log</w:t>
      </w:r>
    </w:p>
    <w:p w14:paraId="0F1580E6" w14:textId="77777777" w:rsidR="00576485" w:rsidRPr="00D83724" w:rsidRDefault="00576485" w:rsidP="00576485"/>
    <w:p w14:paraId="46FEAE67" w14:textId="30608BD4" w:rsidR="00576485" w:rsidRPr="003A76C2" w:rsidRDefault="00576485" w:rsidP="00576485">
      <w:pPr>
        <w:spacing w:line="360" w:lineRule="auto"/>
        <w:rPr>
          <w:rFonts w:ascii="Arial" w:hAnsi="Arial" w:cs="Arial"/>
          <w:color w:val="000000" w:themeColor="text1"/>
          <w:sz w:val="24"/>
          <w:szCs w:val="24"/>
        </w:rPr>
      </w:pPr>
      <w:bookmarkStart w:id="22" w:name="_Hlk53660741"/>
      <w:r w:rsidRPr="003A76C2">
        <w:rPr>
          <w:rFonts w:ascii="Arial" w:hAnsi="Arial" w:cs="Arial"/>
          <w:color w:val="000000" w:themeColor="text1"/>
          <w:sz w:val="24"/>
          <w:szCs w:val="24"/>
        </w:rPr>
        <w:t>Throug</w:t>
      </w:r>
      <w:r w:rsidRPr="00DE0261">
        <w:rPr>
          <w:rFonts w:ascii="Arial" w:hAnsi="Arial" w:cs="Arial"/>
          <w:color w:val="000000" w:themeColor="text1"/>
          <w:sz w:val="24"/>
          <w:szCs w:val="24"/>
        </w:rPr>
        <w:t xml:space="preserve">hout the placement, students are required to keep a reflective log </w:t>
      </w:r>
      <w:r w:rsidR="00890722" w:rsidRPr="00DE0261">
        <w:rPr>
          <w:rFonts w:ascii="Arial" w:hAnsi="Arial" w:cs="Arial"/>
          <w:sz w:val="24"/>
          <w:szCs w:val="24"/>
        </w:rPr>
        <w:t>on a daily basis, to analyse</w:t>
      </w:r>
      <w:r w:rsidR="00890722" w:rsidRPr="00890722">
        <w:rPr>
          <w:rFonts w:ascii="Arial" w:hAnsi="Arial" w:cs="Arial"/>
          <w:sz w:val="24"/>
          <w:szCs w:val="24"/>
        </w:rPr>
        <w:t xml:space="preserve"> </w:t>
      </w:r>
      <w:r w:rsidRPr="003A76C2">
        <w:rPr>
          <w:rFonts w:ascii="Arial" w:hAnsi="Arial" w:cs="Arial"/>
          <w:color w:val="000000" w:themeColor="text1"/>
          <w:sz w:val="24"/>
          <w:szCs w:val="24"/>
        </w:rPr>
        <w:t>thoughts and feelings during placement. Students are reminded of confidentiality and ensuring the safe keeping and sharing of the document.</w:t>
      </w:r>
      <w:r w:rsidRPr="003A76C2">
        <w:rPr>
          <w:color w:val="000000" w:themeColor="text1"/>
        </w:rPr>
        <w:t xml:space="preserve"> </w:t>
      </w:r>
      <w:r w:rsidRPr="003A76C2">
        <w:rPr>
          <w:rFonts w:ascii="Arial" w:hAnsi="Arial" w:cs="Arial"/>
          <w:color w:val="000000" w:themeColor="text1"/>
          <w:sz w:val="24"/>
          <w:szCs w:val="24"/>
        </w:rPr>
        <w:t xml:space="preserve">The log should </w:t>
      </w:r>
      <w:r w:rsidRPr="00AD30CB">
        <w:rPr>
          <w:rFonts w:ascii="Arial" w:hAnsi="Arial" w:cs="Arial"/>
          <w:sz w:val="24"/>
          <w:szCs w:val="24"/>
        </w:rPr>
        <w:t>be discussed with the Practice Educator in supervision</w:t>
      </w:r>
      <w:r>
        <w:rPr>
          <w:rFonts w:ascii="Arial" w:hAnsi="Arial" w:cs="Arial"/>
          <w:sz w:val="24"/>
          <w:szCs w:val="24"/>
        </w:rPr>
        <w:t xml:space="preserve"> as it will </w:t>
      </w:r>
      <w:r w:rsidRPr="00AD30CB">
        <w:rPr>
          <w:rFonts w:ascii="Arial" w:hAnsi="Arial" w:cs="Arial"/>
          <w:sz w:val="24"/>
          <w:szCs w:val="24"/>
        </w:rPr>
        <w:t xml:space="preserve">enable the student and Practice Educator to identify the development of the student’s professional skills and abilities combined with the application and integration of professional values and ethics. </w:t>
      </w:r>
      <w:r w:rsidRPr="00A876B9">
        <w:rPr>
          <w:rFonts w:ascii="Arial" w:hAnsi="Arial" w:cs="Arial"/>
          <w:b/>
          <w:bCs/>
          <w:sz w:val="24"/>
          <w:szCs w:val="24"/>
        </w:rPr>
        <w:t xml:space="preserve">Students should focus on significant learning experiences. </w:t>
      </w:r>
      <w:r w:rsidRPr="00AD30CB">
        <w:rPr>
          <w:rFonts w:ascii="Arial" w:hAnsi="Arial" w:cs="Arial"/>
          <w:sz w:val="24"/>
          <w:szCs w:val="24"/>
        </w:rPr>
        <w:t>It is important to monitor such experiences and development because impressions often fade</w:t>
      </w:r>
      <w:r>
        <w:rPr>
          <w:rFonts w:ascii="Arial" w:hAnsi="Arial" w:cs="Arial"/>
          <w:sz w:val="24"/>
          <w:szCs w:val="24"/>
        </w:rPr>
        <w:t>,</w:t>
      </w:r>
      <w:r w:rsidRPr="00AD30CB">
        <w:rPr>
          <w:rFonts w:ascii="Arial" w:hAnsi="Arial" w:cs="Arial"/>
          <w:sz w:val="24"/>
          <w:szCs w:val="24"/>
        </w:rPr>
        <w:t xml:space="preserve"> and the immediacy of learning can be lost. The log will reflect the process of change and professional development and will assist students to complete the written tasks for the portfolio. The log is designed to enable </w:t>
      </w:r>
      <w:r w:rsidRPr="00576485">
        <w:rPr>
          <w:rFonts w:ascii="Arial" w:hAnsi="Arial" w:cs="Arial"/>
          <w:sz w:val="24"/>
          <w:szCs w:val="24"/>
        </w:rPr>
        <w:t xml:space="preserve">students to measure their professional development along a range of dimensions and to explore the application of </w:t>
      </w:r>
      <w:r w:rsidRPr="003A76C2">
        <w:rPr>
          <w:rFonts w:ascii="Arial" w:hAnsi="Arial" w:cs="Arial"/>
          <w:color w:val="000000" w:themeColor="text1"/>
          <w:sz w:val="24"/>
          <w:szCs w:val="24"/>
        </w:rPr>
        <w:t xml:space="preserve">theory and research in practice, and skill development. </w:t>
      </w:r>
    </w:p>
    <w:p w14:paraId="33757DC2" w14:textId="39A9F299" w:rsidR="00576485" w:rsidRPr="003A76C2" w:rsidRDefault="00576485" w:rsidP="00576485">
      <w:p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The placement day includes 30 minutes reflective time, so a daily writeup is expected. Students will be required to provide their Practice Educator with an agreed number of formal reflections prior to each superv</w:t>
      </w:r>
      <w:r w:rsidRPr="00DE0261">
        <w:rPr>
          <w:rFonts w:ascii="Arial" w:hAnsi="Arial" w:cs="Arial"/>
          <w:color w:val="000000" w:themeColor="text1"/>
          <w:sz w:val="24"/>
          <w:szCs w:val="24"/>
        </w:rPr>
        <w:t xml:space="preserve">ision. </w:t>
      </w:r>
      <w:r w:rsidR="00BD4F1D" w:rsidRPr="00DE0261">
        <w:rPr>
          <w:rFonts w:ascii="Arial" w:hAnsi="Arial" w:cs="Arial"/>
          <w:color w:val="000000" w:themeColor="text1"/>
          <w:sz w:val="24"/>
          <w:szCs w:val="24"/>
        </w:rPr>
        <w:t>The number will be identified in the LAM and reviewed at the interim review.</w:t>
      </w:r>
      <w:r w:rsidR="00BD4F1D">
        <w:rPr>
          <w:rFonts w:ascii="Arial" w:hAnsi="Arial" w:cs="Arial"/>
          <w:color w:val="000000" w:themeColor="text1"/>
          <w:sz w:val="24"/>
          <w:szCs w:val="24"/>
        </w:rPr>
        <w:t xml:space="preserve"> </w:t>
      </w:r>
    </w:p>
    <w:p w14:paraId="3D665B3C" w14:textId="77777777" w:rsidR="00576485" w:rsidRPr="003A76C2" w:rsidRDefault="00576485" w:rsidP="00576485">
      <w:p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 xml:space="preserve">The reflective log is a key learning tool for the student and may be requested by the University as additional evidence of the student’s capability. </w:t>
      </w:r>
    </w:p>
    <w:p w14:paraId="1AC6EBE2" w14:textId="77777777" w:rsidR="00576485" w:rsidRPr="003A76C2" w:rsidRDefault="00576485" w:rsidP="00576485">
      <w:pPr>
        <w:pStyle w:val="Default"/>
        <w:spacing w:line="360" w:lineRule="auto"/>
        <w:rPr>
          <w:color w:val="000000" w:themeColor="text1"/>
        </w:rPr>
      </w:pPr>
      <w:r w:rsidRPr="003A76C2">
        <w:rPr>
          <w:color w:val="000000" w:themeColor="text1"/>
        </w:rPr>
        <w:t>There are a variety of reflective models available including Gibbs model outlined</w:t>
      </w:r>
    </w:p>
    <w:p w14:paraId="5C5403D5" w14:textId="73D59601" w:rsidR="00576485" w:rsidRPr="003A76C2" w:rsidRDefault="00576485" w:rsidP="00576485">
      <w:pPr>
        <w:pStyle w:val="Default"/>
        <w:spacing w:line="360" w:lineRule="auto"/>
        <w:rPr>
          <w:color w:val="000000" w:themeColor="text1"/>
        </w:rPr>
      </w:pPr>
      <w:r w:rsidRPr="003A76C2">
        <w:rPr>
          <w:color w:val="000000" w:themeColor="text1"/>
        </w:rPr>
        <w:t xml:space="preserve"> below and the Share Model </w:t>
      </w:r>
      <w:r w:rsidRPr="004E5DE4">
        <w:rPr>
          <w:color w:val="000000" w:themeColor="text1"/>
        </w:rPr>
        <w:t>by MacLean,</w:t>
      </w:r>
      <w:r w:rsidR="00DF6C23" w:rsidRPr="004E5DE4">
        <w:rPr>
          <w:color w:val="000000" w:themeColor="text1"/>
        </w:rPr>
        <w:t xml:space="preserve"> S. </w:t>
      </w:r>
      <w:r w:rsidRPr="004E5DE4">
        <w:rPr>
          <w:color w:val="000000" w:themeColor="text1"/>
        </w:rPr>
        <w:t>Finch,</w:t>
      </w:r>
      <w:r w:rsidR="00DF6C23" w:rsidRPr="004E5DE4">
        <w:rPr>
          <w:color w:val="000000" w:themeColor="text1"/>
        </w:rPr>
        <w:t xml:space="preserve"> J </w:t>
      </w:r>
      <w:r w:rsidR="004E5DE4">
        <w:rPr>
          <w:color w:val="000000" w:themeColor="text1"/>
        </w:rPr>
        <w:t xml:space="preserve">&amp; </w:t>
      </w:r>
      <w:proofErr w:type="spellStart"/>
      <w:r w:rsidRPr="004E5DE4">
        <w:rPr>
          <w:color w:val="000000" w:themeColor="text1"/>
        </w:rPr>
        <w:t>Tedam</w:t>
      </w:r>
      <w:proofErr w:type="spellEnd"/>
      <w:r w:rsidR="00DF6C23">
        <w:rPr>
          <w:color w:val="000000" w:themeColor="text1"/>
        </w:rPr>
        <w:t>, P</w:t>
      </w:r>
      <w:r w:rsidR="004E5DE4">
        <w:rPr>
          <w:color w:val="000000" w:themeColor="text1"/>
        </w:rPr>
        <w:t xml:space="preserve"> (2018) ‘Share: A New Model for Social Work’.  </w:t>
      </w:r>
      <w:proofErr w:type="spellStart"/>
      <w:r w:rsidR="004E5DE4">
        <w:rPr>
          <w:color w:val="000000" w:themeColor="text1"/>
        </w:rPr>
        <w:t>Kirwin</w:t>
      </w:r>
      <w:proofErr w:type="spellEnd"/>
      <w:r w:rsidR="004E5DE4">
        <w:rPr>
          <w:color w:val="000000" w:themeColor="text1"/>
        </w:rPr>
        <w:t xml:space="preserve"> Maclean Associates. Staffs. </w:t>
      </w:r>
      <w:r w:rsidRPr="003A76C2">
        <w:rPr>
          <w:color w:val="000000" w:themeColor="text1"/>
        </w:rPr>
        <w:t xml:space="preserve"> Please discuss with your tutor and Practice Educator to ensure your reflective learning is enhanced. Do try to use several different models across the placement.</w:t>
      </w:r>
    </w:p>
    <w:p w14:paraId="1E23EE34" w14:textId="77777777" w:rsidR="00576485" w:rsidRDefault="00576485" w:rsidP="00576485">
      <w:pPr>
        <w:pStyle w:val="Default"/>
        <w:rPr>
          <w:color w:val="7030A0"/>
        </w:rPr>
      </w:pPr>
    </w:p>
    <w:p w14:paraId="637602FA" w14:textId="77777777" w:rsidR="00576485" w:rsidRDefault="00576485" w:rsidP="00576485">
      <w:pPr>
        <w:pStyle w:val="Default"/>
        <w:rPr>
          <w:color w:val="7030A0"/>
        </w:rPr>
      </w:pPr>
    </w:p>
    <w:p w14:paraId="415D129A" w14:textId="77777777" w:rsidR="00576485" w:rsidRDefault="00576485" w:rsidP="00576485">
      <w:pPr>
        <w:pStyle w:val="Default"/>
        <w:rPr>
          <w:color w:val="7030A0"/>
        </w:rPr>
      </w:pPr>
    </w:p>
    <w:p w14:paraId="2A9F795C" w14:textId="77777777" w:rsidR="00576485" w:rsidRPr="00D83724" w:rsidRDefault="00576485" w:rsidP="00576485">
      <w:pPr>
        <w:pStyle w:val="Default"/>
        <w:rPr>
          <w:color w:val="7030A0"/>
        </w:rPr>
      </w:pPr>
    </w:p>
    <w:p w14:paraId="42FF88FA" w14:textId="77777777" w:rsidR="00576485" w:rsidRDefault="00576485" w:rsidP="00576485">
      <w:pPr>
        <w:spacing w:line="360" w:lineRule="auto"/>
        <w:rPr>
          <w:rFonts w:ascii="Arial" w:hAnsi="Arial" w:cs="Arial"/>
          <w:sz w:val="24"/>
          <w:szCs w:val="24"/>
        </w:rPr>
      </w:pPr>
    </w:p>
    <w:p w14:paraId="6036AE64" w14:textId="77777777" w:rsidR="00576485" w:rsidRDefault="00576485" w:rsidP="00576485">
      <w:pPr>
        <w:rPr>
          <w:u w:val="single"/>
        </w:rPr>
      </w:pPr>
      <w:r>
        <w:rPr>
          <w:noProof/>
          <w:lang w:eastAsia="en-GB"/>
        </w:rPr>
        <w:lastRenderedPageBreak/>
        <w:drawing>
          <wp:anchor distT="0" distB="0" distL="114300" distR="114300" simplePos="0" relativeHeight="251671552" behindDoc="0" locked="0" layoutInCell="1" allowOverlap="1" wp14:anchorId="697383B0" wp14:editId="1D0574B8">
            <wp:simplePos x="0" y="0"/>
            <wp:positionH relativeFrom="margin">
              <wp:align>right</wp:align>
            </wp:positionH>
            <wp:positionV relativeFrom="paragraph">
              <wp:posOffset>23495</wp:posOffset>
            </wp:positionV>
            <wp:extent cx="6186805" cy="3824605"/>
            <wp:effectExtent l="0" t="0" r="4445" b="4445"/>
            <wp:wrapSquare wrapText="bothSides"/>
            <wp:docPr id="5" name="Picture 5" descr="Image result for reflective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flective model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6805" cy="38246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B85EFCD" w14:textId="77777777" w:rsidR="00576485" w:rsidRPr="00576485" w:rsidRDefault="00576485" w:rsidP="00576485">
      <w:pPr>
        <w:rPr>
          <w:rFonts w:ascii="Arial" w:hAnsi="Arial" w:cs="Arial"/>
          <w:sz w:val="24"/>
          <w:szCs w:val="24"/>
          <w:u w:val="single"/>
        </w:rPr>
      </w:pPr>
      <w:r w:rsidRPr="00576485">
        <w:rPr>
          <w:rFonts w:ascii="Arial" w:hAnsi="Arial" w:cs="Arial"/>
          <w:sz w:val="24"/>
          <w:szCs w:val="24"/>
          <w:u w:val="single"/>
        </w:rPr>
        <w:t>Description</w:t>
      </w:r>
    </w:p>
    <w:p w14:paraId="3C4D8468" w14:textId="77777777" w:rsidR="00576485" w:rsidRPr="00576485" w:rsidRDefault="00576485" w:rsidP="00576485">
      <w:pPr>
        <w:rPr>
          <w:rFonts w:ascii="Arial" w:hAnsi="Arial" w:cs="Arial"/>
          <w:sz w:val="24"/>
          <w:szCs w:val="24"/>
          <w:u w:val="single"/>
        </w:rPr>
      </w:pPr>
    </w:p>
    <w:p w14:paraId="04DD6A11" w14:textId="77777777" w:rsidR="00576485" w:rsidRPr="00576485" w:rsidRDefault="00576485" w:rsidP="00576485">
      <w:pPr>
        <w:rPr>
          <w:rFonts w:ascii="Arial" w:hAnsi="Arial" w:cs="Arial"/>
          <w:sz w:val="24"/>
          <w:szCs w:val="24"/>
          <w:u w:val="single"/>
        </w:rPr>
      </w:pPr>
      <w:r w:rsidRPr="00576485">
        <w:rPr>
          <w:rFonts w:ascii="Arial" w:hAnsi="Arial" w:cs="Arial"/>
          <w:sz w:val="24"/>
          <w:szCs w:val="24"/>
          <w:u w:val="single"/>
        </w:rPr>
        <w:t>Feelings</w:t>
      </w:r>
    </w:p>
    <w:p w14:paraId="3D3AD150" w14:textId="77777777" w:rsidR="00576485" w:rsidRPr="00576485" w:rsidRDefault="00576485" w:rsidP="00576485">
      <w:pPr>
        <w:rPr>
          <w:rFonts w:ascii="Arial" w:hAnsi="Arial" w:cs="Arial"/>
          <w:sz w:val="24"/>
          <w:szCs w:val="24"/>
          <w:u w:val="single"/>
        </w:rPr>
      </w:pPr>
    </w:p>
    <w:p w14:paraId="147CBA50" w14:textId="77777777" w:rsidR="00576485" w:rsidRPr="00576485" w:rsidRDefault="00576485" w:rsidP="00576485">
      <w:pPr>
        <w:rPr>
          <w:rFonts w:ascii="Arial" w:hAnsi="Arial" w:cs="Arial"/>
          <w:sz w:val="24"/>
          <w:szCs w:val="24"/>
          <w:u w:val="single"/>
        </w:rPr>
      </w:pPr>
      <w:r w:rsidRPr="00576485">
        <w:rPr>
          <w:rFonts w:ascii="Arial" w:hAnsi="Arial" w:cs="Arial"/>
          <w:sz w:val="24"/>
          <w:szCs w:val="24"/>
          <w:u w:val="single"/>
        </w:rPr>
        <w:t>Evaluation</w:t>
      </w:r>
    </w:p>
    <w:p w14:paraId="10045726" w14:textId="77777777" w:rsidR="00576485" w:rsidRPr="00576485" w:rsidRDefault="00576485" w:rsidP="00576485">
      <w:pPr>
        <w:rPr>
          <w:rFonts w:ascii="Arial" w:hAnsi="Arial" w:cs="Arial"/>
          <w:sz w:val="24"/>
          <w:szCs w:val="24"/>
          <w:u w:val="single"/>
        </w:rPr>
      </w:pPr>
    </w:p>
    <w:p w14:paraId="118FF63E" w14:textId="77777777" w:rsidR="00576485" w:rsidRPr="00576485" w:rsidRDefault="00576485" w:rsidP="00576485">
      <w:pPr>
        <w:rPr>
          <w:rFonts w:ascii="Arial" w:hAnsi="Arial" w:cs="Arial"/>
          <w:sz w:val="24"/>
          <w:szCs w:val="24"/>
          <w:u w:val="single"/>
        </w:rPr>
      </w:pPr>
      <w:r w:rsidRPr="00576485">
        <w:rPr>
          <w:rFonts w:ascii="Arial" w:hAnsi="Arial" w:cs="Arial"/>
          <w:sz w:val="24"/>
          <w:szCs w:val="24"/>
          <w:u w:val="single"/>
        </w:rPr>
        <w:t xml:space="preserve">Analysis </w:t>
      </w:r>
    </w:p>
    <w:p w14:paraId="5AE66D28" w14:textId="77777777" w:rsidR="00576485" w:rsidRPr="00576485" w:rsidRDefault="00576485" w:rsidP="00576485">
      <w:pPr>
        <w:rPr>
          <w:rFonts w:ascii="Arial" w:hAnsi="Arial" w:cs="Arial"/>
          <w:sz w:val="24"/>
          <w:szCs w:val="24"/>
          <w:u w:val="single"/>
        </w:rPr>
      </w:pPr>
    </w:p>
    <w:p w14:paraId="54F6800E" w14:textId="77777777" w:rsidR="00576485" w:rsidRPr="00576485" w:rsidRDefault="00576485" w:rsidP="00576485">
      <w:pPr>
        <w:rPr>
          <w:rFonts w:ascii="Arial" w:hAnsi="Arial" w:cs="Arial"/>
          <w:sz w:val="24"/>
          <w:szCs w:val="24"/>
          <w:u w:val="single"/>
        </w:rPr>
      </w:pPr>
      <w:r w:rsidRPr="00576485">
        <w:rPr>
          <w:rFonts w:ascii="Arial" w:hAnsi="Arial" w:cs="Arial"/>
          <w:sz w:val="24"/>
          <w:szCs w:val="24"/>
          <w:u w:val="single"/>
        </w:rPr>
        <w:t>Conclusion</w:t>
      </w:r>
    </w:p>
    <w:p w14:paraId="0F9B81D7" w14:textId="77777777" w:rsidR="00576485" w:rsidRPr="00576485" w:rsidRDefault="00576485" w:rsidP="00576485">
      <w:pPr>
        <w:rPr>
          <w:rFonts w:ascii="Arial" w:hAnsi="Arial" w:cs="Arial"/>
          <w:sz w:val="24"/>
          <w:szCs w:val="24"/>
          <w:u w:val="single"/>
        </w:rPr>
      </w:pPr>
    </w:p>
    <w:p w14:paraId="5BD0C608" w14:textId="77777777" w:rsidR="00576485" w:rsidRPr="00576485" w:rsidRDefault="00576485" w:rsidP="00576485">
      <w:pPr>
        <w:rPr>
          <w:rFonts w:ascii="Arial" w:hAnsi="Arial" w:cs="Arial"/>
          <w:sz w:val="24"/>
          <w:szCs w:val="24"/>
          <w:u w:val="single"/>
        </w:rPr>
      </w:pPr>
      <w:r w:rsidRPr="00576485">
        <w:rPr>
          <w:rFonts w:ascii="Arial" w:hAnsi="Arial" w:cs="Arial"/>
          <w:sz w:val="24"/>
          <w:szCs w:val="24"/>
          <w:u w:val="single"/>
        </w:rPr>
        <w:t>Action Plan</w:t>
      </w:r>
    </w:p>
    <w:p w14:paraId="734A1232" w14:textId="77777777" w:rsidR="00576485" w:rsidRPr="00AD30CB" w:rsidRDefault="00576485" w:rsidP="00576485">
      <w:pPr>
        <w:spacing w:line="36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578"/>
      </w:tblGrid>
      <w:tr w:rsidR="00576485" w:rsidRPr="00AD30CB" w14:paraId="598549F8" w14:textId="77777777" w:rsidTr="00F41F8E">
        <w:trPr>
          <w:trHeight w:val="594"/>
        </w:trPr>
        <w:tc>
          <w:tcPr>
            <w:tcW w:w="9578" w:type="dxa"/>
          </w:tcPr>
          <w:p w14:paraId="7BA8FA94" w14:textId="77777777" w:rsidR="00576485" w:rsidRDefault="00576485" w:rsidP="00F41F8E">
            <w:pPr>
              <w:pStyle w:val="Default"/>
            </w:pPr>
          </w:p>
          <w:p w14:paraId="1CA1E7B2" w14:textId="77777777" w:rsidR="00576485" w:rsidRDefault="00576485" w:rsidP="00F41F8E">
            <w:pPr>
              <w:pStyle w:val="Default"/>
            </w:pPr>
          </w:p>
          <w:p w14:paraId="0A4248BF" w14:textId="77777777" w:rsidR="00576485" w:rsidRDefault="00576485" w:rsidP="00F41F8E">
            <w:pPr>
              <w:pStyle w:val="Default"/>
            </w:pPr>
          </w:p>
          <w:p w14:paraId="2BED79E4" w14:textId="77777777" w:rsidR="00576485" w:rsidRDefault="00576485" w:rsidP="00F41F8E">
            <w:pPr>
              <w:pStyle w:val="Default"/>
            </w:pPr>
          </w:p>
          <w:p w14:paraId="5069E3A3" w14:textId="77777777" w:rsidR="00576485" w:rsidRDefault="00576485" w:rsidP="00F41F8E">
            <w:pPr>
              <w:pStyle w:val="Default"/>
            </w:pPr>
          </w:p>
          <w:p w14:paraId="712A06C9" w14:textId="77777777" w:rsidR="00576485" w:rsidRPr="00AD30CB" w:rsidRDefault="00576485" w:rsidP="00F41F8E">
            <w:pPr>
              <w:pStyle w:val="Default"/>
            </w:pPr>
            <w:r>
              <w:t>A sample</w:t>
            </w:r>
            <w:r w:rsidRPr="00AD30CB">
              <w:t xml:space="preserve"> format for the Reflective Log: </w:t>
            </w:r>
          </w:p>
          <w:p w14:paraId="745348E0" w14:textId="77777777" w:rsidR="00576485" w:rsidRPr="00AD30CB" w:rsidRDefault="00576485" w:rsidP="00F41F8E">
            <w:pPr>
              <w:pStyle w:val="Default"/>
            </w:pPr>
          </w:p>
          <w:tbl>
            <w:tblPr>
              <w:tblW w:w="0" w:type="auto"/>
              <w:tblLayout w:type="fixed"/>
              <w:tblLook w:val="04A0" w:firstRow="1" w:lastRow="0" w:firstColumn="1" w:lastColumn="0" w:noHBand="0" w:noVBand="1"/>
            </w:tblPr>
            <w:tblGrid>
              <w:gridCol w:w="2910"/>
              <w:gridCol w:w="3780"/>
              <w:gridCol w:w="2657"/>
            </w:tblGrid>
            <w:tr w:rsidR="00576485" w:rsidRPr="00AD30CB" w14:paraId="311C63B7" w14:textId="77777777" w:rsidTr="00F41F8E">
              <w:tc>
                <w:tcPr>
                  <w:tcW w:w="9347" w:type="dxa"/>
                  <w:gridSpan w:val="3"/>
                  <w:tcBorders>
                    <w:top w:val="single" w:sz="4" w:space="0" w:color="auto"/>
                    <w:left w:val="single" w:sz="4" w:space="0" w:color="auto"/>
                    <w:bottom w:val="single" w:sz="4" w:space="0" w:color="auto"/>
                    <w:right w:val="single" w:sz="4" w:space="0" w:color="auto"/>
                  </w:tcBorders>
                </w:tcPr>
                <w:p w14:paraId="3A1F9CF5" w14:textId="77777777" w:rsidR="00576485" w:rsidRPr="00AD30CB" w:rsidRDefault="00576485" w:rsidP="00F41F8E">
                  <w:pPr>
                    <w:pStyle w:val="Default"/>
                  </w:pPr>
                  <w:r w:rsidRPr="00AD30CB">
                    <w:t>Date</w:t>
                  </w:r>
                  <w:r>
                    <w:t xml:space="preserve"> / </w:t>
                  </w:r>
                  <w:r w:rsidRPr="00AD30CB">
                    <w:t>Number of days completed on placement:</w:t>
                  </w:r>
                </w:p>
                <w:p w14:paraId="69D525EA" w14:textId="77777777" w:rsidR="00576485" w:rsidRPr="00AD30CB" w:rsidRDefault="00576485" w:rsidP="00F41F8E">
                  <w:pPr>
                    <w:pStyle w:val="Default"/>
                  </w:pPr>
                </w:p>
              </w:tc>
            </w:tr>
            <w:tr w:rsidR="00576485" w:rsidRPr="00AD30CB" w14:paraId="1907EF9B" w14:textId="77777777" w:rsidTr="00F41F8E">
              <w:tc>
                <w:tcPr>
                  <w:tcW w:w="2910" w:type="dxa"/>
                  <w:tcBorders>
                    <w:top w:val="single" w:sz="4" w:space="0" w:color="auto"/>
                    <w:left w:val="single" w:sz="4" w:space="0" w:color="auto"/>
                    <w:bottom w:val="single" w:sz="4" w:space="0" w:color="auto"/>
                    <w:right w:val="single" w:sz="4" w:space="0" w:color="auto"/>
                  </w:tcBorders>
                </w:tcPr>
                <w:p w14:paraId="292A37ED" w14:textId="77777777" w:rsidR="00576485" w:rsidRPr="00AD30CB" w:rsidRDefault="00576485" w:rsidP="00F41F8E">
                  <w:pPr>
                    <w:pStyle w:val="Default"/>
                  </w:pPr>
                  <w:r w:rsidRPr="00AD30CB">
                    <w:rPr>
                      <w:b/>
                      <w:bCs/>
                    </w:rPr>
                    <w:t>Description of events</w:t>
                  </w:r>
                </w:p>
              </w:tc>
              <w:tc>
                <w:tcPr>
                  <w:tcW w:w="3780" w:type="dxa"/>
                  <w:tcBorders>
                    <w:top w:val="single" w:sz="4" w:space="0" w:color="auto"/>
                    <w:left w:val="single" w:sz="4" w:space="0" w:color="auto"/>
                    <w:bottom w:val="single" w:sz="4" w:space="0" w:color="auto"/>
                    <w:right w:val="single" w:sz="4" w:space="0" w:color="auto"/>
                  </w:tcBorders>
                </w:tcPr>
                <w:p w14:paraId="53B04DC6" w14:textId="77777777" w:rsidR="00576485" w:rsidRPr="00AD30CB" w:rsidRDefault="00576485" w:rsidP="00F41F8E">
                  <w:pPr>
                    <w:pStyle w:val="Default"/>
                  </w:pPr>
                  <w:r w:rsidRPr="00AD30CB">
                    <w:rPr>
                      <w:b/>
                      <w:bCs/>
                    </w:rPr>
                    <w:t>Analysis</w:t>
                  </w:r>
                </w:p>
              </w:tc>
              <w:tc>
                <w:tcPr>
                  <w:tcW w:w="2657" w:type="dxa"/>
                  <w:tcBorders>
                    <w:top w:val="single" w:sz="4" w:space="0" w:color="auto"/>
                    <w:left w:val="single" w:sz="4" w:space="0" w:color="auto"/>
                    <w:bottom w:val="single" w:sz="4" w:space="0" w:color="auto"/>
                    <w:right w:val="single" w:sz="4" w:space="0" w:color="auto"/>
                  </w:tcBorders>
                </w:tcPr>
                <w:p w14:paraId="2DA47421" w14:textId="77777777" w:rsidR="00576485" w:rsidRPr="00AD30CB" w:rsidRDefault="00576485" w:rsidP="00F41F8E">
                  <w:pPr>
                    <w:pStyle w:val="Default"/>
                  </w:pPr>
                  <w:r w:rsidRPr="00AD30CB">
                    <w:rPr>
                      <w:b/>
                      <w:bCs/>
                    </w:rPr>
                    <w:t>Action Plan/Learning Outcomes</w:t>
                  </w:r>
                </w:p>
              </w:tc>
            </w:tr>
            <w:tr w:rsidR="00576485" w:rsidRPr="00AD30CB" w14:paraId="278F621A" w14:textId="77777777" w:rsidTr="00F41F8E">
              <w:trPr>
                <w:trHeight w:val="6426"/>
              </w:trPr>
              <w:tc>
                <w:tcPr>
                  <w:tcW w:w="2910" w:type="dxa"/>
                  <w:tcBorders>
                    <w:top w:val="single" w:sz="4" w:space="0" w:color="auto"/>
                    <w:left w:val="single" w:sz="4" w:space="0" w:color="auto"/>
                    <w:bottom w:val="single" w:sz="4" w:space="0" w:color="auto"/>
                    <w:right w:val="single" w:sz="4" w:space="0" w:color="auto"/>
                  </w:tcBorders>
                </w:tcPr>
                <w:p w14:paraId="607FCA13" w14:textId="77777777" w:rsidR="00576485" w:rsidRPr="00AD30CB" w:rsidRDefault="00576485" w:rsidP="00F41F8E">
                  <w:pPr>
                    <w:pStyle w:val="Default"/>
                    <w:rPr>
                      <w:rFonts w:ascii="Calibri" w:hAnsi="Calibri" w:cs="Calibri"/>
                    </w:rPr>
                  </w:pPr>
                  <w:r w:rsidRPr="00AD30CB">
                    <w:rPr>
                      <w:rFonts w:ascii="Calibri" w:hAnsi="Calibri" w:cs="Calibri"/>
                    </w:rPr>
                    <w:t xml:space="preserve">What did you DO? </w:t>
                  </w:r>
                </w:p>
                <w:p w14:paraId="217820A8" w14:textId="77777777" w:rsidR="00576485" w:rsidRPr="00AD30CB" w:rsidRDefault="00576485" w:rsidP="00F41F8E">
                  <w:pPr>
                    <w:pStyle w:val="Default"/>
                  </w:pPr>
                  <w:r w:rsidRPr="00AD30CB">
                    <w:t xml:space="preserve">SEE? </w:t>
                  </w:r>
                </w:p>
                <w:p w14:paraId="18899A23" w14:textId="77777777" w:rsidR="00576485" w:rsidRPr="00AD30CB" w:rsidRDefault="00576485" w:rsidP="00F41F8E">
                  <w:pPr>
                    <w:pStyle w:val="Default"/>
                  </w:pPr>
                  <w:r w:rsidRPr="00AD30CB">
                    <w:t xml:space="preserve">HEAR? </w:t>
                  </w:r>
                </w:p>
                <w:p w14:paraId="71EAE0AB" w14:textId="77777777" w:rsidR="00576485" w:rsidRPr="00AD30CB" w:rsidRDefault="00576485" w:rsidP="00F41F8E">
                  <w:pPr>
                    <w:pStyle w:val="Default"/>
                    <w:rPr>
                      <w:rFonts w:ascii="Calibri" w:hAnsi="Calibri" w:cs="Calibri"/>
                    </w:rPr>
                  </w:pPr>
                  <w:r w:rsidRPr="00AD30CB">
                    <w:rPr>
                      <w:rFonts w:ascii="Calibri" w:hAnsi="Calibri" w:cs="Calibri"/>
                    </w:rPr>
                    <w:t xml:space="preserve">How were you INVOLVED? </w:t>
                  </w:r>
                </w:p>
                <w:p w14:paraId="5AB9E38D" w14:textId="77777777" w:rsidR="00576485" w:rsidRPr="00AD30CB" w:rsidRDefault="00576485" w:rsidP="00F41F8E">
                  <w:pPr>
                    <w:pStyle w:val="Default"/>
                    <w:rPr>
                      <w:rFonts w:ascii="Calibri" w:hAnsi="Calibri" w:cs="Calibri"/>
                    </w:rPr>
                  </w:pPr>
                  <w:r w:rsidRPr="00AD30CB">
                    <w:rPr>
                      <w:rFonts w:ascii="Calibri" w:hAnsi="Calibri" w:cs="Calibri"/>
                    </w:rPr>
                    <w:t xml:space="preserve">What did you FEEL? </w:t>
                  </w:r>
                </w:p>
                <w:p w14:paraId="285B7390" w14:textId="77777777" w:rsidR="00576485" w:rsidRPr="00AD30CB" w:rsidRDefault="00576485" w:rsidP="00F41F8E">
                  <w:pPr>
                    <w:pStyle w:val="Default"/>
                    <w:rPr>
                      <w:rFonts w:ascii="Calibri" w:hAnsi="Calibri" w:cs="Calibri"/>
                    </w:rPr>
                  </w:pPr>
                  <w:r w:rsidRPr="00AD30CB">
                    <w:rPr>
                      <w:rFonts w:ascii="Calibri" w:hAnsi="Calibri" w:cs="Calibri"/>
                    </w:rPr>
                    <w:t>What did other people do including people with lived experience, staff, other significant people?</w:t>
                  </w:r>
                </w:p>
                <w:p w14:paraId="576D1EE6" w14:textId="77777777" w:rsidR="00576485" w:rsidRPr="00AD30CB" w:rsidRDefault="00576485" w:rsidP="00F41F8E">
                  <w:pPr>
                    <w:pStyle w:val="Default"/>
                    <w:rPr>
                      <w:rFonts w:ascii="Calibri" w:hAnsi="Calibri" w:cs="Calibri"/>
                    </w:rPr>
                  </w:pPr>
                </w:p>
                <w:p w14:paraId="10473141" w14:textId="77777777" w:rsidR="00576485" w:rsidRPr="00AD30CB" w:rsidRDefault="00576485" w:rsidP="00F41F8E">
                  <w:pPr>
                    <w:pStyle w:val="Default"/>
                  </w:pPr>
                </w:p>
              </w:tc>
              <w:tc>
                <w:tcPr>
                  <w:tcW w:w="3780" w:type="dxa"/>
                  <w:tcBorders>
                    <w:top w:val="single" w:sz="4" w:space="0" w:color="auto"/>
                    <w:left w:val="single" w:sz="4" w:space="0" w:color="auto"/>
                    <w:bottom w:val="single" w:sz="4" w:space="0" w:color="auto"/>
                    <w:right w:val="single" w:sz="4" w:space="0" w:color="auto"/>
                  </w:tcBorders>
                </w:tcPr>
                <w:p w14:paraId="163939F9" w14:textId="77777777" w:rsidR="00576485" w:rsidRPr="00AD30CB" w:rsidRDefault="00576485" w:rsidP="00F41F8E">
                  <w:pPr>
                    <w:pStyle w:val="Default"/>
                  </w:pPr>
                  <w:r w:rsidRPr="00AD30CB">
                    <w:rPr>
                      <w:rFonts w:ascii="Calibri" w:hAnsi="Calibri" w:cs="Calibri"/>
                    </w:rPr>
                    <w:t xml:space="preserve">What did you THINK about the things you have recorded? </w:t>
                  </w:r>
                </w:p>
                <w:p w14:paraId="2C71B124" w14:textId="77777777" w:rsidR="00576485" w:rsidRPr="00AD30CB" w:rsidRDefault="00576485" w:rsidP="00F41F8E">
                  <w:pPr>
                    <w:pStyle w:val="Default"/>
                  </w:pPr>
                  <w:r w:rsidRPr="00AD30CB">
                    <w:rPr>
                      <w:rFonts w:ascii="Calibri" w:hAnsi="Calibri" w:cs="Calibri"/>
                    </w:rPr>
                    <w:t xml:space="preserve">What theories or social policy impacts on these events and </w:t>
                  </w:r>
                </w:p>
                <w:p w14:paraId="20A587F3" w14:textId="77777777" w:rsidR="00576485" w:rsidRPr="00AD30CB" w:rsidRDefault="00576485" w:rsidP="00F41F8E">
                  <w:pPr>
                    <w:pStyle w:val="Default"/>
                  </w:pPr>
                  <w:r w:rsidRPr="00AD30CB">
                    <w:rPr>
                      <w:rFonts w:ascii="Calibri" w:hAnsi="Calibri" w:cs="Calibri"/>
                    </w:rPr>
                    <w:t xml:space="preserve">helps you to understand them? </w:t>
                  </w:r>
                </w:p>
                <w:p w14:paraId="095D2EE7" w14:textId="77777777" w:rsidR="00576485" w:rsidRPr="00AD30CB" w:rsidRDefault="00576485" w:rsidP="00F41F8E">
                  <w:pPr>
                    <w:pStyle w:val="Default"/>
                  </w:pPr>
                  <w:r w:rsidRPr="00AD30CB">
                    <w:rPr>
                      <w:rFonts w:ascii="Calibri" w:hAnsi="Calibri" w:cs="Calibri"/>
                    </w:rPr>
                    <w:t xml:space="preserve">What IMPACT did you have on the events? </w:t>
                  </w:r>
                </w:p>
                <w:p w14:paraId="56DCFB2E" w14:textId="77777777" w:rsidR="00576485" w:rsidRPr="00AD30CB" w:rsidRDefault="00576485" w:rsidP="00F41F8E">
                  <w:pPr>
                    <w:pStyle w:val="Default"/>
                    <w:rPr>
                      <w:rFonts w:ascii="Calibri" w:hAnsi="Calibri" w:cs="Calibri"/>
                    </w:rPr>
                  </w:pPr>
                  <w:r w:rsidRPr="00AD30CB">
                    <w:rPr>
                      <w:rFonts w:ascii="Calibri" w:hAnsi="Calibri" w:cs="Calibri"/>
                    </w:rPr>
                    <w:t>What went well today?</w:t>
                  </w:r>
                </w:p>
                <w:p w14:paraId="769CF471" w14:textId="77777777" w:rsidR="00576485" w:rsidRPr="00AD30CB" w:rsidRDefault="00576485" w:rsidP="00F41F8E">
                  <w:pPr>
                    <w:pStyle w:val="Default"/>
                  </w:pPr>
                </w:p>
              </w:tc>
              <w:tc>
                <w:tcPr>
                  <w:tcW w:w="2657" w:type="dxa"/>
                  <w:tcBorders>
                    <w:top w:val="single" w:sz="4" w:space="0" w:color="auto"/>
                    <w:left w:val="single" w:sz="4" w:space="0" w:color="auto"/>
                    <w:bottom w:val="single" w:sz="4" w:space="0" w:color="auto"/>
                    <w:right w:val="single" w:sz="4" w:space="0" w:color="auto"/>
                  </w:tcBorders>
                </w:tcPr>
                <w:p w14:paraId="7E5A7FFE" w14:textId="77777777" w:rsidR="00576485" w:rsidRPr="00AD30CB" w:rsidRDefault="00576485" w:rsidP="00F41F8E">
                  <w:pPr>
                    <w:pStyle w:val="Default"/>
                  </w:pPr>
                  <w:r w:rsidRPr="00AD30CB">
                    <w:rPr>
                      <w:rFonts w:ascii="Calibri" w:hAnsi="Calibri" w:cs="Calibri"/>
                    </w:rPr>
                    <w:t xml:space="preserve">What do you want to learn more about as a result of these events </w:t>
                  </w:r>
                </w:p>
                <w:p w14:paraId="70ED37AB" w14:textId="77777777" w:rsidR="00576485" w:rsidRPr="00AD30CB" w:rsidRDefault="00576485" w:rsidP="00F41F8E">
                  <w:pPr>
                    <w:pStyle w:val="Default"/>
                    <w:rPr>
                      <w:rFonts w:ascii="Calibri" w:hAnsi="Calibri" w:cs="Calibri"/>
                    </w:rPr>
                  </w:pPr>
                  <w:r w:rsidRPr="00AD30CB">
                    <w:rPr>
                      <w:rFonts w:ascii="Calibri" w:hAnsi="Calibri" w:cs="Calibri"/>
                    </w:rPr>
                    <w:t xml:space="preserve">and your analysis? </w:t>
                  </w:r>
                </w:p>
                <w:p w14:paraId="577D99D3" w14:textId="77777777" w:rsidR="00576485" w:rsidRPr="00AD30CB" w:rsidRDefault="00576485" w:rsidP="00F41F8E">
                  <w:pPr>
                    <w:pStyle w:val="Default"/>
                  </w:pPr>
                  <w:r w:rsidRPr="00AD30CB">
                    <w:rPr>
                      <w:rFonts w:ascii="Calibri" w:hAnsi="Calibri" w:cs="Calibri"/>
                    </w:rPr>
                    <w:t xml:space="preserve">What would you do differently another time? </w:t>
                  </w:r>
                </w:p>
                <w:p w14:paraId="0883137D" w14:textId="77777777" w:rsidR="00576485" w:rsidRPr="00AD30CB" w:rsidRDefault="00576485" w:rsidP="00F41F8E">
                  <w:pPr>
                    <w:pStyle w:val="Default"/>
                  </w:pPr>
                  <w:r w:rsidRPr="00AD30CB">
                    <w:rPr>
                      <w:rFonts w:ascii="Calibri" w:hAnsi="Calibri" w:cs="Calibri"/>
                    </w:rPr>
                    <w:t>What are you going to DO?</w:t>
                  </w:r>
                </w:p>
              </w:tc>
            </w:tr>
            <w:tr w:rsidR="00576485" w:rsidRPr="00AD30CB" w14:paraId="4630E33E" w14:textId="77777777" w:rsidTr="00F41F8E">
              <w:trPr>
                <w:trHeight w:val="4060"/>
              </w:trPr>
              <w:tc>
                <w:tcPr>
                  <w:tcW w:w="9347" w:type="dxa"/>
                  <w:gridSpan w:val="3"/>
                  <w:tcBorders>
                    <w:top w:val="single" w:sz="4" w:space="0" w:color="auto"/>
                    <w:left w:val="single" w:sz="4" w:space="0" w:color="auto"/>
                    <w:bottom w:val="single" w:sz="4" w:space="0" w:color="auto"/>
                    <w:right w:val="single" w:sz="4" w:space="0" w:color="auto"/>
                  </w:tcBorders>
                </w:tcPr>
                <w:p w14:paraId="42B3420F" w14:textId="77777777" w:rsidR="00576485" w:rsidRPr="00A876B9" w:rsidRDefault="00576485" w:rsidP="00F41F8E">
                  <w:pPr>
                    <w:pStyle w:val="Default"/>
                  </w:pPr>
                </w:p>
                <w:p w14:paraId="71F9FF48" w14:textId="77777777" w:rsidR="00576485" w:rsidRPr="00A876B9" w:rsidRDefault="00576485" w:rsidP="00F41F8E">
                  <w:pPr>
                    <w:pStyle w:val="Default"/>
                    <w:rPr>
                      <w:b/>
                      <w:bCs/>
                    </w:rPr>
                  </w:pPr>
                  <w:r w:rsidRPr="00A876B9">
                    <w:rPr>
                      <w:b/>
                      <w:bCs/>
                    </w:rPr>
                    <w:t>Identify links to the PCF domains and SWE Professional Standards:</w:t>
                  </w:r>
                </w:p>
                <w:p w14:paraId="1EC35216" w14:textId="77777777" w:rsidR="00576485" w:rsidRPr="00AD30CB" w:rsidRDefault="00576485" w:rsidP="00F41F8E">
                  <w:pPr>
                    <w:pStyle w:val="Default"/>
                    <w:rPr>
                      <w:rFonts w:ascii="Calibri" w:hAnsi="Calibri" w:cs="Calibri"/>
                    </w:rPr>
                  </w:pPr>
                </w:p>
              </w:tc>
            </w:tr>
          </w:tbl>
          <w:p w14:paraId="5C8AA5C7" w14:textId="77777777" w:rsidR="00576485" w:rsidRPr="00AD30CB" w:rsidRDefault="00576485" w:rsidP="00F41F8E">
            <w:pPr>
              <w:pStyle w:val="Default"/>
            </w:pPr>
          </w:p>
          <w:p w14:paraId="4E069E7B" w14:textId="77777777" w:rsidR="00576485" w:rsidRPr="00AD30CB" w:rsidRDefault="00576485" w:rsidP="00F41F8E">
            <w:pPr>
              <w:pStyle w:val="Default"/>
            </w:pPr>
          </w:p>
          <w:p w14:paraId="6EFAB0B1" w14:textId="77777777" w:rsidR="00576485" w:rsidRPr="00AD30CB" w:rsidRDefault="00576485" w:rsidP="00F41F8E">
            <w:pPr>
              <w:pStyle w:val="Default"/>
            </w:pPr>
          </w:p>
          <w:p w14:paraId="2259789A" w14:textId="77777777" w:rsidR="00576485" w:rsidRPr="00AD30CB" w:rsidRDefault="00576485" w:rsidP="00F41F8E">
            <w:pPr>
              <w:pStyle w:val="Default"/>
            </w:pPr>
          </w:p>
          <w:p w14:paraId="5D7480FD" w14:textId="77777777" w:rsidR="00576485" w:rsidRPr="00AD30CB" w:rsidRDefault="00576485" w:rsidP="00F41F8E">
            <w:pPr>
              <w:pStyle w:val="Default"/>
            </w:pPr>
            <w:r w:rsidRPr="00AD30CB">
              <w:t xml:space="preserve"> </w:t>
            </w:r>
          </w:p>
        </w:tc>
      </w:tr>
    </w:tbl>
    <w:p w14:paraId="3D4443FB" w14:textId="755B6F69" w:rsidR="00F01087" w:rsidRDefault="00FE3230" w:rsidP="004841E3">
      <w:pPr>
        <w:rPr>
          <w:rFonts w:ascii="Arial" w:hAnsi="Arial" w:cs="Arial"/>
          <w:color w:val="C00000"/>
        </w:rPr>
      </w:pPr>
      <w:r>
        <w:rPr>
          <w:rFonts w:ascii="Arial" w:hAnsi="Arial" w:cs="Arial"/>
          <w:color w:val="C00000"/>
        </w:rPr>
        <w:lastRenderedPageBreak/>
        <w:br w:type="page"/>
      </w:r>
      <w:bookmarkEnd w:id="22"/>
      <w:r w:rsidR="00A60EF2" w:rsidRPr="004841E3">
        <w:rPr>
          <w:rFonts w:ascii="Arial" w:hAnsi="Arial" w:cs="Arial"/>
          <w:b/>
          <w:bCs/>
          <w:color w:val="C00000"/>
          <w:sz w:val="28"/>
          <w:szCs w:val="28"/>
        </w:rPr>
        <w:lastRenderedPageBreak/>
        <w:t>Se</w:t>
      </w:r>
      <w:r w:rsidR="00F01087" w:rsidRPr="004841E3">
        <w:rPr>
          <w:rFonts w:ascii="Arial" w:hAnsi="Arial" w:cs="Arial"/>
          <w:b/>
          <w:bCs/>
          <w:color w:val="C00000"/>
          <w:sz w:val="28"/>
          <w:szCs w:val="28"/>
        </w:rPr>
        <w:t xml:space="preserve">ction </w:t>
      </w:r>
      <w:r w:rsidR="002D5EF6" w:rsidRPr="004841E3">
        <w:rPr>
          <w:rFonts w:ascii="Arial" w:hAnsi="Arial" w:cs="Arial"/>
          <w:b/>
          <w:bCs/>
          <w:color w:val="C00000"/>
          <w:sz w:val="28"/>
          <w:szCs w:val="28"/>
        </w:rPr>
        <w:t>8</w:t>
      </w:r>
      <w:r w:rsidR="00F01087" w:rsidRPr="004841E3">
        <w:rPr>
          <w:rFonts w:ascii="Arial" w:hAnsi="Arial" w:cs="Arial"/>
          <w:b/>
          <w:bCs/>
          <w:color w:val="C00000"/>
          <w:sz w:val="28"/>
          <w:szCs w:val="28"/>
        </w:rPr>
        <w:tab/>
        <w:t>Assessment</w:t>
      </w:r>
    </w:p>
    <w:p w14:paraId="7EF0BCB6" w14:textId="77777777" w:rsidR="004F20B3" w:rsidRDefault="004F20B3" w:rsidP="00F60639">
      <w:pPr>
        <w:pStyle w:val="NoSpacing"/>
      </w:pPr>
    </w:p>
    <w:p w14:paraId="74848BB9" w14:textId="728379C8" w:rsidR="000B1BCF" w:rsidRPr="00AD30CB" w:rsidRDefault="000B1BCF" w:rsidP="00AD30CB">
      <w:pPr>
        <w:spacing w:line="360" w:lineRule="auto"/>
        <w:rPr>
          <w:rFonts w:ascii="Arial" w:hAnsi="Arial" w:cs="Arial"/>
          <w:sz w:val="24"/>
          <w:szCs w:val="24"/>
        </w:rPr>
      </w:pPr>
      <w:bookmarkStart w:id="23" w:name="_Hlk53661453"/>
      <w:r w:rsidRPr="00AD30CB">
        <w:rPr>
          <w:rFonts w:ascii="Arial" w:hAnsi="Arial" w:cs="Arial"/>
          <w:sz w:val="24"/>
          <w:szCs w:val="24"/>
        </w:rPr>
        <w:t xml:space="preserve">The Practice Educator will recommend that the student passes or fails the practice element of the placement based upon their assessment of the student’s progress throughout the placement.  The Practice Educator will make a holistic assessment of practice based upon </w:t>
      </w:r>
      <w:r w:rsidR="002B466B" w:rsidRPr="00AD30CB">
        <w:rPr>
          <w:rFonts w:ascii="Arial" w:hAnsi="Arial" w:cs="Arial"/>
          <w:sz w:val="24"/>
          <w:szCs w:val="24"/>
        </w:rPr>
        <w:t xml:space="preserve">Professional </w:t>
      </w:r>
      <w:r w:rsidRPr="00AD30CB">
        <w:rPr>
          <w:rFonts w:ascii="Arial" w:hAnsi="Arial" w:cs="Arial"/>
          <w:sz w:val="24"/>
          <w:szCs w:val="24"/>
        </w:rPr>
        <w:t xml:space="preserve">Capabilities Framework, </w:t>
      </w:r>
      <w:r w:rsidR="00D81B61" w:rsidRPr="00AD30CB">
        <w:rPr>
          <w:rFonts w:ascii="Arial" w:hAnsi="Arial" w:cs="Arial"/>
          <w:sz w:val="24"/>
          <w:szCs w:val="24"/>
        </w:rPr>
        <w:t>and the</w:t>
      </w:r>
      <w:r w:rsidRPr="00AD30CB">
        <w:rPr>
          <w:rFonts w:ascii="Arial" w:hAnsi="Arial" w:cs="Arial"/>
          <w:sz w:val="24"/>
          <w:szCs w:val="24"/>
        </w:rPr>
        <w:t xml:space="preserve"> </w:t>
      </w:r>
      <w:r w:rsidR="00381176" w:rsidRPr="00AD30CB">
        <w:rPr>
          <w:rFonts w:ascii="Arial" w:hAnsi="Arial" w:cs="Arial"/>
          <w:sz w:val="24"/>
          <w:szCs w:val="24"/>
        </w:rPr>
        <w:t>SW</w:t>
      </w:r>
      <w:r w:rsidR="004A3C5F" w:rsidRPr="00AD30CB">
        <w:rPr>
          <w:rFonts w:ascii="Arial" w:hAnsi="Arial" w:cs="Arial"/>
          <w:sz w:val="24"/>
          <w:szCs w:val="24"/>
        </w:rPr>
        <w:t>E Professional Standards</w:t>
      </w:r>
      <w:r w:rsidRPr="00AD30CB">
        <w:rPr>
          <w:rFonts w:ascii="Arial" w:hAnsi="Arial" w:cs="Arial"/>
          <w:sz w:val="24"/>
          <w:szCs w:val="24"/>
        </w:rPr>
        <w:t>, using their professional judgement</w:t>
      </w:r>
      <w:r w:rsidR="00F44C77" w:rsidRPr="00AD30CB">
        <w:rPr>
          <w:rFonts w:ascii="Arial" w:hAnsi="Arial" w:cs="Arial"/>
          <w:sz w:val="24"/>
          <w:szCs w:val="24"/>
        </w:rPr>
        <w:t xml:space="preserve">.  </w:t>
      </w:r>
      <w:r w:rsidRPr="00AD30CB">
        <w:rPr>
          <w:rFonts w:ascii="Arial" w:hAnsi="Arial" w:cs="Arial"/>
          <w:sz w:val="24"/>
          <w:szCs w:val="24"/>
        </w:rPr>
        <w:t xml:space="preserve">Evidence must be drawn from a range of sources. </w:t>
      </w:r>
    </w:p>
    <w:p w14:paraId="1BF130EB" w14:textId="77777777" w:rsidR="000B1BCF" w:rsidRPr="003A76C2" w:rsidRDefault="000B1BCF" w:rsidP="00AD30CB">
      <w:pPr>
        <w:spacing w:line="360" w:lineRule="auto"/>
        <w:rPr>
          <w:rFonts w:ascii="Arial" w:hAnsi="Arial" w:cs="Arial"/>
          <w:color w:val="000000" w:themeColor="text1"/>
          <w:sz w:val="24"/>
          <w:szCs w:val="24"/>
        </w:rPr>
      </w:pPr>
      <w:r w:rsidRPr="00AD30CB">
        <w:rPr>
          <w:rFonts w:ascii="Arial" w:hAnsi="Arial" w:cs="Arial"/>
          <w:sz w:val="24"/>
          <w:szCs w:val="24"/>
        </w:rPr>
        <w:t>T</w:t>
      </w:r>
      <w:r w:rsidR="00324118" w:rsidRPr="00AD30CB">
        <w:rPr>
          <w:rFonts w:ascii="Arial" w:hAnsi="Arial" w:cs="Arial"/>
          <w:sz w:val="24"/>
          <w:szCs w:val="24"/>
        </w:rPr>
        <w:t xml:space="preserve">he ongoing assessment should be discussed with the student throughout supervision and prior to the final placement meeting. The Practice Educator will assess and validate the work in the portfolio and write their report. </w:t>
      </w:r>
      <w:r w:rsidRPr="00AD30CB">
        <w:rPr>
          <w:rFonts w:ascii="Arial" w:hAnsi="Arial" w:cs="Arial"/>
          <w:sz w:val="24"/>
          <w:szCs w:val="24"/>
        </w:rPr>
        <w:t xml:space="preserve">The Practice Educator’s report must clearly identify evidence of the student’s progression </w:t>
      </w:r>
      <w:r w:rsidRPr="003A76C2">
        <w:rPr>
          <w:rFonts w:ascii="Arial" w:hAnsi="Arial" w:cs="Arial"/>
          <w:color w:val="000000" w:themeColor="text1"/>
          <w:sz w:val="24"/>
          <w:szCs w:val="24"/>
        </w:rPr>
        <w:t>in relation to the PCF</w:t>
      </w:r>
      <w:r w:rsidR="00324118" w:rsidRPr="003A76C2">
        <w:rPr>
          <w:rFonts w:ascii="Arial" w:hAnsi="Arial" w:cs="Arial"/>
          <w:color w:val="000000" w:themeColor="text1"/>
          <w:sz w:val="24"/>
          <w:szCs w:val="24"/>
        </w:rPr>
        <w:t>.</w:t>
      </w:r>
    </w:p>
    <w:p w14:paraId="0EEE72D4" w14:textId="77777777" w:rsidR="00152D3C" w:rsidRPr="003A76C2" w:rsidRDefault="00152D3C" w:rsidP="00AD30CB">
      <w:p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The Practice Educator’s assessment should be based on the student’s:</w:t>
      </w:r>
    </w:p>
    <w:p w14:paraId="3A5F73AF" w14:textId="77777777" w:rsidR="00A36FF5" w:rsidRPr="003A76C2" w:rsidRDefault="00152D3C" w:rsidP="00AD30CB">
      <w:pPr>
        <w:pStyle w:val="ListParagraph"/>
        <w:numPr>
          <w:ilvl w:val="0"/>
          <w:numId w:val="5"/>
        </w:num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 xml:space="preserve">direct work </w:t>
      </w:r>
      <w:r w:rsidR="00A36FF5" w:rsidRPr="003A76C2">
        <w:rPr>
          <w:rFonts w:ascii="Arial" w:hAnsi="Arial" w:cs="Arial"/>
          <w:color w:val="000000" w:themeColor="text1"/>
          <w:sz w:val="24"/>
          <w:szCs w:val="24"/>
        </w:rPr>
        <w:t xml:space="preserve">with and feedback from </w:t>
      </w:r>
      <w:r w:rsidR="006A0B4F" w:rsidRPr="003A76C2">
        <w:rPr>
          <w:rFonts w:ascii="Arial" w:hAnsi="Arial" w:cs="Arial"/>
          <w:color w:val="000000" w:themeColor="text1"/>
          <w:sz w:val="24"/>
          <w:szCs w:val="24"/>
        </w:rPr>
        <w:t xml:space="preserve">people with lived experience </w:t>
      </w:r>
      <w:r w:rsidR="00C13831" w:rsidRPr="003A76C2">
        <w:rPr>
          <w:rFonts w:ascii="Arial" w:hAnsi="Arial" w:cs="Arial"/>
          <w:color w:val="000000" w:themeColor="text1"/>
          <w:sz w:val="24"/>
          <w:szCs w:val="24"/>
        </w:rPr>
        <w:t xml:space="preserve"> </w:t>
      </w:r>
    </w:p>
    <w:p w14:paraId="6CB7DF1E" w14:textId="2819B043" w:rsidR="00152D3C" w:rsidRPr="003A76C2" w:rsidRDefault="00A36FF5" w:rsidP="00AD30CB">
      <w:pPr>
        <w:pStyle w:val="ListParagraph"/>
        <w:numPr>
          <w:ilvl w:val="0"/>
          <w:numId w:val="5"/>
        </w:num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 xml:space="preserve">feedback from </w:t>
      </w:r>
      <w:r w:rsidR="00C13831" w:rsidRPr="003A76C2">
        <w:rPr>
          <w:rFonts w:ascii="Arial" w:hAnsi="Arial" w:cs="Arial"/>
          <w:color w:val="000000" w:themeColor="text1"/>
          <w:sz w:val="24"/>
          <w:szCs w:val="24"/>
        </w:rPr>
        <w:t>colleagues</w:t>
      </w:r>
      <w:r w:rsidRPr="003A76C2">
        <w:rPr>
          <w:rFonts w:ascii="Arial" w:hAnsi="Arial" w:cs="Arial"/>
          <w:color w:val="000000" w:themeColor="text1"/>
          <w:sz w:val="24"/>
          <w:szCs w:val="24"/>
        </w:rPr>
        <w:t xml:space="preserve"> and other professionals</w:t>
      </w:r>
      <w:r w:rsidR="00152D3C" w:rsidRPr="003A76C2">
        <w:rPr>
          <w:rFonts w:ascii="Arial" w:hAnsi="Arial" w:cs="Arial"/>
          <w:color w:val="000000" w:themeColor="text1"/>
          <w:sz w:val="24"/>
          <w:szCs w:val="24"/>
        </w:rPr>
        <w:t>;</w:t>
      </w:r>
    </w:p>
    <w:p w14:paraId="64F77343" w14:textId="77777777" w:rsidR="00DD6B04" w:rsidRPr="003A76C2" w:rsidRDefault="00DD6B04" w:rsidP="00AD30CB">
      <w:pPr>
        <w:pStyle w:val="ListParagraph"/>
        <w:numPr>
          <w:ilvl w:val="0"/>
          <w:numId w:val="5"/>
        </w:num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 xml:space="preserve">professional conduct; </w:t>
      </w:r>
    </w:p>
    <w:p w14:paraId="040DCACD" w14:textId="77777777" w:rsidR="00DD6B04" w:rsidRPr="00AD30CB" w:rsidRDefault="00DD6B04" w:rsidP="00AD30CB">
      <w:pPr>
        <w:pStyle w:val="ListParagraph"/>
        <w:numPr>
          <w:ilvl w:val="0"/>
          <w:numId w:val="5"/>
        </w:numPr>
        <w:spacing w:line="360" w:lineRule="auto"/>
        <w:rPr>
          <w:rFonts w:ascii="Arial" w:hAnsi="Arial" w:cs="Arial"/>
          <w:sz w:val="24"/>
          <w:szCs w:val="24"/>
        </w:rPr>
      </w:pPr>
      <w:r w:rsidRPr="00AD30CB">
        <w:rPr>
          <w:rFonts w:ascii="Arial" w:hAnsi="Arial" w:cs="Arial"/>
          <w:sz w:val="24"/>
          <w:szCs w:val="24"/>
        </w:rPr>
        <w:t>adherence to agency policy and procedure</w:t>
      </w:r>
      <w:r w:rsidR="00A60EF2" w:rsidRPr="00AD30CB">
        <w:rPr>
          <w:rFonts w:ascii="Arial" w:hAnsi="Arial" w:cs="Arial"/>
          <w:sz w:val="24"/>
          <w:szCs w:val="24"/>
        </w:rPr>
        <w:t>;</w:t>
      </w:r>
      <w:r w:rsidRPr="00AD30CB">
        <w:rPr>
          <w:rFonts w:ascii="Arial" w:hAnsi="Arial" w:cs="Arial"/>
          <w:sz w:val="24"/>
          <w:szCs w:val="24"/>
        </w:rPr>
        <w:t xml:space="preserve"> </w:t>
      </w:r>
    </w:p>
    <w:p w14:paraId="2029DECF" w14:textId="77777777" w:rsidR="00152D3C" w:rsidRPr="00AD30CB" w:rsidRDefault="00152D3C" w:rsidP="00AD30CB">
      <w:pPr>
        <w:pStyle w:val="ListParagraph"/>
        <w:numPr>
          <w:ilvl w:val="0"/>
          <w:numId w:val="5"/>
        </w:numPr>
        <w:spacing w:line="360" w:lineRule="auto"/>
        <w:rPr>
          <w:rFonts w:ascii="Arial" w:hAnsi="Arial" w:cs="Arial"/>
          <w:sz w:val="24"/>
          <w:szCs w:val="24"/>
        </w:rPr>
      </w:pPr>
      <w:r w:rsidRPr="00AD30CB">
        <w:rPr>
          <w:rFonts w:ascii="Arial" w:hAnsi="Arial" w:cs="Arial"/>
          <w:sz w:val="24"/>
          <w:szCs w:val="24"/>
        </w:rPr>
        <w:t>w</w:t>
      </w:r>
      <w:r w:rsidR="00324118" w:rsidRPr="00AD30CB">
        <w:rPr>
          <w:rFonts w:ascii="Arial" w:hAnsi="Arial" w:cs="Arial"/>
          <w:sz w:val="24"/>
          <w:szCs w:val="24"/>
        </w:rPr>
        <w:t xml:space="preserve">ritten work </w:t>
      </w:r>
      <w:r w:rsidR="00A852D9" w:rsidRPr="00AD30CB">
        <w:rPr>
          <w:rFonts w:ascii="Arial" w:hAnsi="Arial" w:cs="Arial"/>
          <w:sz w:val="24"/>
          <w:szCs w:val="24"/>
        </w:rPr>
        <w:t>and record keeping with</w:t>
      </w:r>
      <w:r w:rsidR="00324118" w:rsidRPr="00AD30CB">
        <w:rPr>
          <w:rFonts w:ascii="Arial" w:hAnsi="Arial" w:cs="Arial"/>
          <w:sz w:val="24"/>
          <w:szCs w:val="24"/>
        </w:rPr>
        <w:t>in the agency</w:t>
      </w:r>
      <w:r w:rsidRPr="00AD30CB">
        <w:rPr>
          <w:rFonts w:ascii="Arial" w:hAnsi="Arial" w:cs="Arial"/>
          <w:sz w:val="24"/>
          <w:szCs w:val="24"/>
        </w:rPr>
        <w:t>;</w:t>
      </w:r>
      <w:r w:rsidR="00324118" w:rsidRPr="00AD30CB">
        <w:rPr>
          <w:rFonts w:ascii="Arial" w:hAnsi="Arial" w:cs="Arial"/>
          <w:sz w:val="24"/>
          <w:szCs w:val="24"/>
        </w:rPr>
        <w:t xml:space="preserve"> </w:t>
      </w:r>
    </w:p>
    <w:p w14:paraId="015577DB" w14:textId="7BDFD16D" w:rsidR="000B1BCF" w:rsidRPr="00AD30CB" w:rsidRDefault="000B1BCF" w:rsidP="00AD30CB">
      <w:pPr>
        <w:pStyle w:val="ListParagraph"/>
        <w:numPr>
          <w:ilvl w:val="0"/>
          <w:numId w:val="5"/>
        </w:numPr>
        <w:spacing w:line="360" w:lineRule="auto"/>
        <w:rPr>
          <w:rFonts w:ascii="Arial" w:hAnsi="Arial" w:cs="Arial"/>
          <w:sz w:val="24"/>
          <w:szCs w:val="24"/>
        </w:rPr>
      </w:pPr>
      <w:r w:rsidRPr="00AD30CB">
        <w:rPr>
          <w:rFonts w:ascii="Arial" w:hAnsi="Arial" w:cs="Arial"/>
          <w:sz w:val="24"/>
          <w:szCs w:val="24"/>
        </w:rPr>
        <w:t xml:space="preserve">written work in the portfolio including the </w:t>
      </w:r>
      <w:r w:rsidR="00D81EB9" w:rsidRPr="00AD30CB">
        <w:rPr>
          <w:rFonts w:ascii="Arial" w:hAnsi="Arial" w:cs="Arial"/>
          <w:sz w:val="24"/>
          <w:szCs w:val="24"/>
        </w:rPr>
        <w:t>Analysis of Feedback from people with lived experience.</w:t>
      </w:r>
    </w:p>
    <w:p w14:paraId="46E3B911" w14:textId="02791586" w:rsidR="000B1BCF" w:rsidRPr="00AD30CB" w:rsidRDefault="000B1BCF" w:rsidP="00AD30CB">
      <w:pPr>
        <w:spacing w:line="360" w:lineRule="auto"/>
        <w:rPr>
          <w:rFonts w:ascii="Arial" w:hAnsi="Arial" w:cs="Arial"/>
          <w:sz w:val="24"/>
          <w:szCs w:val="24"/>
        </w:rPr>
      </w:pPr>
      <w:r w:rsidRPr="00AD30CB">
        <w:rPr>
          <w:rFonts w:ascii="Arial" w:hAnsi="Arial" w:cs="Arial"/>
          <w:sz w:val="24"/>
          <w:szCs w:val="24"/>
        </w:rPr>
        <w:t>The Tutor is responsible for assessing the Critical Reflection</w:t>
      </w:r>
      <w:r w:rsidR="001A1BC2" w:rsidRPr="00AD30CB">
        <w:rPr>
          <w:rFonts w:ascii="Arial" w:hAnsi="Arial" w:cs="Arial"/>
          <w:sz w:val="24"/>
          <w:szCs w:val="24"/>
        </w:rPr>
        <w:t xml:space="preserve"> assignment</w:t>
      </w:r>
      <w:r w:rsidRPr="00AD30CB">
        <w:rPr>
          <w:rFonts w:ascii="Arial" w:hAnsi="Arial" w:cs="Arial"/>
          <w:sz w:val="24"/>
          <w:szCs w:val="24"/>
        </w:rPr>
        <w:t xml:space="preserve"> and recommending a mark following consultation with the Practice Educators. </w:t>
      </w:r>
      <w:r w:rsidR="004E5DE4">
        <w:rPr>
          <w:rFonts w:ascii="Arial" w:hAnsi="Arial" w:cs="Arial"/>
          <w:sz w:val="24"/>
          <w:szCs w:val="24"/>
        </w:rPr>
        <w:t>The pass mark is 40%.</w:t>
      </w:r>
      <w:r w:rsidR="00664B51" w:rsidRPr="00AD30CB">
        <w:rPr>
          <w:rFonts w:ascii="Arial" w:hAnsi="Arial" w:cs="Arial"/>
          <w:sz w:val="24"/>
          <w:szCs w:val="24"/>
        </w:rPr>
        <w:t xml:space="preserve"> </w:t>
      </w:r>
      <w:r w:rsidRPr="00AD30CB">
        <w:rPr>
          <w:rFonts w:ascii="Arial" w:hAnsi="Arial" w:cs="Arial"/>
          <w:sz w:val="24"/>
          <w:szCs w:val="24"/>
        </w:rPr>
        <w:t xml:space="preserve">The </w:t>
      </w:r>
      <w:r w:rsidR="004E5DE4">
        <w:rPr>
          <w:rFonts w:ascii="Arial" w:hAnsi="Arial" w:cs="Arial"/>
          <w:sz w:val="24"/>
          <w:szCs w:val="24"/>
        </w:rPr>
        <w:t>T</w:t>
      </w:r>
      <w:r w:rsidRPr="00AD30CB">
        <w:rPr>
          <w:rFonts w:ascii="Arial" w:hAnsi="Arial" w:cs="Arial"/>
          <w:sz w:val="24"/>
          <w:szCs w:val="24"/>
        </w:rPr>
        <w:t>utor will provide feedback to the student</w:t>
      </w:r>
      <w:r w:rsidR="00D42A50" w:rsidRPr="00AD30CB">
        <w:rPr>
          <w:rFonts w:ascii="Arial" w:hAnsi="Arial" w:cs="Arial"/>
          <w:sz w:val="24"/>
          <w:szCs w:val="24"/>
        </w:rPr>
        <w:t xml:space="preserve"> on Turnitin. </w:t>
      </w:r>
    </w:p>
    <w:p w14:paraId="562EC6A9" w14:textId="5979784B" w:rsidR="008C7916" w:rsidRPr="00AD30CB" w:rsidRDefault="00324118" w:rsidP="00AD30CB">
      <w:pPr>
        <w:spacing w:line="360" w:lineRule="auto"/>
        <w:rPr>
          <w:rFonts w:ascii="Arial" w:hAnsi="Arial" w:cs="Arial"/>
          <w:sz w:val="24"/>
          <w:szCs w:val="24"/>
        </w:rPr>
      </w:pPr>
      <w:r w:rsidRPr="00AD30CB">
        <w:rPr>
          <w:rFonts w:ascii="Arial" w:hAnsi="Arial" w:cs="Arial"/>
          <w:sz w:val="24"/>
          <w:szCs w:val="24"/>
        </w:rPr>
        <w:t>A s</w:t>
      </w:r>
      <w:r w:rsidR="00613AD5" w:rsidRPr="00AD30CB">
        <w:rPr>
          <w:rFonts w:ascii="Arial" w:hAnsi="Arial" w:cs="Arial"/>
          <w:sz w:val="24"/>
          <w:szCs w:val="24"/>
        </w:rPr>
        <w:t xml:space="preserve">tudent cannot pass the </w:t>
      </w:r>
      <w:r w:rsidR="000B1BCF" w:rsidRPr="00AD30CB">
        <w:rPr>
          <w:rFonts w:ascii="Arial" w:hAnsi="Arial" w:cs="Arial"/>
          <w:sz w:val="24"/>
          <w:szCs w:val="24"/>
        </w:rPr>
        <w:t>Professional Capabilities</w:t>
      </w:r>
      <w:r w:rsidR="00613AD5" w:rsidRPr="00AD30CB">
        <w:rPr>
          <w:rFonts w:ascii="Arial" w:hAnsi="Arial" w:cs="Arial"/>
          <w:sz w:val="24"/>
          <w:szCs w:val="24"/>
        </w:rPr>
        <w:t xml:space="preserve"> Module</w:t>
      </w:r>
      <w:r w:rsidRPr="00AD30CB">
        <w:rPr>
          <w:rFonts w:ascii="Arial" w:hAnsi="Arial" w:cs="Arial"/>
          <w:sz w:val="24"/>
          <w:szCs w:val="24"/>
        </w:rPr>
        <w:t xml:space="preserve"> unless practice </w:t>
      </w:r>
      <w:r w:rsidRPr="00AD30CB">
        <w:rPr>
          <w:rFonts w:ascii="Arial" w:hAnsi="Arial" w:cs="Arial"/>
          <w:sz w:val="24"/>
          <w:szCs w:val="24"/>
          <w:u w:val="single"/>
        </w:rPr>
        <w:t xml:space="preserve">and </w:t>
      </w:r>
      <w:r w:rsidRPr="00AD30CB">
        <w:rPr>
          <w:rFonts w:ascii="Arial" w:hAnsi="Arial" w:cs="Arial"/>
          <w:sz w:val="24"/>
          <w:szCs w:val="24"/>
        </w:rPr>
        <w:t>written</w:t>
      </w:r>
      <w:r w:rsidRPr="00AD30CB">
        <w:rPr>
          <w:rFonts w:ascii="Arial" w:hAnsi="Arial" w:cs="Arial"/>
          <w:b/>
          <w:sz w:val="24"/>
          <w:szCs w:val="24"/>
        </w:rPr>
        <w:t xml:space="preserve"> </w:t>
      </w:r>
      <w:r w:rsidRPr="00AD30CB">
        <w:rPr>
          <w:rFonts w:ascii="Arial" w:hAnsi="Arial" w:cs="Arial"/>
          <w:sz w:val="24"/>
          <w:szCs w:val="24"/>
        </w:rPr>
        <w:t>evidence are assessed</w:t>
      </w:r>
      <w:r w:rsidR="006D333F" w:rsidRPr="00AD30CB">
        <w:rPr>
          <w:rFonts w:ascii="Arial" w:hAnsi="Arial" w:cs="Arial"/>
          <w:sz w:val="24"/>
          <w:szCs w:val="24"/>
        </w:rPr>
        <w:t xml:space="preserve"> as</w:t>
      </w:r>
      <w:r w:rsidR="00152D3C" w:rsidRPr="00AD30CB">
        <w:rPr>
          <w:rFonts w:ascii="Arial" w:hAnsi="Arial" w:cs="Arial"/>
          <w:sz w:val="24"/>
          <w:szCs w:val="24"/>
        </w:rPr>
        <w:t xml:space="preserve"> </w:t>
      </w:r>
      <w:r w:rsidR="006D333F" w:rsidRPr="00AD30CB">
        <w:rPr>
          <w:rFonts w:ascii="Arial" w:hAnsi="Arial" w:cs="Arial"/>
          <w:sz w:val="24"/>
          <w:szCs w:val="24"/>
        </w:rPr>
        <w:t>being satisfactory and providing</w:t>
      </w:r>
      <w:r w:rsidRPr="00AD30CB">
        <w:rPr>
          <w:rFonts w:ascii="Arial" w:hAnsi="Arial" w:cs="Arial"/>
          <w:sz w:val="24"/>
          <w:szCs w:val="24"/>
        </w:rPr>
        <w:t xml:space="preserve"> </w:t>
      </w:r>
      <w:r w:rsidR="00152D3C" w:rsidRPr="00AD30CB">
        <w:rPr>
          <w:rFonts w:ascii="Arial" w:hAnsi="Arial" w:cs="Arial"/>
          <w:sz w:val="24"/>
          <w:szCs w:val="24"/>
        </w:rPr>
        <w:t xml:space="preserve">sufficient </w:t>
      </w:r>
      <w:r w:rsidRPr="00AD30CB">
        <w:rPr>
          <w:rFonts w:ascii="Arial" w:hAnsi="Arial" w:cs="Arial"/>
          <w:sz w:val="24"/>
          <w:szCs w:val="24"/>
        </w:rPr>
        <w:t>evidence</w:t>
      </w:r>
      <w:r w:rsidR="000B1BCF" w:rsidRPr="00AD30CB">
        <w:rPr>
          <w:rFonts w:ascii="Arial" w:hAnsi="Arial" w:cs="Arial"/>
          <w:sz w:val="24"/>
          <w:szCs w:val="24"/>
        </w:rPr>
        <w:t xml:space="preserve"> towards the PCF</w:t>
      </w:r>
      <w:r w:rsidR="00E73B26" w:rsidRPr="00AD30CB">
        <w:rPr>
          <w:rFonts w:ascii="Arial" w:hAnsi="Arial" w:cs="Arial"/>
          <w:sz w:val="24"/>
          <w:szCs w:val="24"/>
        </w:rPr>
        <w:t xml:space="preserve"> </w:t>
      </w:r>
      <w:r w:rsidR="008C7916" w:rsidRPr="00AD30CB">
        <w:rPr>
          <w:rFonts w:ascii="Arial" w:hAnsi="Arial" w:cs="Arial"/>
          <w:sz w:val="24"/>
          <w:szCs w:val="24"/>
        </w:rPr>
        <w:t>and SWE Professional Standards, adherence to the social work value base, and integration of theory in practice.</w:t>
      </w:r>
    </w:p>
    <w:p w14:paraId="078F8C94" w14:textId="072FB017" w:rsidR="00404025" w:rsidRPr="00AD30CB" w:rsidRDefault="00404025" w:rsidP="00AD30CB">
      <w:pPr>
        <w:spacing w:line="360" w:lineRule="auto"/>
        <w:rPr>
          <w:rFonts w:ascii="Arial" w:eastAsiaTheme="majorEastAsia" w:hAnsi="Arial" w:cs="Arial"/>
          <w:bCs/>
          <w:sz w:val="24"/>
          <w:szCs w:val="24"/>
        </w:rPr>
      </w:pPr>
      <w:r w:rsidRPr="00AD30CB">
        <w:rPr>
          <w:rFonts w:ascii="Arial" w:eastAsiaTheme="majorEastAsia" w:hAnsi="Arial" w:cs="Arial"/>
          <w:bCs/>
          <w:sz w:val="24"/>
          <w:szCs w:val="24"/>
        </w:rPr>
        <w:t>Where</w:t>
      </w:r>
      <w:r w:rsidR="009F2C28" w:rsidRPr="00AD30CB">
        <w:rPr>
          <w:rFonts w:ascii="Arial" w:eastAsiaTheme="majorEastAsia" w:hAnsi="Arial" w:cs="Arial"/>
          <w:bCs/>
          <w:sz w:val="24"/>
          <w:szCs w:val="24"/>
        </w:rPr>
        <w:t xml:space="preserve"> the</w:t>
      </w:r>
      <w:r w:rsidRPr="00AD30CB">
        <w:rPr>
          <w:rFonts w:ascii="Arial" w:eastAsiaTheme="majorEastAsia" w:hAnsi="Arial" w:cs="Arial"/>
          <w:bCs/>
          <w:sz w:val="24"/>
          <w:szCs w:val="24"/>
        </w:rPr>
        <w:t xml:space="preserve"> </w:t>
      </w:r>
      <w:r w:rsidR="004C1A4B" w:rsidRPr="00AD30CB">
        <w:rPr>
          <w:rFonts w:ascii="Arial" w:eastAsiaTheme="majorEastAsia" w:hAnsi="Arial" w:cs="Arial"/>
          <w:bCs/>
          <w:sz w:val="24"/>
          <w:szCs w:val="24"/>
        </w:rPr>
        <w:t xml:space="preserve">assignment </w:t>
      </w:r>
      <w:r w:rsidRPr="00AD30CB">
        <w:rPr>
          <w:rFonts w:ascii="Arial" w:eastAsiaTheme="majorEastAsia" w:hAnsi="Arial" w:cs="Arial"/>
          <w:bCs/>
          <w:sz w:val="24"/>
          <w:szCs w:val="24"/>
        </w:rPr>
        <w:t>within the portfolio ha</w:t>
      </w:r>
      <w:r w:rsidR="00D42A50" w:rsidRPr="00AD30CB">
        <w:rPr>
          <w:rFonts w:ascii="Arial" w:eastAsiaTheme="majorEastAsia" w:hAnsi="Arial" w:cs="Arial"/>
          <w:bCs/>
          <w:sz w:val="24"/>
          <w:szCs w:val="24"/>
        </w:rPr>
        <w:t>s</w:t>
      </w:r>
      <w:r w:rsidRPr="00AD30CB">
        <w:rPr>
          <w:rFonts w:ascii="Arial" w:eastAsiaTheme="majorEastAsia" w:hAnsi="Arial" w:cs="Arial"/>
          <w:bCs/>
          <w:sz w:val="24"/>
          <w:szCs w:val="24"/>
        </w:rPr>
        <w:t xml:space="preserve"> </w:t>
      </w:r>
      <w:r w:rsidR="00496B2A" w:rsidRPr="00AD30CB">
        <w:rPr>
          <w:rFonts w:ascii="Arial" w:eastAsiaTheme="majorEastAsia" w:hAnsi="Arial" w:cs="Arial"/>
          <w:bCs/>
          <w:sz w:val="24"/>
          <w:szCs w:val="24"/>
        </w:rPr>
        <w:t>failed,</w:t>
      </w:r>
      <w:r w:rsidRPr="00AD30CB">
        <w:rPr>
          <w:rFonts w:ascii="Arial" w:eastAsiaTheme="majorEastAsia" w:hAnsi="Arial" w:cs="Arial"/>
          <w:bCs/>
          <w:sz w:val="24"/>
          <w:szCs w:val="24"/>
        </w:rPr>
        <w:t xml:space="preserve"> </w:t>
      </w:r>
      <w:r w:rsidR="00D42A50" w:rsidRPr="00AD30CB">
        <w:rPr>
          <w:rFonts w:ascii="Arial" w:eastAsiaTheme="majorEastAsia" w:hAnsi="Arial" w:cs="Arial"/>
          <w:bCs/>
          <w:sz w:val="24"/>
          <w:szCs w:val="24"/>
        </w:rPr>
        <w:t>it</w:t>
      </w:r>
      <w:r w:rsidRPr="00AD30CB">
        <w:rPr>
          <w:rFonts w:ascii="Arial" w:eastAsiaTheme="majorEastAsia" w:hAnsi="Arial" w:cs="Arial"/>
          <w:bCs/>
          <w:sz w:val="24"/>
          <w:szCs w:val="24"/>
        </w:rPr>
        <w:t xml:space="preserve"> will go through the usual moderation process and </w:t>
      </w:r>
      <w:r w:rsidR="00A80CE7" w:rsidRPr="00AD30CB">
        <w:rPr>
          <w:rFonts w:ascii="Arial" w:eastAsiaTheme="majorEastAsia" w:hAnsi="Arial" w:cs="Arial"/>
          <w:bCs/>
          <w:sz w:val="24"/>
          <w:szCs w:val="24"/>
        </w:rPr>
        <w:t xml:space="preserve">marks </w:t>
      </w:r>
      <w:r w:rsidRPr="00AD30CB">
        <w:rPr>
          <w:rFonts w:ascii="Arial" w:eastAsiaTheme="majorEastAsia" w:hAnsi="Arial" w:cs="Arial"/>
          <w:bCs/>
          <w:sz w:val="24"/>
          <w:szCs w:val="24"/>
        </w:rPr>
        <w:t>will be presented to the Exam Board</w:t>
      </w:r>
      <w:r w:rsidR="00D26C20">
        <w:rPr>
          <w:rFonts w:ascii="Arial" w:eastAsiaTheme="majorEastAsia" w:hAnsi="Arial" w:cs="Arial"/>
          <w:bCs/>
          <w:sz w:val="24"/>
          <w:szCs w:val="24"/>
        </w:rPr>
        <w:t xml:space="preserve"> (see page </w:t>
      </w:r>
      <w:r w:rsidR="009E074E">
        <w:rPr>
          <w:rFonts w:ascii="Arial" w:eastAsiaTheme="majorEastAsia" w:hAnsi="Arial" w:cs="Arial"/>
          <w:bCs/>
          <w:sz w:val="24"/>
          <w:szCs w:val="24"/>
        </w:rPr>
        <w:t>41</w:t>
      </w:r>
      <w:r w:rsidR="00D26C20">
        <w:rPr>
          <w:rFonts w:ascii="Arial" w:eastAsiaTheme="majorEastAsia" w:hAnsi="Arial" w:cs="Arial"/>
          <w:bCs/>
          <w:sz w:val="24"/>
          <w:szCs w:val="24"/>
        </w:rPr>
        <w:t xml:space="preserve"> for further information)</w:t>
      </w:r>
      <w:r w:rsidRPr="00AD30CB">
        <w:rPr>
          <w:rFonts w:ascii="Arial" w:eastAsiaTheme="majorEastAsia" w:hAnsi="Arial" w:cs="Arial"/>
          <w:bCs/>
          <w:sz w:val="24"/>
          <w:szCs w:val="24"/>
        </w:rPr>
        <w:t xml:space="preserve">. The Exam Board </w:t>
      </w:r>
      <w:r w:rsidR="00396823" w:rsidRPr="00AD30CB">
        <w:rPr>
          <w:rFonts w:ascii="Arial" w:eastAsiaTheme="majorEastAsia" w:hAnsi="Arial" w:cs="Arial"/>
          <w:bCs/>
          <w:sz w:val="24"/>
          <w:szCs w:val="24"/>
        </w:rPr>
        <w:t>can</w:t>
      </w:r>
      <w:r w:rsidRPr="00AD30CB">
        <w:rPr>
          <w:rFonts w:ascii="Arial" w:eastAsiaTheme="majorEastAsia" w:hAnsi="Arial" w:cs="Arial"/>
          <w:bCs/>
          <w:sz w:val="24"/>
          <w:szCs w:val="24"/>
        </w:rPr>
        <w:t xml:space="preserve"> offer a resubmission opportunity.</w:t>
      </w:r>
    </w:p>
    <w:p w14:paraId="16184143" w14:textId="31A6587F" w:rsidR="00F60639" w:rsidRDefault="00404025" w:rsidP="00F60639">
      <w:pPr>
        <w:spacing w:line="360" w:lineRule="auto"/>
        <w:rPr>
          <w:rFonts w:ascii="Arial" w:eastAsiaTheme="majorEastAsia" w:hAnsi="Arial" w:cs="Arial"/>
          <w:bCs/>
          <w:sz w:val="28"/>
          <w:szCs w:val="28"/>
        </w:rPr>
      </w:pPr>
      <w:r w:rsidRPr="00AD30CB">
        <w:rPr>
          <w:rFonts w:ascii="Arial" w:eastAsiaTheme="majorEastAsia" w:hAnsi="Arial" w:cs="Arial"/>
          <w:bCs/>
          <w:sz w:val="24"/>
          <w:szCs w:val="24"/>
        </w:rPr>
        <w:lastRenderedPageBreak/>
        <w:t xml:space="preserve">Where the student has failed the practice component, reports (including a </w:t>
      </w:r>
      <w:r w:rsidR="00BD4F1D" w:rsidRPr="005521AC">
        <w:rPr>
          <w:rFonts w:ascii="Arial" w:eastAsiaTheme="majorEastAsia" w:hAnsi="Arial" w:cs="Arial"/>
          <w:bCs/>
          <w:sz w:val="24"/>
          <w:szCs w:val="24"/>
        </w:rPr>
        <w:t>reflective</w:t>
      </w:r>
      <w:r w:rsidR="00BD4F1D">
        <w:rPr>
          <w:rFonts w:ascii="Arial" w:eastAsiaTheme="majorEastAsia" w:hAnsi="Arial" w:cs="Arial"/>
          <w:bCs/>
          <w:sz w:val="24"/>
          <w:szCs w:val="24"/>
        </w:rPr>
        <w:t xml:space="preserve"> </w:t>
      </w:r>
      <w:r w:rsidRPr="00AD30CB">
        <w:rPr>
          <w:rFonts w:ascii="Arial" w:eastAsiaTheme="majorEastAsia" w:hAnsi="Arial" w:cs="Arial"/>
          <w:bCs/>
          <w:sz w:val="24"/>
          <w:szCs w:val="24"/>
        </w:rPr>
        <w:t xml:space="preserve">statement from the student) will be considered at </w:t>
      </w:r>
      <w:r w:rsidR="008F308A" w:rsidRPr="00AD30CB">
        <w:rPr>
          <w:rFonts w:ascii="Arial" w:eastAsiaTheme="majorEastAsia" w:hAnsi="Arial" w:cs="Arial"/>
          <w:bCs/>
          <w:sz w:val="24"/>
          <w:szCs w:val="24"/>
        </w:rPr>
        <w:t>P</w:t>
      </w:r>
      <w:r w:rsidR="009F2C28" w:rsidRPr="00AD30CB">
        <w:rPr>
          <w:rFonts w:ascii="Arial" w:eastAsiaTheme="majorEastAsia" w:hAnsi="Arial" w:cs="Arial"/>
          <w:bCs/>
          <w:sz w:val="24"/>
          <w:szCs w:val="24"/>
        </w:rPr>
        <w:t>lacement Review Meeting</w:t>
      </w:r>
      <w:r w:rsidR="005A42C6" w:rsidRPr="00AD30CB">
        <w:rPr>
          <w:rFonts w:ascii="Arial" w:eastAsiaTheme="majorEastAsia" w:hAnsi="Arial" w:cs="Arial"/>
          <w:bCs/>
          <w:sz w:val="24"/>
          <w:szCs w:val="24"/>
        </w:rPr>
        <w:t xml:space="preserve"> (PRM)</w:t>
      </w:r>
      <w:r w:rsidR="00D26C20">
        <w:rPr>
          <w:rFonts w:ascii="Arial" w:eastAsiaTheme="majorEastAsia" w:hAnsi="Arial" w:cs="Arial"/>
          <w:bCs/>
          <w:sz w:val="24"/>
          <w:szCs w:val="24"/>
        </w:rPr>
        <w:t xml:space="preserve"> (see </w:t>
      </w:r>
      <w:r w:rsidR="00D854C2">
        <w:rPr>
          <w:rFonts w:ascii="Arial" w:eastAsiaTheme="majorEastAsia" w:hAnsi="Arial" w:cs="Arial"/>
          <w:bCs/>
          <w:sz w:val="24"/>
          <w:szCs w:val="24"/>
        </w:rPr>
        <w:t>section 8 and 9 for details</w:t>
      </w:r>
      <w:r w:rsidR="00D26C20">
        <w:rPr>
          <w:rFonts w:ascii="Arial" w:eastAsiaTheme="majorEastAsia" w:hAnsi="Arial" w:cs="Arial"/>
          <w:bCs/>
          <w:sz w:val="24"/>
          <w:szCs w:val="24"/>
        </w:rPr>
        <w:t>)</w:t>
      </w:r>
      <w:r w:rsidR="002A6492" w:rsidRPr="00AD30CB">
        <w:rPr>
          <w:rFonts w:ascii="Arial" w:eastAsiaTheme="majorEastAsia" w:hAnsi="Arial" w:cs="Arial"/>
          <w:bCs/>
          <w:sz w:val="24"/>
          <w:szCs w:val="24"/>
        </w:rPr>
        <w:t xml:space="preserve">. </w:t>
      </w:r>
      <w:bookmarkEnd w:id="23"/>
      <w:r w:rsidR="002A6492" w:rsidRPr="00AD30CB">
        <w:rPr>
          <w:rFonts w:ascii="Arial" w:eastAsiaTheme="majorEastAsia" w:hAnsi="Arial" w:cs="Arial"/>
          <w:bCs/>
          <w:sz w:val="24"/>
          <w:szCs w:val="24"/>
        </w:rPr>
        <w:t xml:space="preserve"> </w:t>
      </w:r>
      <w:r w:rsidRPr="00AD30CB">
        <w:rPr>
          <w:rFonts w:ascii="Arial" w:eastAsiaTheme="majorEastAsia" w:hAnsi="Arial" w:cs="Arial"/>
          <w:bCs/>
          <w:sz w:val="24"/>
          <w:szCs w:val="24"/>
        </w:rPr>
        <w:t xml:space="preserve"> </w:t>
      </w:r>
    </w:p>
    <w:p w14:paraId="11AA5F6E" w14:textId="77777777" w:rsidR="00F60639" w:rsidRDefault="00F60639" w:rsidP="00F60639">
      <w:pPr>
        <w:pStyle w:val="NoSpacing"/>
      </w:pPr>
    </w:p>
    <w:p w14:paraId="545C025E" w14:textId="3FEB7F07" w:rsidR="00254447" w:rsidRDefault="006D333F" w:rsidP="00F60639">
      <w:pPr>
        <w:spacing w:line="360" w:lineRule="auto"/>
        <w:rPr>
          <w:rStyle w:val="Hyperlink"/>
          <w:rFonts w:ascii="Arial" w:hAnsi="Arial" w:cs="Arial"/>
          <w:bCs/>
          <w:color w:val="auto"/>
          <w:sz w:val="24"/>
          <w:szCs w:val="24"/>
          <w:u w:val="none"/>
        </w:rPr>
      </w:pPr>
      <w:r w:rsidRPr="00D26C20">
        <w:rPr>
          <w:rFonts w:ascii="Arial" w:eastAsiaTheme="majorEastAsia" w:hAnsi="Arial" w:cs="Arial"/>
          <w:b/>
          <w:bCs/>
          <w:color w:val="C00000"/>
          <w:sz w:val="28"/>
          <w:szCs w:val="28"/>
        </w:rPr>
        <w:t>Portfolio of E</w:t>
      </w:r>
      <w:r w:rsidR="00324118" w:rsidRPr="00D26C20">
        <w:rPr>
          <w:rFonts w:ascii="Arial" w:eastAsiaTheme="majorEastAsia" w:hAnsi="Arial" w:cs="Arial"/>
          <w:b/>
          <w:bCs/>
          <w:color w:val="C00000"/>
          <w:sz w:val="28"/>
          <w:szCs w:val="28"/>
        </w:rPr>
        <w:t>vidence</w:t>
      </w:r>
      <w:r w:rsidR="00613AD5">
        <w:rPr>
          <w:rFonts w:ascii="Arial" w:hAnsi="Arial" w:cs="Arial"/>
          <w:bCs/>
        </w:rPr>
        <w:br/>
      </w:r>
      <w:bookmarkStart w:id="24" w:name="_Hlk53661497"/>
      <w:r w:rsidRPr="00AD30CB">
        <w:rPr>
          <w:rFonts w:ascii="Arial" w:hAnsi="Arial" w:cs="Arial"/>
          <w:bCs/>
          <w:sz w:val="24"/>
          <w:szCs w:val="24"/>
        </w:rPr>
        <w:t xml:space="preserve">Students are required to </w:t>
      </w:r>
      <w:r w:rsidR="008F308A" w:rsidRPr="00AD30CB">
        <w:rPr>
          <w:rFonts w:ascii="Arial" w:hAnsi="Arial" w:cs="Arial"/>
          <w:bCs/>
          <w:sz w:val="24"/>
          <w:szCs w:val="24"/>
        </w:rPr>
        <w:t>complete the online portfolio</w:t>
      </w:r>
      <w:r w:rsidR="00B153EA" w:rsidRPr="00AD30CB">
        <w:rPr>
          <w:rFonts w:ascii="Arial" w:hAnsi="Arial" w:cs="Arial"/>
          <w:bCs/>
          <w:sz w:val="24"/>
          <w:szCs w:val="24"/>
        </w:rPr>
        <w:t xml:space="preserve"> </w:t>
      </w:r>
      <w:r w:rsidR="00B153EA" w:rsidRPr="00AD30CB">
        <w:rPr>
          <w:rFonts w:ascii="Arial" w:hAnsi="Arial" w:cs="Arial"/>
          <w:sz w:val="24"/>
          <w:szCs w:val="24"/>
        </w:rPr>
        <w:t>(PARE).</w:t>
      </w:r>
      <w:r w:rsidR="00E850AD" w:rsidRPr="00AD30CB">
        <w:rPr>
          <w:rFonts w:ascii="Arial" w:hAnsi="Arial" w:cs="Arial"/>
          <w:sz w:val="24"/>
          <w:szCs w:val="24"/>
        </w:rPr>
        <w:t xml:space="preserve"> </w:t>
      </w:r>
      <w:r w:rsidR="00E850AD" w:rsidRPr="00AD30CB">
        <w:rPr>
          <w:rStyle w:val="Hyperlink"/>
          <w:rFonts w:ascii="Arial" w:hAnsi="Arial" w:cs="Arial"/>
          <w:bCs/>
          <w:color w:val="auto"/>
          <w:sz w:val="24"/>
          <w:szCs w:val="24"/>
          <w:u w:val="none"/>
        </w:rPr>
        <w:t>There is a ‘PARE Guidance Manual’ and online tutorial on the Blackboard ‘Practice Learning’ site.</w:t>
      </w:r>
      <w:bookmarkEnd w:id="24"/>
    </w:p>
    <w:p w14:paraId="5DAFA79A" w14:textId="77777777" w:rsidR="00F60639" w:rsidRPr="00614A65" w:rsidRDefault="00F60639" w:rsidP="00614A65">
      <w:pPr>
        <w:pStyle w:val="NoSpacing"/>
      </w:pPr>
    </w:p>
    <w:p w14:paraId="68D39FB8" w14:textId="77777777" w:rsidR="00940E84" w:rsidRPr="00496B2A" w:rsidRDefault="004C1A4B" w:rsidP="00360C5A">
      <w:pPr>
        <w:pStyle w:val="Heading2"/>
        <w:rPr>
          <w:rFonts w:ascii="Arial" w:hAnsi="Arial" w:cs="Arial"/>
          <w:color w:val="auto"/>
        </w:rPr>
      </w:pPr>
      <w:r w:rsidRPr="00496B2A">
        <w:rPr>
          <w:rFonts w:ascii="Arial" w:hAnsi="Arial" w:cs="Arial"/>
          <w:color w:val="auto"/>
        </w:rPr>
        <w:t xml:space="preserve">Guidance </w:t>
      </w:r>
      <w:r w:rsidR="00940E84" w:rsidRPr="00496B2A">
        <w:rPr>
          <w:rFonts w:ascii="Arial" w:hAnsi="Arial" w:cs="Arial"/>
          <w:color w:val="auto"/>
        </w:rPr>
        <w:t>for Students to help complete the Portfolio</w:t>
      </w:r>
    </w:p>
    <w:p w14:paraId="19A3524D" w14:textId="77777777" w:rsidR="00940E84" w:rsidRPr="00AD30CB" w:rsidRDefault="00B867E9" w:rsidP="00AD30CB">
      <w:pPr>
        <w:pStyle w:val="ListParagraph"/>
        <w:numPr>
          <w:ilvl w:val="0"/>
          <w:numId w:val="4"/>
        </w:numPr>
        <w:spacing w:line="360" w:lineRule="auto"/>
        <w:rPr>
          <w:rFonts w:ascii="Arial" w:hAnsi="Arial" w:cs="Arial"/>
          <w:b/>
          <w:bCs/>
          <w:sz w:val="24"/>
          <w:szCs w:val="24"/>
        </w:rPr>
      </w:pPr>
      <w:bookmarkStart w:id="25" w:name="_Hlk53661527"/>
      <w:r w:rsidRPr="00AD30CB">
        <w:rPr>
          <w:rFonts w:ascii="Arial" w:hAnsi="Arial" w:cs="Arial"/>
          <w:sz w:val="24"/>
          <w:szCs w:val="24"/>
        </w:rPr>
        <w:t xml:space="preserve">Start work on </w:t>
      </w:r>
      <w:r w:rsidR="00940E84" w:rsidRPr="00AD30CB">
        <w:rPr>
          <w:rFonts w:ascii="Arial" w:hAnsi="Arial" w:cs="Arial"/>
          <w:sz w:val="24"/>
          <w:szCs w:val="24"/>
        </w:rPr>
        <w:t xml:space="preserve">your portfolio </w:t>
      </w:r>
      <w:r w:rsidRPr="00AD30CB">
        <w:rPr>
          <w:rFonts w:ascii="Arial" w:hAnsi="Arial" w:cs="Arial"/>
          <w:sz w:val="24"/>
          <w:szCs w:val="24"/>
        </w:rPr>
        <w:t>early and make regular entries</w:t>
      </w:r>
    </w:p>
    <w:p w14:paraId="29992280" w14:textId="77777777" w:rsidR="00940E84" w:rsidRPr="00AD30CB" w:rsidRDefault="00940E84" w:rsidP="00AD30CB">
      <w:pPr>
        <w:pStyle w:val="ListParagraph"/>
        <w:numPr>
          <w:ilvl w:val="0"/>
          <w:numId w:val="4"/>
        </w:numPr>
        <w:spacing w:line="360" w:lineRule="auto"/>
        <w:rPr>
          <w:rFonts w:ascii="Arial" w:hAnsi="Arial" w:cs="Arial"/>
          <w:b/>
          <w:bCs/>
          <w:sz w:val="24"/>
          <w:szCs w:val="24"/>
        </w:rPr>
      </w:pPr>
      <w:r w:rsidRPr="00AD30CB">
        <w:rPr>
          <w:rFonts w:ascii="Arial" w:hAnsi="Arial" w:cs="Arial"/>
          <w:sz w:val="24"/>
          <w:szCs w:val="24"/>
        </w:rPr>
        <w:t>Ensure that you and your Practice Educator/Off-site Practice Educator have discussed the assessment tasks early in the placement.</w:t>
      </w:r>
    </w:p>
    <w:p w14:paraId="72CD49C3" w14:textId="77777777" w:rsidR="00940E84" w:rsidRPr="00AD30CB" w:rsidRDefault="00940E84" w:rsidP="00AD30CB">
      <w:pPr>
        <w:pStyle w:val="ListParagraph"/>
        <w:numPr>
          <w:ilvl w:val="0"/>
          <w:numId w:val="4"/>
        </w:numPr>
        <w:spacing w:line="360" w:lineRule="auto"/>
        <w:rPr>
          <w:rFonts w:ascii="Arial" w:hAnsi="Arial" w:cs="Arial"/>
          <w:b/>
          <w:bCs/>
          <w:sz w:val="24"/>
          <w:szCs w:val="24"/>
        </w:rPr>
      </w:pPr>
      <w:r w:rsidRPr="00AD30CB">
        <w:rPr>
          <w:rFonts w:ascii="Arial" w:hAnsi="Arial" w:cs="Arial"/>
          <w:sz w:val="24"/>
          <w:szCs w:val="24"/>
        </w:rPr>
        <w:t xml:space="preserve">Maintain an on-going discussion about these tasks with your Practice Educator/Off-site Practice Educator and seek advice from your Tutor. </w:t>
      </w:r>
    </w:p>
    <w:p w14:paraId="48939FB2" w14:textId="77777777" w:rsidR="00940E84" w:rsidRPr="00AD30CB" w:rsidRDefault="00940E84" w:rsidP="00AD30CB">
      <w:pPr>
        <w:pStyle w:val="ListParagraph"/>
        <w:numPr>
          <w:ilvl w:val="0"/>
          <w:numId w:val="4"/>
        </w:numPr>
        <w:spacing w:line="360" w:lineRule="auto"/>
        <w:rPr>
          <w:rFonts w:ascii="Arial" w:hAnsi="Arial" w:cs="Arial"/>
          <w:b/>
          <w:bCs/>
          <w:sz w:val="24"/>
          <w:szCs w:val="24"/>
        </w:rPr>
      </w:pPr>
      <w:r w:rsidRPr="00AD30CB">
        <w:rPr>
          <w:rFonts w:ascii="Arial" w:hAnsi="Arial" w:cs="Arial"/>
          <w:sz w:val="24"/>
          <w:szCs w:val="24"/>
        </w:rPr>
        <w:t>Choose pieces of work that will provide the best evidence of your competence in each of the selected areas</w:t>
      </w:r>
      <w:r w:rsidR="004C1A4B" w:rsidRPr="00AD30CB">
        <w:rPr>
          <w:rFonts w:ascii="Arial" w:hAnsi="Arial" w:cs="Arial"/>
          <w:sz w:val="24"/>
          <w:szCs w:val="24"/>
        </w:rPr>
        <w:t>.</w:t>
      </w:r>
    </w:p>
    <w:p w14:paraId="62625231" w14:textId="365E9D7B" w:rsidR="00940E84" w:rsidRPr="00AD30CB" w:rsidRDefault="00940E84" w:rsidP="00AD30CB">
      <w:pPr>
        <w:pStyle w:val="ListParagraph"/>
        <w:numPr>
          <w:ilvl w:val="0"/>
          <w:numId w:val="4"/>
        </w:numPr>
        <w:spacing w:line="360" w:lineRule="auto"/>
        <w:rPr>
          <w:rFonts w:ascii="Arial" w:hAnsi="Arial" w:cs="Arial"/>
          <w:b/>
          <w:bCs/>
          <w:sz w:val="24"/>
          <w:szCs w:val="24"/>
        </w:rPr>
      </w:pPr>
      <w:r w:rsidRPr="00AD30CB">
        <w:rPr>
          <w:rFonts w:ascii="Arial" w:hAnsi="Arial" w:cs="Arial"/>
          <w:sz w:val="24"/>
          <w:szCs w:val="24"/>
        </w:rPr>
        <w:t>Provide a range of evidence across the academic assignment to illustrate your practice.</w:t>
      </w:r>
    </w:p>
    <w:p w14:paraId="70F81C88" w14:textId="2CDCAA9A" w:rsidR="00940E84" w:rsidRPr="00AD30CB" w:rsidRDefault="00940E84" w:rsidP="00AD30CB">
      <w:pPr>
        <w:pStyle w:val="ListParagraph"/>
        <w:numPr>
          <w:ilvl w:val="0"/>
          <w:numId w:val="4"/>
        </w:numPr>
        <w:spacing w:line="360" w:lineRule="auto"/>
        <w:rPr>
          <w:rFonts w:ascii="Arial" w:hAnsi="Arial" w:cs="Arial"/>
          <w:b/>
          <w:bCs/>
          <w:sz w:val="24"/>
          <w:szCs w:val="24"/>
        </w:rPr>
      </w:pPr>
      <w:r w:rsidRPr="00AD30CB">
        <w:rPr>
          <w:rFonts w:ascii="Arial" w:hAnsi="Arial" w:cs="Arial"/>
          <w:sz w:val="24"/>
          <w:szCs w:val="24"/>
        </w:rPr>
        <w:t xml:space="preserve">Make sure that you understand and are aware of </w:t>
      </w:r>
      <w:r w:rsidR="00FB48BA" w:rsidRPr="00AD30CB">
        <w:rPr>
          <w:rFonts w:ascii="Arial" w:hAnsi="Arial" w:cs="Arial"/>
          <w:sz w:val="24"/>
          <w:szCs w:val="24"/>
        </w:rPr>
        <w:t xml:space="preserve">the domains within the PCF and the SWE Professional Standards and gather </w:t>
      </w:r>
      <w:r w:rsidR="004C1A4B" w:rsidRPr="00AD30CB">
        <w:rPr>
          <w:rFonts w:ascii="Arial" w:hAnsi="Arial" w:cs="Arial"/>
          <w:sz w:val="24"/>
          <w:szCs w:val="24"/>
        </w:rPr>
        <w:t xml:space="preserve">evidence of </w:t>
      </w:r>
      <w:r w:rsidRPr="00AD30CB">
        <w:rPr>
          <w:rFonts w:ascii="Arial" w:hAnsi="Arial" w:cs="Arial"/>
          <w:sz w:val="24"/>
          <w:szCs w:val="24"/>
        </w:rPr>
        <w:t>these as you progress through placement</w:t>
      </w:r>
      <w:r w:rsidR="004C1A4B" w:rsidRPr="00AD30CB">
        <w:rPr>
          <w:rFonts w:ascii="Arial" w:hAnsi="Arial" w:cs="Arial"/>
          <w:sz w:val="24"/>
          <w:szCs w:val="24"/>
        </w:rPr>
        <w:t>.</w:t>
      </w:r>
    </w:p>
    <w:p w14:paraId="796B7B79" w14:textId="68D959C9" w:rsidR="00940E84" w:rsidRPr="00AD30CB" w:rsidRDefault="00940E84" w:rsidP="00AD30CB">
      <w:pPr>
        <w:pStyle w:val="ListParagraph"/>
        <w:numPr>
          <w:ilvl w:val="0"/>
          <w:numId w:val="4"/>
        </w:numPr>
        <w:spacing w:line="360" w:lineRule="auto"/>
        <w:rPr>
          <w:rFonts w:ascii="Arial" w:hAnsi="Arial" w:cs="Arial"/>
          <w:b/>
          <w:bCs/>
          <w:sz w:val="24"/>
          <w:szCs w:val="24"/>
        </w:rPr>
      </w:pPr>
      <w:r w:rsidRPr="00AD30CB">
        <w:rPr>
          <w:rFonts w:ascii="Arial" w:hAnsi="Arial" w:cs="Arial"/>
          <w:sz w:val="24"/>
          <w:szCs w:val="24"/>
        </w:rPr>
        <w:t xml:space="preserve">Be concise. Social workers </w:t>
      </w:r>
      <w:r w:rsidR="000716C9" w:rsidRPr="00AD30CB">
        <w:rPr>
          <w:rFonts w:ascii="Arial" w:hAnsi="Arial" w:cs="Arial"/>
          <w:sz w:val="24"/>
          <w:szCs w:val="24"/>
        </w:rPr>
        <w:t>must</w:t>
      </w:r>
      <w:r w:rsidRPr="00AD30CB">
        <w:rPr>
          <w:rFonts w:ascii="Arial" w:hAnsi="Arial" w:cs="Arial"/>
          <w:sz w:val="24"/>
          <w:szCs w:val="24"/>
        </w:rPr>
        <w:t xml:space="preserve"> </w:t>
      </w:r>
      <w:r w:rsidR="00EC3344" w:rsidRPr="00AD30CB">
        <w:rPr>
          <w:rFonts w:ascii="Arial" w:hAnsi="Arial" w:cs="Arial"/>
          <w:sz w:val="24"/>
          <w:szCs w:val="24"/>
        </w:rPr>
        <w:t xml:space="preserve">often </w:t>
      </w:r>
      <w:r w:rsidRPr="00AD30CB">
        <w:rPr>
          <w:rFonts w:ascii="Arial" w:hAnsi="Arial" w:cs="Arial"/>
          <w:sz w:val="24"/>
          <w:szCs w:val="24"/>
        </w:rPr>
        <w:t xml:space="preserve">write </w:t>
      </w:r>
      <w:r w:rsidR="00881F07" w:rsidRPr="00AD30CB">
        <w:rPr>
          <w:rFonts w:ascii="Arial" w:hAnsi="Arial" w:cs="Arial"/>
          <w:sz w:val="24"/>
          <w:szCs w:val="24"/>
        </w:rPr>
        <w:t xml:space="preserve">short </w:t>
      </w:r>
      <w:r w:rsidRPr="00AD30CB">
        <w:rPr>
          <w:rFonts w:ascii="Arial" w:hAnsi="Arial" w:cs="Arial"/>
          <w:sz w:val="24"/>
          <w:szCs w:val="24"/>
        </w:rPr>
        <w:t>reports that contain all the relevant information.</w:t>
      </w:r>
    </w:p>
    <w:p w14:paraId="2B6CCAB8" w14:textId="77777777" w:rsidR="00940E84" w:rsidRPr="00AD30CB" w:rsidRDefault="00940E84" w:rsidP="00AD30CB">
      <w:pPr>
        <w:pStyle w:val="ListParagraph"/>
        <w:numPr>
          <w:ilvl w:val="0"/>
          <w:numId w:val="4"/>
        </w:numPr>
        <w:spacing w:line="360" w:lineRule="auto"/>
        <w:rPr>
          <w:rFonts w:ascii="Arial" w:hAnsi="Arial" w:cs="Arial"/>
          <w:b/>
          <w:bCs/>
          <w:sz w:val="24"/>
          <w:szCs w:val="24"/>
        </w:rPr>
      </w:pPr>
      <w:r w:rsidRPr="00AD30CB">
        <w:rPr>
          <w:rFonts w:ascii="Arial" w:hAnsi="Arial" w:cs="Arial"/>
          <w:sz w:val="24"/>
          <w:szCs w:val="24"/>
        </w:rPr>
        <w:t xml:space="preserve">The portfolio </w:t>
      </w:r>
      <w:r w:rsidR="00B867E9" w:rsidRPr="00AD30CB">
        <w:rPr>
          <w:rFonts w:ascii="Arial" w:hAnsi="Arial" w:cs="Arial"/>
          <w:sz w:val="24"/>
          <w:szCs w:val="24"/>
        </w:rPr>
        <w:t>must</w:t>
      </w:r>
      <w:r w:rsidRPr="00AD30CB">
        <w:rPr>
          <w:rFonts w:ascii="Arial" w:hAnsi="Arial" w:cs="Arial"/>
          <w:sz w:val="24"/>
          <w:szCs w:val="24"/>
        </w:rPr>
        <w:t xml:space="preserve"> contain reference to published materials about social work theory and research</w:t>
      </w:r>
      <w:r w:rsidR="004C1A4B" w:rsidRPr="00AD30CB">
        <w:rPr>
          <w:rFonts w:ascii="Arial" w:hAnsi="Arial" w:cs="Arial"/>
          <w:sz w:val="24"/>
          <w:szCs w:val="24"/>
        </w:rPr>
        <w:t>.</w:t>
      </w:r>
    </w:p>
    <w:p w14:paraId="07A9AEC4" w14:textId="77777777" w:rsidR="00940E84" w:rsidRPr="00AD30CB" w:rsidRDefault="00940E84" w:rsidP="00AD30CB">
      <w:pPr>
        <w:pStyle w:val="ListParagraph"/>
        <w:numPr>
          <w:ilvl w:val="0"/>
          <w:numId w:val="4"/>
        </w:numPr>
        <w:spacing w:line="360" w:lineRule="auto"/>
        <w:rPr>
          <w:rFonts w:ascii="Arial" w:hAnsi="Arial" w:cs="Arial"/>
          <w:b/>
          <w:bCs/>
          <w:sz w:val="24"/>
          <w:szCs w:val="24"/>
        </w:rPr>
      </w:pPr>
      <w:r w:rsidRPr="00AD30CB">
        <w:rPr>
          <w:rFonts w:ascii="Arial" w:hAnsi="Arial" w:cs="Arial"/>
          <w:sz w:val="24"/>
          <w:szCs w:val="24"/>
        </w:rPr>
        <w:t>Ensure all work contains evidence of your ability to evaluate outcomes and reflect on your work, especially your ability to learn from your mistakes.</w:t>
      </w:r>
    </w:p>
    <w:bookmarkEnd w:id="25"/>
    <w:p w14:paraId="13A25858" w14:textId="77777777" w:rsidR="00B867E9" w:rsidRPr="00F44C77" w:rsidRDefault="00B867E9" w:rsidP="00360C5A">
      <w:pPr>
        <w:pStyle w:val="Heading2"/>
        <w:rPr>
          <w:rFonts w:ascii="Arial" w:hAnsi="Arial" w:cs="Arial"/>
          <w:color w:val="auto"/>
          <w:sz w:val="12"/>
          <w:szCs w:val="24"/>
        </w:rPr>
      </w:pPr>
    </w:p>
    <w:p w14:paraId="5623D1DA" w14:textId="66DA2550" w:rsidR="002D5EF6" w:rsidRDefault="002D5EF6" w:rsidP="00360C5A">
      <w:pPr>
        <w:pStyle w:val="Heading2"/>
        <w:rPr>
          <w:rFonts w:ascii="Arial" w:hAnsi="Arial" w:cs="Arial"/>
          <w:color w:val="auto"/>
          <w:sz w:val="28"/>
          <w:szCs w:val="24"/>
          <w:u w:val="single"/>
        </w:rPr>
      </w:pPr>
      <w:r w:rsidRPr="00F60639">
        <w:rPr>
          <w:rFonts w:ascii="Arial" w:hAnsi="Arial" w:cs="Arial"/>
          <w:color w:val="auto"/>
          <w:sz w:val="28"/>
          <w:szCs w:val="24"/>
          <w:u w:val="single"/>
        </w:rPr>
        <w:t>Confidentiality</w:t>
      </w:r>
    </w:p>
    <w:p w14:paraId="59D653BE" w14:textId="77777777" w:rsidR="00F60639" w:rsidRPr="00F60639" w:rsidRDefault="00F60639" w:rsidP="00F60639">
      <w:pPr>
        <w:pStyle w:val="NoSpacing"/>
      </w:pPr>
    </w:p>
    <w:p w14:paraId="373686A4" w14:textId="2AE2191E" w:rsidR="003B72CB" w:rsidRPr="00AD30CB" w:rsidRDefault="002D5EF6" w:rsidP="00AD30CB">
      <w:pPr>
        <w:spacing w:line="360" w:lineRule="auto"/>
        <w:rPr>
          <w:rFonts w:ascii="Arial" w:hAnsi="Arial" w:cs="Arial"/>
          <w:sz w:val="24"/>
          <w:szCs w:val="24"/>
        </w:rPr>
      </w:pPr>
      <w:bookmarkStart w:id="26" w:name="_Hlk53661610"/>
      <w:r w:rsidRPr="00AD30CB">
        <w:rPr>
          <w:rFonts w:ascii="Arial" w:hAnsi="Arial" w:cs="Arial"/>
          <w:bCs/>
          <w:sz w:val="24"/>
          <w:szCs w:val="24"/>
        </w:rPr>
        <w:t xml:space="preserve">The portfolio and each piece of work must include a statement that clarifies that the names and other identifying features of all </w:t>
      </w:r>
      <w:r w:rsidR="00544F45" w:rsidRPr="00AD30CB">
        <w:rPr>
          <w:rFonts w:ascii="Arial" w:hAnsi="Arial" w:cs="Arial"/>
          <w:sz w:val="24"/>
          <w:szCs w:val="24"/>
        </w:rPr>
        <w:t>people with lived experience,</w:t>
      </w:r>
      <w:r w:rsidRPr="00AD30CB">
        <w:rPr>
          <w:rFonts w:ascii="Arial" w:hAnsi="Arial" w:cs="Arial"/>
          <w:bCs/>
          <w:sz w:val="24"/>
          <w:szCs w:val="24"/>
        </w:rPr>
        <w:t xml:space="preserve"> staff, establishments, services and agencies have been changed. </w:t>
      </w:r>
      <w:r w:rsidRPr="00AD30CB">
        <w:rPr>
          <w:rFonts w:ascii="Arial" w:hAnsi="Arial" w:cs="Arial"/>
          <w:sz w:val="24"/>
          <w:szCs w:val="24"/>
        </w:rPr>
        <w:t xml:space="preserve">Any reference to the name of the agency or service should only be in the proforma placement meeting forms and Practice Educator’s </w:t>
      </w:r>
      <w:r w:rsidRPr="00AD30CB">
        <w:rPr>
          <w:rFonts w:ascii="Arial" w:hAnsi="Arial" w:cs="Arial"/>
          <w:sz w:val="24"/>
          <w:szCs w:val="24"/>
        </w:rPr>
        <w:lastRenderedPageBreak/>
        <w:t>report</w:t>
      </w:r>
      <w:r w:rsidR="003B72CB" w:rsidRPr="00AD30CB">
        <w:rPr>
          <w:rFonts w:ascii="Arial" w:hAnsi="Arial" w:cs="Arial"/>
          <w:sz w:val="24"/>
          <w:szCs w:val="24"/>
        </w:rPr>
        <w:t xml:space="preserve">.  You should ensure you make consistent use of the same abbreviations when referring to </w:t>
      </w:r>
      <w:r w:rsidR="00544F45" w:rsidRPr="00AD30CB">
        <w:rPr>
          <w:rFonts w:ascii="Arial" w:hAnsi="Arial" w:cs="Arial"/>
          <w:sz w:val="24"/>
          <w:szCs w:val="24"/>
        </w:rPr>
        <w:t xml:space="preserve">people with lived experience, </w:t>
      </w:r>
      <w:r w:rsidR="003B72CB" w:rsidRPr="00AD30CB">
        <w:rPr>
          <w:rFonts w:ascii="Arial" w:hAnsi="Arial" w:cs="Arial"/>
          <w:sz w:val="24"/>
          <w:szCs w:val="24"/>
        </w:rPr>
        <w:t>within your portfolio.</w:t>
      </w:r>
    </w:p>
    <w:bookmarkEnd w:id="26"/>
    <w:p w14:paraId="191F7AE0" w14:textId="77777777" w:rsidR="00BA25FB" w:rsidRPr="00F60639" w:rsidRDefault="00BA25FB" w:rsidP="00360C5A">
      <w:pPr>
        <w:pStyle w:val="Heading1"/>
        <w:ind w:right="-46"/>
        <w:rPr>
          <w:rFonts w:ascii="Arial" w:hAnsi="Arial" w:cs="Arial"/>
          <w:color w:val="auto"/>
          <w:szCs w:val="24"/>
          <w:u w:val="single"/>
        </w:rPr>
      </w:pPr>
      <w:r w:rsidRPr="00F60639">
        <w:rPr>
          <w:rFonts w:ascii="Arial" w:hAnsi="Arial" w:cs="Arial"/>
          <w:color w:val="auto"/>
          <w:szCs w:val="24"/>
          <w:u w:val="single"/>
        </w:rPr>
        <w:t>Setting the Scene</w:t>
      </w:r>
    </w:p>
    <w:p w14:paraId="67B9A589" w14:textId="3050213A" w:rsidR="00BA25FB" w:rsidRDefault="00BA25FB" w:rsidP="0066218C">
      <w:pPr>
        <w:spacing w:line="360" w:lineRule="auto"/>
        <w:ind w:right="-108"/>
        <w:rPr>
          <w:rFonts w:ascii="Arial" w:hAnsi="Arial"/>
          <w:b/>
          <w:sz w:val="24"/>
          <w:szCs w:val="20"/>
        </w:rPr>
      </w:pPr>
      <w:bookmarkStart w:id="27" w:name="_Hlk53661639"/>
      <w:r w:rsidRPr="0066218C">
        <w:rPr>
          <w:rFonts w:ascii="Arial" w:hAnsi="Arial"/>
          <w:sz w:val="24"/>
          <w:szCs w:val="20"/>
        </w:rPr>
        <w:t xml:space="preserve">Your portfolio should contain a brief description of the placement setting, type of agency, work carried out, geographical location (urban, rural etc), type of local community etc </w:t>
      </w:r>
      <w:r w:rsidRPr="0066218C">
        <w:rPr>
          <w:rFonts w:ascii="Arial" w:hAnsi="Arial"/>
          <w:b/>
          <w:sz w:val="24"/>
          <w:szCs w:val="20"/>
        </w:rPr>
        <w:t>(250 words)</w:t>
      </w:r>
      <w:r w:rsidR="00F60639">
        <w:rPr>
          <w:rFonts w:ascii="Arial" w:hAnsi="Arial"/>
          <w:b/>
          <w:sz w:val="24"/>
          <w:szCs w:val="20"/>
        </w:rPr>
        <w:t>.</w:t>
      </w:r>
    </w:p>
    <w:bookmarkEnd w:id="27"/>
    <w:p w14:paraId="05DEF0A1" w14:textId="77777777" w:rsidR="00F60639" w:rsidRPr="0066218C" w:rsidRDefault="00F60639" w:rsidP="0066218C">
      <w:pPr>
        <w:spacing w:line="360" w:lineRule="auto"/>
        <w:ind w:right="-108"/>
        <w:rPr>
          <w:rFonts w:ascii="Arial" w:hAnsi="Arial"/>
          <w:sz w:val="24"/>
          <w:szCs w:val="20"/>
        </w:rPr>
      </w:pPr>
    </w:p>
    <w:p w14:paraId="6E48961C" w14:textId="0F2942E5" w:rsidR="00F60639" w:rsidRPr="00F60639" w:rsidRDefault="00F60639" w:rsidP="00F60639">
      <w:pPr>
        <w:rPr>
          <w:rFonts w:ascii="Arial" w:eastAsia="Times New Roman" w:hAnsi="Arial" w:cs="Arial"/>
          <w:b/>
          <w:u w:val="single"/>
        </w:rPr>
      </w:pPr>
      <w:r w:rsidRPr="00F60639">
        <w:rPr>
          <w:rFonts w:ascii="Arial" w:eastAsia="Times New Roman" w:hAnsi="Arial" w:cs="Arial"/>
          <w:b/>
          <w:sz w:val="28"/>
          <w:szCs w:val="28"/>
          <w:u w:val="single"/>
        </w:rPr>
        <w:t>Analysis of</w:t>
      </w:r>
      <w:r w:rsidRPr="00F60639">
        <w:rPr>
          <w:rFonts w:ascii="Arial" w:eastAsia="Times New Roman" w:hAnsi="Arial" w:cs="Arial"/>
          <w:sz w:val="28"/>
          <w:szCs w:val="28"/>
          <w:u w:val="single"/>
        </w:rPr>
        <w:t xml:space="preserve"> </w:t>
      </w:r>
      <w:r w:rsidRPr="00F60639">
        <w:rPr>
          <w:rFonts w:ascii="Arial" w:eastAsia="Times New Roman" w:hAnsi="Arial" w:cs="Arial"/>
          <w:b/>
          <w:bCs/>
          <w:sz w:val="28"/>
          <w:szCs w:val="28"/>
          <w:u w:val="single"/>
        </w:rPr>
        <w:t xml:space="preserve">Feedback from People with </w:t>
      </w:r>
      <w:r w:rsidR="00614A65">
        <w:rPr>
          <w:rFonts w:ascii="Arial" w:eastAsia="Times New Roman" w:hAnsi="Arial" w:cs="Arial"/>
          <w:b/>
          <w:bCs/>
          <w:sz w:val="28"/>
          <w:szCs w:val="28"/>
          <w:u w:val="single"/>
        </w:rPr>
        <w:t>L</w:t>
      </w:r>
      <w:r w:rsidRPr="00F60639">
        <w:rPr>
          <w:rFonts w:ascii="Arial" w:eastAsia="Times New Roman" w:hAnsi="Arial" w:cs="Arial"/>
          <w:b/>
          <w:bCs/>
          <w:sz w:val="28"/>
          <w:szCs w:val="28"/>
          <w:u w:val="single"/>
        </w:rPr>
        <w:t xml:space="preserve">ived </w:t>
      </w:r>
      <w:r w:rsidR="00614A65">
        <w:rPr>
          <w:rFonts w:ascii="Arial" w:eastAsia="Times New Roman" w:hAnsi="Arial" w:cs="Arial"/>
          <w:b/>
          <w:bCs/>
          <w:sz w:val="28"/>
          <w:szCs w:val="28"/>
          <w:u w:val="single"/>
        </w:rPr>
        <w:t>E</w:t>
      </w:r>
      <w:r w:rsidRPr="00F60639">
        <w:rPr>
          <w:rFonts w:ascii="Arial" w:eastAsia="Times New Roman" w:hAnsi="Arial" w:cs="Arial"/>
          <w:b/>
          <w:bCs/>
          <w:sz w:val="28"/>
          <w:szCs w:val="28"/>
          <w:u w:val="single"/>
        </w:rPr>
        <w:t xml:space="preserve">xperience </w:t>
      </w:r>
      <w:r w:rsidRPr="00F60639">
        <w:rPr>
          <w:rFonts w:ascii="Arial" w:eastAsia="Times New Roman" w:hAnsi="Arial" w:cs="Arial"/>
          <w:b/>
          <w:u w:val="single"/>
        </w:rPr>
        <w:t>– 2000 words</w:t>
      </w:r>
    </w:p>
    <w:p w14:paraId="71B39D6A" w14:textId="77777777" w:rsidR="00F60639" w:rsidRPr="0066218C" w:rsidRDefault="00F60639" w:rsidP="00F60639">
      <w:pPr>
        <w:spacing w:line="360" w:lineRule="auto"/>
        <w:rPr>
          <w:rFonts w:ascii="Arial" w:eastAsia="Times New Roman" w:hAnsi="Arial" w:cs="Arial"/>
          <w:b/>
          <w:sz w:val="24"/>
          <w:szCs w:val="24"/>
        </w:rPr>
      </w:pPr>
      <w:r w:rsidRPr="0066218C">
        <w:rPr>
          <w:rFonts w:ascii="Arial" w:hAnsi="Arial" w:cs="Arial"/>
          <w:b/>
          <w:sz w:val="24"/>
          <w:szCs w:val="24"/>
        </w:rPr>
        <w:t>This piece of work will be assessed by the Practice Educator (as Pass/Fail) and provide evidence of your overall capability.</w:t>
      </w:r>
    </w:p>
    <w:p w14:paraId="12AAE56B" w14:textId="77777777" w:rsidR="00F60639" w:rsidRPr="0066218C" w:rsidRDefault="00F60639" w:rsidP="00F60639">
      <w:pPr>
        <w:spacing w:line="360" w:lineRule="auto"/>
        <w:rPr>
          <w:rFonts w:ascii="Arial" w:eastAsia="Times New Roman" w:hAnsi="Arial" w:cs="Arial"/>
          <w:sz w:val="24"/>
          <w:szCs w:val="24"/>
        </w:rPr>
      </w:pPr>
      <w:r w:rsidRPr="0066218C">
        <w:rPr>
          <w:rFonts w:ascii="Arial" w:eastAsia="Times New Roman" w:hAnsi="Arial" w:cs="Arial"/>
          <w:sz w:val="24"/>
          <w:szCs w:val="24"/>
        </w:rPr>
        <w:t xml:space="preserve">This task requires you to collect two separate pieces of feedback from different people with lived experience and then to provide </w:t>
      </w:r>
      <w:r w:rsidRPr="0066218C">
        <w:rPr>
          <w:rFonts w:ascii="Arial" w:eastAsia="Times New Roman" w:hAnsi="Arial" w:cs="Arial"/>
          <w:b/>
          <w:bCs/>
          <w:i/>
          <w:iCs/>
          <w:sz w:val="24"/>
          <w:szCs w:val="24"/>
        </w:rPr>
        <w:t xml:space="preserve">one combined </w:t>
      </w:r>
      <w:r w:rsidRPr="0066218C">
        <w:rPr>
          <w:rFonts w:ascii="Arial" w:eastAsia="Times New Roman" w:hAnsi="Arial" w:cs="Arial"/>
          <w:sz w:val="24"/>
          <w:szCs w:val="24"/>
        </w:rPr>
        <w:t>written analysis of this feedback which links to the PCF/SWEPS by identifying how this underpins your work</w:t>
      </w:r>
    </w:p>
    <w:p w14:paraId="413001BA" w14:textId="77777777" w:rsidR="00F60639" w:rsidRPr="0066218C" w:rsidRDefault="00F60639" w:rsidP="00F60639">
      <w:pPr>
        <w:spacing w:line="360" w:lineRule="auto"/>
        <w:rPr>
          <w:rFonts w:ascii="Arial" w:eastAsia="Times New Roman" w:hAnsi="Arial" w:cs="Arial"/>
          <w:b/>
          <w:sz w:val="24"/>
          <w:szCs w:val="24"/>
        </w:rPr>
      </w:pPr>
      <w:r w:rsidRPr="0066218C">
        <w:rPr>
          <w:rFonts w:ascii="Arial" w:eastAsia="Times New Roman" w:hAnsi="Arial" w:cs="Arial"/>
          <w:b/>
          <w:sz w:val="24"/>
          <w:szCs w:val="24"/>
        </w:rPr>
        <w:t>Task</w:t>
      </w:r>
      <w:r w:rsidRPr="0066218C">
        <w:rPr>
          <w:rFonts w:ascii="Arial" w:eastAsia="Times New Roman" w:hAnsi="Arial" w:cs="Arial"/>
          <w:sz w:val="24"/>
          <w:szCs w:val="24"/>
        </w:rPr>
        <w:t>:</w:t>
      </w:r>
    </w:p>
    <w:p w14:paraId="69BF1DD3" w14:textId="77777777" w:rsidR="00F60639" w:rsidRPr="0066218C" w:rsidRDefault="00F60639" w:rsidP="00F60639">
      <w:pPr>
        <w:numPr>
          <w:ilvl w:val="0"/>
          <w:numId w:val="8"/>
        </w:numPr>
        <w:spacing w:after="0" w:line="360" w:lineRule="auto"/>
        <w:contextualSpacing/>
        <w:rPr>
          <w:rFonts w:eastAsiaTheme="minorEastAsia"/>
          <w:sz w:val="24"/>
          <w:szCs w:val="24"/>
        </w:rPr>
      </w:pPr>
      <w:r w:rsidRPr="0066218C">
        <w:rPr>
          <w:rFonts w:ascii="Arial" w:eastAsia="Times New Roman" w:hAnsi="Arial" w:cs="Arial"/>
          <w:sz w:val="24"/>
          <w:szCs w:val="24"/>
        </w:rPr>
        <w:t>Analyse why and how the feedback from people with lived experience was obtained.</w:t>
      </w:r>
    </w:p>
    <w:p w14:paraId="63E81F03" w14:textId="77777777" w:rsidR="00F60639" w:rsidRPr="0066218C" w:rsidRDefault="00F60639" w:rsidP="00F60639">
      <w:pPr>
        <w:numPr>
          <w:ilvl w:val="0"/>
          <w:numId w:val="8"/>
        </w:numPr>
        <w:spacing w:after="0" w:line="360" w:lineRule="auto"/>
        <w:contextualSpacing/>
        <w:rPr>
          <w:rFonts w:eastAsiaTheme="minorEastAsia"/>
          <w:sz w:val="24"/>
          <w:szCs w:val="24"/>
        </w:rPr>
      </w:pPr>
      <w:r w:rsidRPr="0066218C">
        <w:rPr>
          <w:rFonts w:ascii="Arial" w:eastAsia="Times New Roman" w:hAnsi="Arial" w:cs="Arial"/>
          <w:sz w:val="24"/>
          <w:szCs w:val="24"/>
        </w:rPr>
        <w:t xml:space="preserve">Record your reflections on the feedback given by the people with lived experience </w:t>
      </w:r>
    </w:p>
    <w:p w14:paraId="5AFA9D7D" w14:textId="77777777" w:rsidR="00F60639" w:rsidRPr="0066218C" w:rsidRDefault="00F60639" w:rsidP="00F60639">
      <w:pPr>
        <w:numPr>
          <w:ilvl w:val="0"/>
          <w:numId w:val="8"/>
        </w:numPr>
        <w:spacing w:after="0" w:line="360" w:lineRule="auto"/>
        <w:contextualSpacing/>
        <w:rPr>
          <w:rFonts w:ascii="Arial" w:eastAsia="Times New Roman" w:hAnsi="Arial" w:cs="Arial"/>
          <w:sz w:val="24"/>
          <w:szCs w:val="24"/>
        </w:rPr>
      </w:pPr>
      <w:r w:rsidRPr="0066218C">
        <w:rPr>
          <w:rFonts w:ascii="Arial" w:eastAsia="Times New Roman" w:hAnsi="Arial" w:cs="Arial"/>
          <w:sz w:val="24"/>
          <w:szCs w:val="24"/>
        </w:rPr>
        <w:t xml:space="preserve">Discuss how you will use this feedback to inform and develop future practice </w:t>
      </w:r>
    </w:p>
    <w:p w14:paraId="5B78B7B9" w14:textId="77777777" w:rsidR="00F60639" w:rsidRPr="0066218C" w:rsidRDefault="00F60639" w:rsidP="00F60639">
      <w:pPr>
        <w:spacing w:line="360" w:lineRule="auto"/>
        <w:rPr>
          <w:rFonts w:ascii="Arial" w:eastAsia="Times New Roman" w:hAnsi="Arial" w:cs="Arial"/>
          <w:b/>
          <w:sz w:val="24"/>
          <w:szCs w:val="24"/>
        </w:rPr>
      </w:pPr>
    </w:p>
    <w:p w14:paraId="412D22F4" w14:textId="77777777" w:rsidR="00F60639" w:rsidRPr="0066218C" w:rsidRDefault="00F60639" w:rsidP="00F60639">
      <w:pPr>
        <w:spacing w:line="360" w:lineRule="auto"/>
        <w:rPr>
          <w:rFonts w:ascii="Arial" w:eastAsia="Times New Roman" w:hAnsi="Arial" w:cs="Arial"/>
          <w:b/>
          <w:sz w:val="24"/>
          <w:szCs w:val="24"/>
        </w:rPr>
      </w:pPr>
      <w:r w:rsidRPr="0066218C">
        <w:rPr>
          <w:rFonts w:ascii="Arial" w:eastAsia="Times New Roman" w:hAnsi="Arial" w:cs="Arial"/>
          <w:b/>
          <w:sz w:val="24"/>
          <w:szCs w:val="24"/>
        </w:rPr>
        <w:t>Guidelines:</w:t>
      </w:r>
    </w:p>
    <w:p w14:paraId="7BA2AFF2" w14:textId="05DCAE45" w:rsidR="00F60639" w:rsidRPr="0066218C" w:rsidRDefault="00F60639" w:rsidP="00F60639">
      <w:pPr>
        <w:numPr>
          <w:ilvl w:val="0"/>
          <w:numId w:val="9"/>
        </w:numPr>
        <w:spacing w:after="0" w:line="360" w:lineRule="auto"/>
        <w:contextualSpacing/>
        <w:rPr>
          <w:rFonts w:ascii="Arial" w:eastAsia="Times New Roman" w:hAnsi="Arial" w:cs="Arial"/>
          <w:i/>
          <w:sz w:val="24"/>
          <w:szCs w:val="24"/>
        </w:rPr>
      </w:pPr>
      <w:r w:rsidRPr="0066218C">
        <w:rPr>
          <w:rFonts w:ascii="Arial" w:eastAsia="Times New Roman" w:hAnsi="Arial" w:cs="Arial"/>
          <w:i/>
          <w:sz w:val="24"/>
          <w:szCs w:val="24"/>
        </w:rPr>
        <w:t xml:space="preserve">Analyse why and how the </w:t>
      </w:r>
      <w:r w:rsidR="0047521A">
        <w:rPr>
          <w:rFonts w:ascii="Arial" w:eastAsia="Times New Roman" w:hAnsi="Arial" w:cs="Arial"/>
          <w:i/>
          <w:sz w:val="24"/>
          <w:szCs w:val="24"/>
        </w:rPr>
        <w:t>people with lived experience</w:t>
      </w:r>
      <w:r w:rsidRPr="0066218C">
        <w:rPr>
          <w:rFonts w:ascii="Arial" w:eastAsia="Times New Roman" w:hAnsi="Arial" w:cs="Arial"/>
          <w:i/>
          <w:sz w:val="24"/>
          <w:szCs w:val="24"/>
        </w:rPr>
        <w:t xml:space="preserve"> feedback was obtained.</w:t>
      </w:r>
    </w:p>
    <w:p w14:paraId="2B44D7CB" w14:textId="77777777" w:rsidR="00F60639" w:rsidRPr="0066218C" w:rsidRDefault="00F60639" w:rsidP="00F60639">
      <w:pPr>
        <w:spacing w:line="360" w:lineRule="auto"/>
        <w:ind w:left="720"/>
        <w:contextualSpacing/>
        <w:rPr>
          <w:rFonts w:ascii="Arial" w:eastAsia="Times New Roman" w:hAnsi="Arial" w:cs="Arial"/>
          <w:sz w:val="24"/>
          <w:szCs w:val="24"/>
        </w:rPr>
      </w:pPr>
    </w:p>
    <w:p w14:paraId="0B174A69" w14:textId="77777777" w:rsidR="00F60639" w:rsidRPr="0066218C" w:rsidRDefault="00F60639" w:rsidP="00F60639">
      <w:pPr>
        <w:numPr>
          <w:ilvl w:val="0"/>
          <w:numId w:val="7"/>
        </w:numPr>
        <w:spacing w:after="0" w:line="360" w:lineRule="auto"/>
        <w:contextualSpacing/>
        <w:rPr>
          <w:rFonts w:eastAsiaTheme="minorEastAsia"/>
          <w:sz w:val="24"/>
          <w:szCs w:val="24"/>
        </w:rPr>
      </w:pPr>
      <w:r w:rsidRPr="0066218C">
        <w:rPr>
          <w:rFonts w:ascii="Arial" w:eastAsia="Times New Roman" w:hAnsi="Arial" w:cs="Arial"/>
          <w:sz w:val="24"/>
          <w:szCs w:val="24"/>
        </w:rPr>
        <w:t>Consider issues of power in relation to obtaining feedback from people with lived experience. How have you tried to take into account and manage these issues?</w:t>
      </w:r>
    </w:p>
    <w:p w14:paraId="178E5273" w14:textId="77777777" w:rsidR="00F60639" w:rsidRPr="0066218C" w:rsidRDefault="00F60639" w:rsidP="00F60639">
      <w:pPr>
        <w:numPr>
          <w:ilvl w:val="0"/>
          <w:numId w:val="7"/>
        </w:numPr>
        <w:spacing w:after="0" w:line="360" w:lineRule="auto"/>
        <w:contextualSpacing/>
        <w:rPr>
          <w:rFonts w:ascii="Arial" w:eastAsia="Times New Roman" w:hAnsi="Arial" w:cs="Arial"/>
          <w:sz w:val="24"/>
          <w:szCs w:val="24"/>
        </w:rPr>
      </w:pPr>
      <w:r w:rsidRPr="0066218C">
        <w:rPr>
          <w:rFonts w:ascii="Arial" w:eastAsia="Times New Roman" w:hAnsi="Arial" w:cs="Arial"/>
          <w:sz w:val="24"/>
          <w:szCs w:val="24"/>
        </w:rPr>
        <w:t>Explain why you have approached these particular people with lived experience and asked for feedback.</w:t>
      </w:r>
    </w:p>
    <w:p w14:paraId="49FDB103" w14:textId="77777777" w:rsidR="00F60639" w:rsidRPr="0066218C" w:rsidRDefault="00F60639" w:rsidP="00F60639">
      <w:pPr>
        <w:numPr>
          <w:ilvl w:val="0"/>
          <w:numId w:val="7"/>
        </w:numPr>
        <w:spacing w:after="0" w:line="360" w:lineRule="auto"/>
        <w:contextualSpacing/>
        <w:rPr>
          <w:rFonts w:ascii="Arial" w:eastAsia="Times New Roman" w:hAnsi="Arial" w:cs="Arial"/>
          <w:sz w:val="24"/>
          <w:szCs w:val="24"/>
        </w:rPr>
      </w:pPr>
      <w:r w:rsidRPr="0066218C">
        <w:rPr>
          <w:rFonts w:ascii="Arial" w:eastAsia="Times New Roman" w:hAnsi="Arial" w:cs="Arial"/>
          <w:sz w:val="24"/>
          <w:szCs w:val="24"/>
        </w:rPr>
        <w:t>Explain the method you have used to gather the feedback, including how you sought and gained consent. You may use an example given or devise your own method of obtaining feedback.</w:t>
      </w:r>
    </w:p>
    <w:p w14:paraId="247C9283" w14:textId="77777777" w:rsidR="00F60639" w:rsidRPr="0066218C" w:rsidRDefault="00F60639" w:rsidP="00F60639">
      <w:pPr>
        <w:numPr>
          <w:ilvl w:val="0"/>
          <w:numId w:val="7"/>
        </w:numPr>
        <w:spacing w:after="0" w:line="360" w:lineRule="auto"/>
        <w:contextualSpacing/>
        <w:rPr>
          <w:rFonts w:ascii="Arial" w:eastAsia="Times New Roman" w:hAnsi="Arial" w:cs="Arial"/>
          <w:sz w:val="24"/>
          <w:szCs w:val="24"/>
        </w:rPr>
      </w:pPr>
      <w:r w:rsidRPr="0066218C">
        <w:rPr>
          <w:rFonts w:ascii="Arial" w:eastAsia="Times New Roman" w:hAnsi="Arial" w:cs="Arial"/>
          <w:sz w:val="24"/>
          <w:szCs w:val="24"/>
        </w:rPr>
        <w:t>Consider how the anonymity of people with lived experience has been protected.</w:t>
      </w:r>
    </w:p>
    <w:p w14:paraId="5A0D7DEF" w14:textId="77777777" w:rsidR="00F60639" w:rsidRPr="0066218C" w:rsidRDefault="00F60639" w:rsidP="00F60639">
      <w:pPr>
        <w:spacing w:line="360" w:lineRule="auto"/>
        <w:ind w:left="720"/>
        <w:contextualSpacing/>
        <w:rPr>
          <w:rFonts w:ascii="Arial" w:eastAsia="Times New Roman" w:hAnsi="Arial" w:cs="Arial"/>
          <w:sz w:val="24"/>
          <w:szCs w:val="24"/>
        </w:rPr>
      </w:pPr>
    </w:p>
    <w:p w14:paraId="52A52B91" w14:textId="77777777" w:rsidR="00F60639" w:rsidRPr="0066218C" w:rsidRDefault="00F60639" w:rsidP="00F60639">
      <w:pPr>
        <w:numPr>
          <w:ilvl w:val="0"/>
          <w:numId w:val="9"/>
        </w:numPr>
        <w:spacing w:after="0" w:line="360" w:lineRule="auto"/>
        <w:contextualSpacing/>
        <w:rPr>
          <w:rFonts w:ascii="Arial" w:eastAsia="Times New Roman" w:hAnsi="Arial" w:cs="Arial"/>
          <w:sz w:val="24"/>
          <w:szCs w:val="24"/>
        </w:rPr>
      </w:pPr>
      <w:r w:rsidRPr="0066218C">
        <w:rPr>
          <w:rFonts w:ascii="Arial" w:eastAsia="Times New Roman" w:hAnsi="Arial" w:cs="Arial"/>
          <w:i/>
          <w:sz w:val="24"/>
          <w:szCs w:val="24"/>
        </w:rPr>
        <w:t xml:space="preserve">Record your reflections on the feedback given by the </w:t>
      </w:r>
      <w:r w:rsidRPr="0066218C">
        <w:rPr>
          <w:rFonts w:ascii="Arial" w:eastAsia="Times New Roman" w:hAnsi="Arial" w:cs="Arial"/>
          <w:i/>
          <w:iCs/>
          <w:sz w:val="24"/>
          <w:szCs w:val="24"/>
        </w:rPr>
        <w:t>people with lived experience</w:t>
      </w:r>
    </w:p>
    <w:p w14:paraId="2585292D" w14:textId="77777777" w:rsidR="00F60639" w:rsidRPr="0066218C" w:rsidRDefault="00F60639" w:rsidP="00F60639">
      <w:pPr>
        <w:spacing w:after="0" w:line="360" w:lineRule="auto"/>
        <w:ind w:left="720"/>
        <w:contextualSpacing/>
        <w:rPr>
          <w:rFonts w:ascii="Arial" w:eastAsia="Times New Roman" w:hAnsi="Arial" w:cs="Arial"/>
          <w:sz w:val="24"/>
          <w:szCs w:val="24"/>
        </w:rPr>
      </w:pPr>
    </w:p>
    <w:p w14:paraId="0089727A" w14:textId="77777777" w:rsidR="00F60639" w:rsidRPr="0066218C" w:rsidRDefault="00F60639" w:rsidP="00F60639">
      <w:pPr>
        <w:numPr>
          <w:ilvl w:val="0"/>
          <w:numId w:val="10"/>
        </w:numPr>
        <w:spacing w:after="0" w:line="360" w:lineRule="auto"/>
        <w:contextualSpacing/>
        <w:rPr>
          <w:rFonts w:ascii="Arial" w:eastAsia="Times New Roman" w:hAnsi="Arial" w:cs="Arial"/>
          <w:sz w:val="24"/>
          <w:szCs w:val="24"/>
        </w:rPr>
      </w:pPr>
      <w:r w:rsidRPr="0066218C">
        <w:rPr>
          <w:rFonts w:ascii="Arial" w:eastAsia="Times New Roman" w:hAnsi="Arial" w:cs="Arial"/>
          <w:sz w:val="24"/>
          <w:szCs w:val="24"/>
        </w:rPr>
        <w:t>Consider any areas of strength and what you need to improve on.</w:t>
      </w:r>
    </w:p>
    <w:p w14:paraId="33F95E9B" w14:textId="77777777" w:rsidR="00F60639" w:rsidRPr="0066218C" w:rsidRDefault="00F60639" w:rsidP="00F60639">
      <w:pPr>
        <w:numPr>
          <w:ilvl w:val="0"/>
          <w:numId w:val="10"/>
        </w:numPr>
        <w:spacing w:after="0" w:line="360" w:lineRule="auto"/>
        <w:contextualSpacing/>
        <w:rPr>
          <w:rFonts w:ascii="Arial" w:eastAsia="Times New Roman" w:hAnsi="Arial" w:cs="Arial"/>
          <w:sz w:val="24"/>
          <w:szCs w:val="24"/>
        </w:rPr>
      </w:pPr>
      <w:r w:rsidRPr="0066218C">
        <w:rPr>
          <w:rFonts w:ascii="Arial" w:eastAsia="Times New Roman" w:hAnsi="Arial" w:cs="Arial"/>
          <w:sz w:val="24"/>
          <w:szCs w:val="24"/>
        </w:rPr>
        <w:t>Consider what skills you need to develop.</w:t>
      </w:r>
    </w:p>
    <w:p w14:paraId="00AF2134" w14:textId="77777777" w:rsidR="00F60639" w:rsidRPr="0066218C" w:rsidRDefault="00F60639" w:rsidP="00F60639">
      <w:pPr>
        <w:spacing w:line="360" w:lineRule="auto"/>
        <w:ind w:left="720"/>
        <w:contextualSpacing/>
        <w:rPr>
          <w:rFonts w:ascii="Arial" w:eastAsia="Times New Roman" w:hAnsi="Arial" w:cs="Arial"/>
          <w:sz w:val="24"/>
          <w:szCs w:val="24"/>
        </w:rPr>
      </w:pPr>
    </w:p>
    <w:p w14:paraId="59996C0B" w14:textId="77777777" w:rsidR="00F60639" w:rsidRPr="0066218C" w:rsidRDefault="00F60639" w:rsidP="00F60639">
      <w:pPr>
        <w:numPr>
          <w:ilvl w:val="0"/>
          <w:numId w:val="9"/>
        </w:numPr>
        <w:spacing w:after="0" w:line="360" w:lineRule="auto"/>
        <w:contextualSpacing/>
        <w:rPr>
          <w:rFonts w:ascii="Arial" w:eastAsia="Times New Roman" w:hAnsi="Arial" w:cs="Arial"/>
          <w:i/>
          <w:sz w:val="24"/>
          <w:szCs w:val="24"/>
        </w:rPr>
      </w:pPr>
      <w:r w:rsidRPr="0066218C">
        <w:rPr>
          <w:rFonts w:ascii="Arial" w:eastAsia="Times New Roman" w:hAnsi="Arial" w:cs="Arial"/>
          <w:i/>
          <w:sz w:val="24"/>
          <w:szCs w:val="24"/>
        </w:rPr>
        <w:t xml:space="preserve">Discuss how you will use this feedback to inform and develop future practice </w:t>
      </w:r>
    </w:p>
    <w:p w14:paraId="6DD2C144" w14:textId="77777777" w:rsidR="00F60639" w:rsidRPr="0066218C" w:rsidRDefault="00F60639" w:rsidP="00F60639">
      <w:pPr>
        <w:spacing w:line="360" w:lineRule="auto"/>
        <w:ind w:left="720"/>
        <w:contextualSpacing/>
        <w:rPr>
          <w:rFonts w:ascii="Arial" w:eastAsia="Times New Roman" w:hAnsi="Arial" w:cs="Arial"/>
          <w:sz w:val="24"/>
          <w:szCs w:val="24"/>
        </w:rPr>
      </w:pPr>
    </w:p>
    <w:p w14:paraId="494D448A" w14:textId="77777777" w:rsidR="00F60639" w:rsidRPr="0066218C" w:rsidRDefault="00F60639" w:rsidP="00F60639">
      <w:pPr>
        <w:numPr>
          <w:ilvl w:val="0"/>
          <w:numId w:val="11"/>
        </w:numPr>
        <w:spacing w:after="0" w:line="360" w:lineRule="auto"/>
        <w:contextualSpacing/>
        <w:rPr>
          <w:rFonts w:ascii="Arial" w:eastAsia="Times New Roman" w:hAnsi="Arial" w:cs="Arial"/>
          <w:sz w:val="24"/>
          <w:szCs w:val="24"/>
        </w:rPr>
      </w:pPr>
      <w:r w:rsidRPr="0066218C">
        <w:rPr>
          <w:rFonts w:ascii="Arial" w:eastAsia="Times New Roman" w:hAnsi="Arial" w:cs="Arial"/>
          <w:sz w:val="24"/>
          <w:szCs w:val="24"/>
        </w:rPr>
        <w:t>Consider action planning for the future i.e. your ongoing learning and development needs and how you intend to meet these.</w:t>
      </w:r>
    </w:p>
    <w:p w14:paraId="344B3F45" w14:textId="6F5AD0E7" w:rsidR="00F60639" w:rsidRPr="0066218C" w:rsidRDefault="00F60639" w:rsidP="00F60639">
      <w:pPr>
        <w:numPr>
          <w:ilvl w:val="0"/>
          <w:numId w:val="11"/>
        </w:numPr>
        <w:spacing w:after="0" w:line="360" w:lineRule="auto"/>
        <w:contextualSpacing/>
        <w:rPr>
          <w:rFonts w:ascii="Arial" w:eastAsia="Times New Roman" w:hAnsi="Arial" w:cs="Arial"/>
          <w:sz w:val="24"/>
          <w:szCs w:val="24"/>
        </w:rPr>
      </w:pPr>
      <w:r w:rsidRPr="0066218C">
        <w:rPr>
          <w:rFonts w:ascii="Arial" w:eastAsia="Times New Roman" w:hAnsi="Arial" w:cs="Arial"/>
          <w:sz w:val="24"/>
          <w:szCs w:val="24"/>
        </w:rPr>
        <w:t xml:space="preserve">Identify the domains of the PCF demonstrated by the </w:t>
      </w:r>
      <w:r w:rsidR="0047521A">
        <w:rPr>
          <w:rFonts w:ascii="Arial" w:eastAsia="Times New Roman" w:hAnsi="Arial" w:cs="Arial"/>
          <w:sz w:val="24"/>
          <w:szCs w:val="24"/>
        </w:rPr>
        <w:t>people with lived experience</w:t>
      </w:r>
      <w:r w:rsidRPr="0066218C">
        <w:rPr>
          <w:rFonts w:ascii="Arial" w:eastAsia="Times New Roman" w:hAnsi="Arial" w:cs="Arial"/>
          <w:sz w:val="24"/>
          <w:szCs w:val="24"/>
        </w:rPr>
        <w:t xml:space="preserve"> feedback exercise.</w:t>
      </w:r>
    </w:p>
    <w:p w14:paraId="45C70B70" w14:textId="77777777" w:rsidR="00F60639" w:rsidRPr="0066218C" w:rsidRDefault="00F60639" w:rsidP="00F60639">
      <w:pPr>
        <w:spacing w:line="360" w:lineRule="auto"/>
        <w:contextualSpacing/>
        <w:rPr>
          <w:rFonts w:ascii="Arial" w:eastAsia="Times New Roman" w:hAnsi="Arial" w:cs="Arial"/>
          <w:sz w:val="24"/>
          <w:szCs w:val="24"/>
        </w:rPr>
      </w:pPr>
    </w:p>
    <w:p w14:paraId="000EAB92" w14:textId="77777777" w:rsidR="00F60639" w:rsidRPr="0066218C" w:rsidRDefault="00F60639" w:rsidP="00F60639">
      <w:pPr>
        <w:spacing w:line="360" w:lineRule="auto"/>
        <w:contextualSpacing/>
        <w:rPr>
          <w:rFonts w:ascii="Arial" w:eastAsia="Times New Roman" w:hAnsi="Arial" w:cs="Arial"/>
          <w:sz w:val="24"/>
          <w:szCs w:val="24"/>
        </w:rPr>
      </w:pPr>
      <w:r w:rsidRPr="0066218C">
        <w:rPr>
          <w:rFonts w:ascii="Arial" w:eastAsia="Times New Roman" w:hAnsi="Arial" w:cs="Arial"/>
          <w:sz w:val="24"/>
          <w:szCs w:val="24"/>
        </w:rPr>
        <w:t>You should draw on relevant theory to support your analysis.</w:t>
      </w:r>
    </w:p>
    <w:p w14:paraId="4DD8B862" w14:textId="77777777" w:rsidR="00F60639" w:rsidRPr="0066218C" w:rsidRDefault="00F60639" w:rsidP="00F60639">
      <w:pPr>
        <w:pStyle w:val="Default"/>
        <w:spacing w:line="360" w:lineRule="auto"/>
        <w:rPr>
          <w:color w:val="auto"/>
        </w:rPr>
      </w:pPr>
      <w:r w:rsidRPr="0066218C">
        <w:rPr>
          <w:color w:val="auto"/>
        </w:rPr>
        <w:t>You should conform to the programme’s expectations about the standard of written English and use the University Guide for referencing academic work.</w:t>
      </w:r>
    </w:p>
    <w:p w14:paraId="45EF10FF" w14:textId="77777777" w:rsidR="00075D96" w:rsidRDefault="00075D96" w:rsidP="00F60639">
      <w:pPr>
        <w:pStyle w:val="NoSpacing"/>
      </w:pPr>
    </w:p>
    <w:p w14:paraId="5EFDA241" w14:textId="6258BFA9" w:rsidR="00075D96" w:rsidRPr="00F60639" w:rsidRDefault="0021179F" w:rsidP="005521AC">
      <w:pPr>
        <w:pStyle w:val="Heading1"/>
        <w:numPr>
          <w:ilvl w:val="0"/>
          <w:numId w:val="9"/>
        </w:numPr>
        <w:ind w:right="-46"/>
        <w:rPr>
          <w:rFonts w:ascii="Arial" w:hAnsi="Arial" w:cs="Arial"/>
          <w:color w:val="auto"/>
          <w:szCs w:val="24"/>
          <w:u w:val="single"/>
        </w:rPr>
      </w:pPr>
      <w:r>
        <w:rPr>
          <w:rFonts w:ascii="Arial" w:hAnsi="Arial" w:cs="Arial"/>
          <w:color w:val="auto"/>
          <w:szCs w:val="24"/>
          <w:u w:val="single"/>
        </w:rPr>
        <w:t xml:space="preserve">Two </w:t>
      </w:r>
      <w:r w:rsidR="00FE3230" w:rsidRPr="00F60639">
        <w:rPr>
          <w:rFonts w:ascii="Arial" w:hAnsi="Arial" w:cs="Arial"/>
          <w:color w:val="auto"/>
          <w:szCs w:val="24"/>
          <w:u w:val="single"/>
        </w:rPr>
        <w:t>D</w:t>
      </w:r>
      <w:r w:rsidR="002D5EF6" w:rsidRPr="00F60639">
        <w:rPr>
          <w:rFonts w:ascii="Arial" w:hAnsi="Arial" w:cs="Arial"/>
          <w:color w:val="auto"/>
          <w:szCs w:val="24"/>
          <w:u w:val="single"/>
        </w:rPr>
        <w:t xml:space="preserve">irect </w:t>
      </w:r>
      <w:r w:rsidR="002D5EF6" w:rsidRPr="005521AC">
        <w:rPr>
          <w:rFonts w:ascii="Arial" w:hAnsi="Arial" w:cs="Arial"/>
          <w:color w:val="auto"/>
          <w:szCs w:val="24"/>
          <w:u w:val="single"/>
        </w:rPr>
        <w:t>Observation</w:t>
      </w:r>
      <w:r w:rsidR="0070173E" w:rsidRPr="005521AC">
        <w:rPr>
          <w:rFonts w:ascii="Arial" w:hAnsi="Arial" w:cs="Arial"/>
          <w:color w:val="auto"/>
          <w:szCs w:val="24"/>
          <w:u w:val="single"/>
        </w:rPr>
        <w:t>s</w:t>
      </w:r>
      <w:r w:rsidR="001B6014" w:rsidRPr="005521AC">
        <w:rPr>
          <w:rFonts w:ascii="Arial" w:hAnsi="Arial" w:cs="Arial"/>
          <w:color w:val="auto"/>
          <w:szCs w:val="24"/>
          <w:u w:val="single"/>
        </w:rPr>
        <w:t xml:space="preserve">  </w:t>
      </w:r>
      <w:r w:rsidR="001B6014">
        <w:rPr>
          <w:rFonts w:ascii="Arial" w:hAnsi="Arial" w:cs="Arial"/>
          <w:color w:val="auto"/>
          <w:szCs w:val="24"/>
          <w:u w:val="single"/>
        </w:rPr>
        <w:t xml:space="preserve"> </w:t>
      </w:r>
    </w:p>
    <w:p w14:paraId="683E911D" w14:textId="77777777" w:rsidR="00150D70" w:rsidRPr="00150D70" w:rsidRDefault="00150D70" w:rsidP="00150D70">
      <w:pPr>
        <w:pStyle w:val="NoSpacing"/>
      </w:pPr>
    </w:p>
    <w:p w14:paraId="434693D8" w14:textId="317E86E4" w:rsidR="000B1BCF" w:rsidRPr="0066218C" w:rsidRDefault="000B1BCF" w:rsidP="0066218C">
      <w:pPr>
        <w:spacing w:line="360" w:lineRule="auto"/>
        <w:rPr>
          <w:rFonts w:ascii="Arial" w:hAnsi="Arial" w:cs="Arial"/>
          <w:sz w:val="24"/>
          <w:szCs w:val="24"/>
        </w:rPr>
      </w:pPr>
      <w:bookmarkStart w:id="28" w:name="_Hlk53661777"/>
      <w:r w:rsidRPr="0066218C">
        <w:rPr>
          <w:rFonts w:ascii="Arial" w:hAnsi="Arial" w:cs="Arial"/>
          <w:sz w:val="24"/>
          <w:szCs w:val="24"/>
        </w:rPr>
        <w:t xml:space="preserve">The Practice Educator should formally observe the student’s practice of direct work with </w:t>
      </w:r>
      <w:r w:rsidR="000956A0" w:rsidRPr="0066218C">
        <w:rPr>
          <w:rFonts w:ascii="Arial" w:hAnsi="Arial" w:cs="Arial"/>
          <w:sz w:val="24"/>
          <w:szCs w:val="24"/>
        </w:rPr>
        <w:t xml:space="preserve">people with lived experience </w:t>
      </w:r>
      <w:r w:rsidRPr="0066218C">
        <w:rPr>
          <w:rFonts w:ascii="Arial" w:hAnsi="Arial" w:cs="Arial"/>
          <w:sz w:val="24"/>
          <w:szCs w:val="24"/>
        </w:rPr>
        <w:t xml:space="preserve">on a minimum of two </w:t>
      </w:r>
      <w:r w:rsidRPr="003A76C2">
        <w:rPr>
          <w:rFonts w:ascii="Arial" w:hAnsi="Arial" w:cs="Arial"/>
          <w:color w:val="000000" w:themeColor="text1"/>
          <w:sz w:val="24"/>
          <w:szCs w:val="24"/>
        </w:rPr>
        <w:t>occasions for the first placement (70 days)</w:t>
      </w:r>
      <w:r w:rsidR="00EF10C2" w:rsidRPr="003A76C2">
        <w:rPr>
          <w:rFonts w:ascii="Arial" w:hAnsi="Arial" w:cs="Arial"/>
          <w:color w:val="000000" w:themeColor="text1"/>
          <w:sz w:val="24"/>
          <w:szCs w:val="24"/>
        </w:rPr>
        <w:t xml:space="preserve">. </w:t>
      </w:r>
      <w:bookmarkStart w:id="29" w:name="_Hlk53661816"/>
      <w:r w:rsidR="00A36FF5" w:rsidRPr="003A76C2">
        <w:rPr>
          <w:rFonts w:ascii="Arial" w:hAnsi="Arial" w:cs="Arial"/>
          <w:color w:val="000000" w:themeColor="text1"/>
          <w:sz w:val="24"/>
          <w:szCs w:val="24"/>
        </w:rPr>
        <w:t>Due to the impact of Covid-19 and changed methods of direct working, the observations may take place in a virtual space and not necessarily face to face.</w:t>
      </w:r>
      <w:bookmarkEnd w:id="29"/>
      <w:r w:rsidR="00F2168C">
        <w:rPr>
          <w:rFonts w:ascii="Arial" w:hAnsi="Arial" w:cs="Arial"/>
          <w:color w:val="000000" w:themeColor="text1"/>
          <w:sz w:val="24"/>
          <w:szCs w:val="24"/>
        </w:rPr>
        <w:t xml:space="preserve"> </w:t>
      </w:r>
      <w:r w:rsidR="00F2168C" w:rsidRPr="00F2168C">
        <w:rPr>
          <w:rFonts w:ascii="Arial" w:hAnsi="Arial" w:cs="Arial"/>
          <w:color w:val="000000" w:themeColor="text1"/>
          <w:sz w:val="24"/>
          <w:szCs w:val="24"/>
        </w:rPr>
        <w:t>Please see appendix 7 should there be any concerns about sufficient opportunities for direct observations resulting from the Covid -19 context.</w:t>
      </w:r>
    </w:p>
    <w:p w14:paraId="05A2A575" w14:textId="77CC1C89" w:rsidR="004C1A4B" w:rsidRPr="0066218C" w:rsidRDefault="002D5EF6" w:rsidP="0066218C">
      <w:pPr>
        <w:spacing w:line="360" w:lineRule="auto"/>
        <w:rPr>
          <w:rFonts w:ascii="Arial" w:hAnsi="Arial" w:cs="Arial"/>
          <w:sz w:val="24"/>
          <w:szCs w:val="24"/>
        </w:rPr>
      </w:pPr>
      <w:bookmarkStart w:id="30" w:name="_Hlk53661921"/>
      <w:bookmarkStart w:id="31" w:name="_Hlk53661847"/>
      <w:r w:rsidRPr="0066218C">
        <w:rPr>
          <w:rFonts w:ascii="Arial" w:hAnsi="Arial" w:cs="Arial"/>
          <w:sz w:val="24"/>
          <w:szCs w:val="24"/>
        </w:rPr>
        <w:t xml:space="preserve">The aim of these direct observations is to provide a formal, planned and recorded assessment of the student’s practice. In addition, these observations provide an excellent teaching tool and source of feedback about the development of professional competence for the student. It is essential that any </w:t>
      </w:r>
      <w:r w:rsidR="000351F0" w:rsidRPr="0066218C">
        <w:rPr>
          <w:rFonts w:ascii="Arial" w:hAnsi="Arial" w:cs="Arial"/>
          <w:sz w:val="24"/>
          <w:szCs w:val="24"/>
        </w:rPr>
        <w:t xml:space="preserve">people with lived experience </w:t>
      </w:r>
      <w:r w:rsidRPr="0066218C">
        <w:rPr>
          <w:rFonts w:ascii="Arial" w:hAnsi="Arial" w:cs="Arial"/>
          <w:sz w:val="24"/>
          <w:szCs w:val="24"/>
        </w:rPr>
        <w:t xml:space="preserve">involved in the observed practice give their consent to being part of an observed </w:t>
      </w:r>
      <w:r w:rsidR="004C1A4B" w:rsidRPr="0066218C">
        <w:rPr>
          <w:rFonts w:ascii="Arial" w:hAnsi="Arial" w:cs="Arial"/>
          <w:sz w:val="24"/>
          <w:szCs w:val="24"/>
        </w:rPr>
        <w:t xml:space="preserve">piece of practice. They </w:t>
      </w:r>
      <w:r w:rsidR="00FE4F12" w:rsidRPr="0066218C">
        <w:rPr>
          <w:rFonts w:ascii="Arial" w:hAnsi="Arial" w:cs="Arial"/>
          <w:sz w:val="24"/>
          <w:szCs w:val="24"/>
        </w:rPr>
        <w:t>must</w:t>
      </w:r>
      <w:r w:rsidRPr="0066218C">
        <w:rPr>
          <w:rFonts w:ascii="Arial" w:hAnsi="Arial" w:cs="Arial"/>
          <w:sz w:val="24"/>
          <w:szCs w:val="24"/>
        </w:rPr>
        <w:t xml:space="preserve"> be invited to provide their comments about the student’s practice </w:t>
      </w:r>
      <w:r w:rsidR="004C1A4B" w:rsidRPr="0066218C">
        <w:rPr>
          <w:rFonts w:ascii="Arial" w:hAnsi="Arial" w:cs="Arial"/>
          <w:sz w:val="24"/>
          <w:szCs w:val="24"/>
        </w:rPr>
        <w:t xml:space="preserve">following the direct observation. </w:t>
      </w:r>
    </w:p>
    <w:p w14:paraId="4BB220C4" w14:textId="2B99B2BD" w:rsidR="002D5EF6" w:rsidRPr="0066218C" w:rsidRDefault="002D5EF6" w:rsidP="0066218C">
      <w:pPr>
        <w:spacing w:line="360" w:lineRule="auto"/>
        <w:rPr>
          <w:rFonts w:ascii="Arial" w:hAnsi="Arial" w:cs="Arial"/>
          <w:bCs/>
          <w:sz w:val="24"/>
          <w:szCs w:val="24"/>
        </w:rPr>
      </w:pPr>
      <w:bookmarkStart w:id="32" w:name="_Hlk53661960"/>
      <w:bookmarkEnd w:id="30"/>
      <w:r w:rsidRPr="0066218C">
        <w:rPr>
          <w:rFonts w:ascii="Arial" w:hAnsi="Arial" w:cs="Arial"/>
          <w:b/>
          <w:bCs/>
          <w:sz w:val="24"/>
          <w:szCs w:val="24"/>
        </w:rPr>
        <w:lastRenderedPageBreak/>
        <w:t xml:space="preserve">Formal observations must be of the student working directly with </w:t>
      </w:r>
      <w:r w:rsidR="00614A65">
        <w:rPr>
          <w:rFonts w:ascii="Arial" w:hAnsi="Arial" w:cs="Arial"/>
          <w:b/>
          <w:bCs/>
          <w:sz w:val="24"/>
          <w:szCs w:val="24"/>
        </w:rPr>
        <w:t>people with lived experience</w:t>
      </w:r>
      <w:r w:rsidRPr="0066218C">
        <w:rPr>
          <w:rFonts w:ascii="Arial" w:hAnsi="Arial" w:cs="Arial"/>
          <w:bCs/>
          <w:sz w:val="24"/>
          <w:szCs w:val="24"/>
        </w:rPr>
        <w:t xml:space="preserve">. </w:t>
      </w:r>
      <w:r w:rsidRPr="0066218C">
        <w:rPr>
          <w:rFonts w:ascii="Arial" w:hAnsi="Arial" w:cs="Arial"/>
          <w:sz w:val="24"/>
          <w:szCs w:val="24"/>
        </w:rPr>
        <w:t>Presentations to team meetings and other events may provide useful informal observations that contribute to learning and assessment</w:t>
      </w:r>
      <w:r w:rsidR="00881F07" w:rsidRPr="0066218C">
        <w:rPr>
          <w:rFonts w:ascii="Arial" w:hAnsi="Arial" w:cs="Arial"/>
          <w:sz w:val="24"/>
          <w:szCs w:val="24"/>
        </w:rPr>
        <w:t xml:space="preserve"> and can be referred to in the Practice E</w:t>
      </w:r>
      <w:r w:rsidRPr="0066218C">
        <w:rPr>
          <w:rFonts w:ascii="Arial" w:hAnsi="Arial" w:cs="Arial"/>
          <w:sz w:val="24"/>
          <w:szCs w:val="24"/>
        </w:rPr>
        <w:t>ducator report but cannot stand as one of the required direct observations.</w:t>
      </w:r>
      <w:r w:rsidRPr="0066218C">
        <w:rPr>
          <w:rFonts w:ascii="Arial" w:hAnsi="Arial" w:cs="Arial"/>
          <w:bCs/>
          <w:sz w:val="24"/>
          <w:szCs w:val="24"/>
        </w:rPr>
        <w:t xml:space="preserve"> </w:t>
      </w:r>
      <w:r w:rsidRPr="0066218C">
        <w:rPr>
          <w:rFonts w:ascii="Arial" w:hAnsi="Arial" w:cs="Arial"/>
          <w:sz w:val="24"/>
          <w:szCs w:val="24"/>
        </w:rPr>
        <w:t xml:space="preserve">Co-working and joint working (in which the Practice Educator/ </w:t>
      </w:r>
      <w:r w:rsidR="001B43E3" w:rsidRPr="0066218C">
        <w:rPr>
          <w:rFonts w:ascii="Arial" w:hAnsi="Arial" w:cs="Arial"/>
          <w:sz w:val="24"/>
          <w:szCs w:val="24"/>
        </w:rPr>
        <w:t>On-Site</w:t>
      </w:r>
      <w:r w:rsidRPr="0066218C">
        <w:rPr>
          <w:rFonts w:ascii="Arial" w:hAnsi="Arial" w:cs="Arial"/>
          <w:sz w:val="24"/>
          <w:szCs w:val="24"/>
        </w:rPr>
        <w:t xml:space="preserve"> Supervisor/colleague are fully involved) also provide useful learning and assessment opportunities but do not count as direct observations in which the student carries sole, uninterrupted responsibility for the intervention.</w:t>
      </w:r>
    </w:p>
    <w:bookmarkEnd w:id="32"/>
    <w:p w14:paraId="0B9FDFF0" w14:textId="77777777" w:rsidR="002D5EF6" w:rsidRPr="0066218C" w:rsidRDefault="00881F07" w:rsidP="0066218C">
      <w:pPr>
        <w:spacing w:line="360" w:lineRule="auto"/>
        <w:rPr>
          <w:rFonts w:ascii="Arial" w:hAnsi="Arial" w:cs="Arial"/>
          <w:sz w:val="24"/>
          <w:szCs w:val="24"/>
        </w:rPr>
      </w:pPr>
      <w:r w:rsidRPr="0066218C">
        <w:rPr>
          <w:rFonts w:ascii="Arial" w:hAnsi="Arial" w:cs="Arial"/>
          <w:sz w:val="24"/>
          <w:szCs w:val="24"/>
        </w:rPr>
        <w:t>Where there is an Off-S</w:t>
      </w:r>
      <w:r w:rsidR="002D5EF6" w:rsidRPr="0066218C">
        <w:rPr>
          <w:rFonts w:ascii="Arial" w:hAnsi="Arial" w:cs="Arial"/>
          <w:sz w:val="24"/>
          <w:szCs w:val="24"/>
        </w:rPr>
        <w:t xml:space="preserve">ite Practice Educator they should undertake at least </w:t>
      </w:r>
      <w:r w:rsidR="00C663CC" w:rsidRPr="0066218C">
        <w:rPr>
          <w:rFonts w:ascii="Arial" w:hAnsi="Arial" w:cs="Arial"/>
          <w:sz w:val="24"/>
          <w:szCs w:val="24"/>
        </w:rPr>
        <w:t xml:space="preserve">one </w:t>
      </w:r>
      <w:r w:rsidR="002D5EF6" w:rsidRPr="0066218C">
        <w:rPr>
          <w:rFonts w:ascii="Arial" w:hAnsi="Arial" w:cs="Arial"/>
          <w:sz w:val="24"/>
          <w:szCs w:val="24"/>
        </w:rPr>
        <w:t xml:space="preserve">of the formal observations. One of the observations may be undertaken by another appropriate member of staff for example the </w:t>
      </w:r>
      <w:r w:rsidR="001B43E3" w:rsidRPr="0066218C">
        <w:rPr>
          <w:rFonts w:ascii="Arial" w:hAnsi="Arial" w:cs="Arial"/>
          <w:sz w:val="24"/>
          <w:szCs w:val="24"/>
        </w:rPr>
        <w:t>On-Site</w:t>
      </w:r>
      <w:r w:rsidR="002D5EF6" w:rsidRPr="0066218C">
        <w:rPr>
          <w:rFonts w:ascii="Arial" w:hAnsi="Arial" w:cs="Arial"/>
          <w:sz w:val="24"/>
          <w:szCs w:val="24"/>
        </w:rPr>
        <w:t xml:space="preserve"> supervisor or a co-worker, with the agreement of the practice educator.</w:t>
      </w:r>
    </w:p>
    <w:p w14:paraId="0F5EC0C6" w14:textId="77777777" w:rsidR="002D5EF6" w:rsidRPr="0066218C" w:rsidRDefault="002D5EF6" w:rsidP="0066218C">
      <w:pPr>
        <w:spacing w:line="360" w:lineRule="auto"/>
        <w:rPr>
          <w:rFonts w:ascii="Arial" w:hAnsi="Arial" w:cs="Arial"/>
          <w:sz w:val="24"/>
          <w:szCs w:val="24"/>
        </w:rPr>
      </w:pPr>
      <w:bookmarkStart w:id="33" w:name="_Hlk53661980"/>
      <w:r w:rsidRPr="0066218C">
        <w:rPr>
          <w:rFonts w:ascii="Arial" w:hAnsi="Arial" w:cs="Arial"/>
          <w:sz w:val="24"/>
          <w:szCs w:val="24"/>
        </w:rPr>
        <w:t xml:space="preserve">One formal observation should take place before the interim review and the completed </w:t>
      </w:r>
      <w:r w:rsidR="009828F7" w:rsidRPr="0066218C">
        <w:rPr>
          <w:rFonts w:ascii="Arial" w:hAnsi="Arial" w:cs="Arial"/>
          <w:sz w:val="24"/>
          <w:szCs w:val="24"/>
        </w:rPr>
        <w:t>entry</w:t>
      </w:r>
      <w:r w:rsidRPr="0066218C">
        <w:rPr>
          <w:rFonts w:ascii="Arial" w:hAnsi="Arial" w:cs="Arial"/>
          <w:sz w:val="24"/>
          <w:szCs w:val="24"/>
        </w:rPr>
        <w:t xml:space="preserve"> </w:t>
      </w:r>
      <w:r w:rsidR="009828F7" w:rsidRPr="0066218C">
        <w:rPr>
          <w:rFonts w:ascii="Arial" w:hAnsi="Arial" w:cs="Arial"/>
          <w:sz w:val="24"/>
          <w:szCs w:val="24"/>
        </w:rPr>
        <w:t xml:space="preserve">in the online portfolio </w:t>
      </w:r>
      <w:r w:rsidRPr="0066218C">
        <w:rPr>
          <w:rFonts w:ascii="Arial" w:hAnsi="Arial" w:cs="Arial"/>
          <w:sz w:val="24"/>
          <w:szCs w:val="24"/>
        </w:rPr>
        <w:t xml:space="preserve">should be available </w:t>
      </w:r>
      <w:r w:rsidR="009828F7" w:rsidRPr="0066218C">
        <w:rPr>
          <w:rFonts w:ascii="Arial" w:hAnsi="Arial" w:cs="Arial"/>
          <w:sz w:val="24"/>
          <w:szCs w:val="24"/>
        </w:rPr>
        <w:t>prior to the</w:t>
      </w:r>
      <w:r w:rsidRPr="0066218C">
        <w:rPr>
          <w:rFonts w:ascii="Arial" w:hAnsi="Arial" w:cs="Arial"/>
          <w:sz w:val="24"/>
          <w:szCs w:val="24"/>
        </w:rPr>
        <w:t xml:space="preserve"> meeting.</w:t>
      </w:r>
      <w:r w:rsidR="00236D97" w:rsidRPr="0066218C">
        <w:rPr>
          <w:rFonts w:ascii="Arial" w:hAnsi="Arial" w:cs="Arial"/>
          <w:sz w:val="24"/>
          <w:szCs w:val="24"/>
        </w:rPr>
        <w:t xml:space="preserve"> Student and practice educator must sign off the document within the portfolio.</w:t>
      </w:r>
      <w:r w:rsidRPr="0066218C">
        <w:rPr>
          <w:rFonts w:ascii="Arial" w:hAnsi="Arial" w:cs="Arial"/>
          <w:sz w:val="24"/>
          <w:szCs w:val="24"/>
        </w:rPr>
        <w:t xml:space="preserve"> This will contribute to the interim assessment of progress.</w:t>
      </w:r>
    </w:p>
    <w:bookmarkEnd w:id="28"/>
    <w:bookmarkEnd w:id="31"/>
    <w:bookmarkEnd w:id="33"/>
    <w:p w14:paraId="41162374" w14:textId="77777777" w:rsidR="00075D96" w:rsidRPr="0066218C" w:rsidRDefault="00075D96" w:rsidP="0066218C">
      <w:pPr>
        <w:pStyle w:val="Heading2"/>
        <w:spacing w:line="360" w:lineRule="auto"/>
        <w:rPr>
          <w:rFonts w:ascii="Arial" w:hAnsi="Arial" w:cs="Arial"/>
          <w:color w:val="auto"/>
          <w:sz w:val="4"/>
          <w:szCs w:val="28"/>
        </w:rPr>
      </w:pPr>
    </w:p>
    <w:p w14:paraId="095AE379" w14:textId="77777777" w:rsidR="002D5EF6" w:rsidRDefault="002D5EF6" w:rsidP="00360C5A">
      <w:pPr>
        <w:pStyle w:val="Heading2"/>
        <w:rPr>
          <w:rFonts w:ascii="Arial" w:hAnsi="Arial" w:cs="Arial"/>
          <w:color w:val="auto"/>
        </w:rPr>
      </w:pPr>
      <w:r w:rsidRPr="00292BB8">
        <w:rPr>
          <w:rFonts w:ascii="Arial" w:hAnsi="Arial" w:cs="Arial"/>
          <w:color w:val="auto"/>
        </w:rPr>
        <w:t>Planning and Preparation</w:t>
      </w:r>
    </w:p>
    <w:p w14:paraId="7ED5539F" w14:textId="77777777" w:rsidR="002D5EF6" w:rsidRPr="0066218C" w:rsidRDefault="002D5EF6" w:rsidP="0066218C">
      <w:pPr>
        <w:spacing w:line="360" w:lineRule="auto"/>
        <w:rPr>
          <w:rFonts w:ascii="Arial" w:hAnsi="Arial" w:cs="Arial"/>
          <w:sz w:val="24"/>
          <w:szCs w:val="24"/>
        </w:rPr>
      </w:pPr>
      <w:bookmarkStart w:id="34" w:name="_Hlk53662020"/>
      <w:r w:rsidRPr="0066218C">
        <w:rPr>
          <w:rFonts w:ascii="Arial" w:hAnsi="Arial" w:cs="Arial"/>
          <w:sz w:val="24"/>
          <w:szCs w:val="24"/>
        </w:rPr>
        <w:t>Planning is an essential element of a useful direct observation. However well prepared, students may feel apprehensive or nervous about the direct observation and it is therefore advisable to wait until they have gained some confidence in the placement setting before the first direct observation takes place</w:t>
      </w:r>
    </w:p>
    <w:p w14:paraId="58F60394" w14:textId="77777777" w:rsidR="002D5EF6" w:rsidRPr="0066218C" w:rsidRDefault="002D5EF6" w:rsidP="0066218C">
      <w:pPr>
        <w:spacing w:line="360" w:lineRule="auto"/>
        <w:rPr>
          <w:rFonts w:ascii="Arial" w:hAnsi="Arial" w:cs="Arial"/>
          <w:sz w:val="24"/>
          <w:szCs w:val="24"/>
        </w:rPr>
      </w:pPr>
      <w:r w:rsidRPr="0066218C">
        <w:rPr>
          <w:rFonts w:ascii="Arial" w:hAnsi="Arial" w:cs="Arial"/>
          <w:sz w:val="24"/>
          <w:szCs w:val="24"/>
        </w:rPr>
        <w:t>It may help students to overcome anxieties if they identify the work that will be observed and the skills and knowledge on which they would particularly like feedback.</w:t>
      </w:r>
      <w:r w:rsidRPr="0066218C" w:rsidDel="00993AF4">
        <w:rPr>
          <w:rFonts w:ascii="Arial" w:hAnsi="Arial" w:cs="Arial"/>
          <w:sz w:val="24"/>
          <w:szCs w:val="24"/>
        </w:rPr>
        <w:t xml:space="preserve"> </w:t>
      </w:r>
    </w:p>
    <w:p w14:paraId="70F438AD" w14:textId="601B7E30" w:rsidR="00236D97" w:rsidRPr="003A76C2" w:rsidRDefault="00236D97" w:rsidP="0066218C">
      <w:pPr>
        <w:spacing w:line="360" w:lineRule="auto"/>
        <w:rPr>
          <w:rFonts w:ascii="Arial" w:hAnsi="Arial" w:cs="Arial"/>
          <w:color w:val="000000" w:themeColor="text1"/>
          <w:sz w:val="24"/>
          <w:szCs w:val="24"/>
        </w:rPr>
      </w:pPr>
      <w:r w:rsidRPr="0066218C">
        <w:rPr>
          <w:rFonts w:ascii="Arial" w:hAnsi="Arial" w:cs="Arial"/>
          <w:sz w:val="24"/>
          <w:szCs w:val="24"/>
        </w:rPr>
        <w:t xml:space="preserve">Students should complete their sections of the direct observation pro forma within the </w:t>
      </w:r>
      <w:r w:rsidR="00872748" w:rsidRPr="0066218C">
        <w:rPr>
          <w:rFonts w:ascii="Arial" w:hAnsi="Arial" w:cs="Arial"/>
          <w:sz w:val="24"/>
          <w:szCs w:val="24"/>
        </w:rPr>
        <w:t>online</w:t>
      </w:r>
      <w:r w:rsidRPr="0066218C">
        <w:rPr>
          <w:rFonts w:ascii="Arial" w:hAnsi="Arial" w:cs="Arial"/>
          <w:sz w:val="24"/>
          <w:szCs w:val="24"/>
        </w:rPr>
        <w:t xml:space="preserve"> portfolio in advance of the observation so</w:t>
      </w:r>
      <w:r w:rsidR="00872748" w:rsidRPr="0066218C">
        <w:rPr>
          <w:rFonts w:ascii="Arial" w:hAnsi="Arial" w:cs="Arial"/>
          <w:sz w:val="24"/>
          <w:szCs w:val="24"/>
        </w:rPr>
        <w:t xml:space="preserve"> that</w:t>
      </w:r>
      <w:r w:rsidRPr="0066218C">
        <w:rPr>
          <w:rFonts w:ascii="Arial" w:hAnsi="Arial" w:cs="Arial"/>
          <w:sz w:val="24"/>
          <w:szCs w:val="24"/>
        </w:rPr>
        <w:t xml:space="preserve"> </w:t>
      </w:r>
      <w:r w:rsidR="00872748" w:rsidRPr="0066218C">
        <w:rPr>
          <w:rFonts w:ascii="Arial" w:hAnsi="Arial" w:cs="Arial"/>
          <w:sz w:val="24"/>
          <w:szCs w:val="24"/>
        </w:rPr>
        <w:t xml:space="preserve">Practice </w:t>
      </w:r>
      <w:r w:rsidR="00872748" w:rsidRPr="003A76C2">
        <w:rPr>
          <w:rFonts w:ascii="Arial" w:hAnsi="Arial" w:cs="Arial"/>
          <w:color w:val="000000" w:themeColor="text1"/>
          <w:sz w:val="24"/>
          <w:szCs w:val="24"/>
        </w:rPr>
        <w:t xml:space="preserve">Educators </w:t>
      </w:r>
      <w:r w:rsidRPr="003A76C2">
        <w:rPr>
          <w:rFonts w:ascii="Arial" w:hAnsi="Arial" w:cs="Arial"/>
          <w:color w:val="000000" w:themeColor="text1"/>
          <w:sz w:val="24"/>
          <w:szCs w:val="24"/>
        </w:rPr>
        <w:t>can consider this prior to the observati</w:t>
      </w:r>
      <w:r w:rsidR="00B23E7D" w:rsidRPr="003A76C2">
        <w:rPr>
          <w:rFonts w:ascii="Arial" w:hAnsi="Arial" w:cs="Arial"/>
          <w:color w:val="000000" w:themeColor="text1"/>
          <w:sz w:val="24"/>
          <w:szCs w:val="24"/>
        </w:rPr>
        <w:t>on. Planning around this is us</w:t>
      </w:r>
      <w:r w:rsidRPr="003A76C2">
        <w:rPr>
          <w:rFonts w:ascii="Arial" w:hAnsi="Arial" w:cs="Arial"/>
          <w:color w:val="000000" w:themeColor="text1"/>
          <w:sz w:val="24"/>
          <w:szCs w:val="24"/>
        </w:rPr>
        <w:t>u</w:t>
      </w:r>
      <w:r w:rsidR="00B23E7D" w:rsidRPr="003A76C2">
        <w:rPr>
          <w:rFonts w:ascii="Arial" w:hAnsi="Arial" w:cs="Arial"/>
          <w:color w:val="000000" w:themeColor="text1"/>
          <w:sz w:val="24"/>
          <w:szCs w:val="24"/>
        </w:rPr>
        <w:t>a</w:t>
      </w:r>
      <w:r w:rsidRPr="003A76C2">
        <w:rPr>
          <w:rFonts w:ascii="Arial" w:hAnsi="Arial" w:cs="Arial"/>
          <w:color w:val="000000" w:themeColor="text1"/>
          <w:sz w:val="24"/>
          <w:szCs w:val="24"/>
        </w:rPr>
        <w:t>lly discussed in supervision</w:t>
      </w:r>
      <w:r w:rsidRPr="003A76C2">
        <w:rPr>
          <w:rFonts w:ascii="Arial" w:hAnsi="Arial" w:cs="Arial"/>
          <w:color w:val="000000" w:themeColor="text1"/>
          <w:sz w:val="28"/>
          <w:szCs w:val="28"/>
        </w:rPr>
        <w:t>.</w:t>
      </w:r>
      <w:r w:rsidR="00A36FF5" w:rsidRPr="003A76C2">
        <w:rPr>
          <w:color w:val="000000" w:themeColor="text1"/>
          <w:sz w:val="28"/>
          <w:szCs w:val="28"/>
        </w:rPr>
        <w:t xml:space="preserve"> </w:t>
      </w:r>
      <w:r w:rsidR="00A36FF5" w:rsidRPr="003A76C2">
        <w:rPr>
          <w:rFonts w:ascii="Arial" w:hAnsi="Arial" w:cs="Arial"/>
          <w:color w:val="000000" w:themeColor="text1"/>
          <w:sz w:val="24"/>
          <w:szCs w:val="24"/>
        </w:rPr>
        <w:t>If the direct observation is to be carried out in a virtual space special consideration needs to be given to planning and preparation, for example the safe use of online platforms</w:t>
      </w:r>
      <w:bookmarkEnd w:id="34"/>
      <w:r w:rsidR="00A36FF5" w:rsidRPr="003A76C2">
        <w:rPr>
          <w:rFonts w:ascii="Arial" w:hAnsi="Arial" w:cs="Arial"/>
          <w:color w:val="000000" w:themeColor="text1"/>
          <w:sz w:val="24"/>
          <w:szCs w:val="24"/>
        </w:rPr>
        <w:t>.</w:t>
      </w:r>
    </w:p>
    <w:p w14:paraId="02A99408" w14:textId="77777777" w:rsidR="00AB73AF" w:rsidRPr="003A76C2" w:rsidRDefault="00AB73AF" w:rsidP="00AB73AF">
      <w:pPr>
        <w:pStyle w:val="NoSpacing"/>
        <w:rPr>
          <w:color w:val="000000" w:themeColor="text1"/>
          <w:sz w:val="2"/>
          <w:szCs w:val="2"/>
        </w:rPr>
      </w:pPr>
    </w:p>
    <w:p w14:paraId="642F44F9" w14:textId="6233F486" w:rsidR="002D5EF6" w:rsidRPr="003A76C2" w:rsidRDefault="002D5EF6" w:rsidP="00360C5A">
      <w:pPr>
        <w:pStyle w:val="Heading2"/>
        <w:rPr>
          <w:rFonts w:ascii="Arial" w:hAnsi="Arial" w:cs="Arial"/>
          <w:color w:val="000000" w:themeColor="text1"/>
        </w:rPr>
      </w:pPr>
      <w:r w:rsidRPr="003A76C2">
        <w:rPr>
          <w:rFonts w:ascii="Arial" w:hAnsi="Arial" w:cs="Arial"/>
          <w:color w:val="000000" w:themeColor="text1"/>
        </w:rPr>
        <w:lastRenderedPageBreak/>
        <w:t xml:space="preserve">Preparing </w:t>
      </w:r>
      <w:r w:rsidR="00583F69" w:rsidRPr="003A76C2">
        <w:rPr>
          <w:rFonts w:ascii="Arial" w:hAnsi="Arial" w:cs="Arial"/>
          <w:color w:val="000000" w:themeColor="text1"/>
        </w:rPr>
        <w:t xml:space="preserve">People with Lived Experience </w:t>
      </w:r>
      <w:r w:rsidRPr="003A76C2">
        <w:rPr>
          <w:rFonts w:ascii="Arial" w:hAnsi="Arial" w:cs="Arial"/>
          <w:color w:val="000000" w:themeColor="text1"/>
        </w:rPr>
        <w:t>for an Observation</w:t>
      </w:r>
    </w:p>
    <w:p w14:paraId="0475F5AD" w14:textId="1B551697" w:rsidR="002D5EF6" w:rsidRPr="0066218C" w:rsidRDefault="002D5EF6" w:rsidP="0066218C">
      <w:pPr>
        <w:spacing w:line="360" w:lineRule="auto"/>
        <w:rPr>
          <w:rFonts w:ascii="Arial" w:hAnsi="Arial" w:cs="Arial"/>
          <w:bCs/>
          <w:sz w:val="24"/>
          <w:szCs w:val="24"/>
        </w:rPr>
      </w:pPr>
      <w:bookmarkStart w:id="35" w:name="_Hlk53662029"/>
      <w:r w:rsidRPr="0066218C">
        <w:rPr>
          <w:rFonts w:ascii="Arial" w:hAnsi="Arial" w:cs="Arial"/>
          <w:bCs/>
          <w:sz w:val="24"/>
          <w:szCs w:val="24"/>
        </w:rPr>
        <w:t>It is essential to obtain consent from people</w:t>
      </w:r>
      <w:r w:rsidR="00061FC7" w:rsidRPr="0066218C">
        <w:rPr>
          <w:rFonts w:ascii="Arial" w:hAnsi="Arial" w:cs="Arial"/>
          <w:bCs/>
          <w:sz w:val="24"/>
          <w:szCs w:val="24"/>
        </w:rPr>
        <w:t xml:space="preserve"> </w:t>
      </w:r>
      <w:r w:rsidR="00061FC7" w:rsidRPr="0066218C">
        <w:rPr>
          <w:rFonts w:ascii="Arial" w:hAnsi="Arial" w:cs="Arial"/>
          <w:sz w:val="24"/>
          <w:szCs w:val="24"/>
        </w:rPr>
        <w:t>with lived experience</w:t>
      </w:r>
      <w:r w:rsidRPr="0066218C">
        <w:rPr>
          <w:rFonts w:ascii="Arial" w:hAnsi="Arial" w:cs="Arial"/>
          <w:bCs/>
          <w:sz w:val="24"/>
          <w:szCs w:val="24"/>
        </w:rPr>
        <w:t xml:space="preserve"> before carrying out a direct observation of work with them. The student should be proactive in this process and provide evidence of their actions within the report.</w:t>
      </w:r>
    </w:p>
    <w:p w14:paraId="3C5EB2EF" w14:textId="7A3B5452" w:rsidR="002D5EF6" w:rsidRPr="0066218C" w:rsidRDefault="002D5EF6" w:rsidP="0066218C">
      <w:pPr>
        <w:spacing w:line="360" w:lineRule="auto"/>
        <w:rPr>
          <w:rFonts w:ascii="Arial" w:hAnsi="Arial" w:cs="Arial"/>
          <w:b/>
          <w:bCs/>
          <w:sz w:val="24"/>
          <w:szCs w:val="24"/>
        </w:rPr>
      </w:pPr>
      <w:r w:rsidRPr="0066218C">
        <w:rPr>
          <w:rFonts w:ascii="Arial" w:hAnsi="Arial" w:cs="Arial"/>
          <w:sz w:val="24"/>
          <w:szCs w:val="24"/>
        </w:rPr>
        <w:t xml:space="preserve">With good planning this can be an opportunity to empower people </w:t>
      </w:r>
      <w:r w:rsidR="001E18C6" w:rsidRPr="0066218C">
        <w:rPr>
          <w:rFonts w:ascii="Arial" w:hAnsi="Arial" w:cs="Arial"/>
          <w:sz w:val="24"/>
          <w:szCs w:val="24"/>
        </w:rPr>
        <w:t>with lived experience</w:t>
      </w:r>
      <w:r w:rsidRPr="0066218C">
        <w:rPr>
          <w:rFonts w:ascii="Arial" w:hAnsi="Arial" w:cs="Arial"/>
          <w:sz w:val="24"/>
          <w:szCs w:val="24"/>
        </w:rPr>
        <w:t xml:space="preserve">, stress the importance </w:t>
      </w:r>
      <w:r w:rsidR="00E850AD" w:rsidRPr="0066218C">
        <w:rPr>
          <w:rFonts w:ascii="Arial" w:hAnsi="Arial" w:cs="Arial"/>
          <w:sz w:val="24"/>
          <w:szCs w:val="24"/>
        </w:rPr>
        <w:t>of their i</w:t>
      </w:r>
      <w:r w:rsidRPr="0066218C">
        <w:rPr>
          <w:rFonts w:ascii="Arial" w:hAnsi="Arial" w:cs="Arial"/>
          <w:sz w:val="24"/>
          <w:szCs w:val="24"/>
        </w:rPr>
        <w:t>nvolvement in educating new professionals and seek their full involvement in the session and feedback of their experience where possible.</w:t>
      </w:r>
    </w:p>
    <w:p w14:paraId="1803406F" w14:textId="4BE7F225" w:rsidR="002D5EF6" w:rsidRPr="0066218C" w:rsidRDefault="002D5EF6" w:rsidP="0066218C">
      <w:pPr>
        <w:spacing w:line="360" w:lineRule="auto"/>
        <w:rPr>
          <w:rFonts w:ascii="Arial" w:hAnsi="Arial" w:cs="Arial"/>
          <w:b/>
          <w:bCs/>
          <w:sz w:val="24"/>
          <w:szCs w:val="24"/>
        </w:rPr>
      </w:pPr>
      <w:r w:rsidRPr="0066218C">
        <w:rPr>
          <w:rFonts w:ascii="Arial" w:hAnsi="Arial" w:cs="Arial"/>
          <w:sz w:val="24"/>
          <w:szCs w:val="24"/>
        </w:rPr>
        <w:t xml:space="preserve">The student should actively identify issues of values, ethics and confidentiality and how these are to be addressed. It is essential to adhere to the </w:t>
      </w:r>
      <w:r w:rsidR="008416F9" w:rsidRPr="0066218C">
        <w:rPr>
          <w:rFonts w:ascii="Arial" w:hAnsi="Arial" w:cs="Arial"/>
          <w:sz w:val="24"/>
          <w:szCs w:val="24"/>
        </w:rPr>
        <w:t xml:space="preserve">relevant domains of the PCF and the SWE Professional Standards.  </w:t>
      </w:r>
    </w:p>
    <w:bookmarkEnd w:id="35"/>
    <w:p w14:paraId="4FCBB259" w14:textId="77777777" w:rsidR="00075D96" w:rsidRPr="00496B2A" w:rsidRDefault="00075D96" w:rsidP="00360C5A">
      <w:pPr>
        <w:pStyle w:val="Heading2"/>
        <w:rPr>
          <w:rFonts w:ascii="Arial" w:hAnsi="Arial" w:cs="Arial"/>
          <w:color w:val="auto"/>
          <w:sz w:val="16"/>
        </w:rPr>
      </w:pPr>
    </w:p>
    <w:p w14:paraId="5485D9DF" w14:textId="77777777" w:rsidR="002D5EF6" w:rsidRPr="00496B2A" w:rsidRDefault="002D5EF6" w:rsidP="00360C5A">
      <w:pPr>
        <w:pStyle w:val="Heading2"/>
        <w:rPr>
          <w:rFonts w:ascii="Arial" w:hAnsi="Arial" w:cs="Arial"/>
          <w:color w:val="auto"/>
        </w:rPr>
      </w:pPr>
      <w:r w:rsidRPr="00496B2A">
        <w:rPr>
          <w:rFonts w:ascii="Arial" w:hAnsi="Arial" w:cs="Arial"/>
          <w:color w:val="auto"/>
        </w:rPr>
        <w:t>Feedback to Students</w:t>
      </w:r>
    </w:p>
    <w:p w14:paraId="2E041C2D" w14:textId="77777777" w:rsidR="002D5EF6" w:rsidRPr="0066218C" w:rsidRDefault="00881F07" w:rsidP="0066218C">
      <w:pPr>
        <w:spacing w:line="360" w:lineRule="auto"/>
        <w:rPr>
          <w:rFonts w:ascii="Arial" w:hAnsi="Arial" w:cs="Arial"/>
          <w:sz w:val="24"/>
          <w:szCs w:val="24"/>
        </w:rPr>
      </w:pPr>
      <w:bookmarkStart w:id="36" w:name="_Hlk53662042"/>
      <w:r w:rsidRPr="0066218C">
        <w:rPr>
          <w:rFonts w:ascii="Arial" w:hAnsi="Arial" w:cs="Arial"/>
          <w:sz w:val="24"/>
          <w:szCs w:val="24"/>
        </w:rPr>
        <w:t>The Practice Educator/</w:t>
      </w:r>
      <w:r w:rsidR="002D5EF6" w:rsidRPr="0066218C">
        <w:rPr>
          <w:rFonts w:ascii="Arial" w:hAnsi="Arial" w:cs="Arial"/>
          <w:sz w:val="24"/>
          <w:szCs w:val="24"/>
        </w:rPr>
        <w:t>Off-site Practice Educator/</w:t>
      </w:r>
      <w:r w:rsidR="001B43E3" w:rsidRPr="0066218C">
        <w:rPr>
          <w:rFonts w:ascii="Arial" w:hAnsi="Arial" w:cs="Arial"/>
          <w:sz w:val="24"/>
          <w:szCs w:val="24"/>
        </w:rPr>
        <w:t>On-Site</w:t>
      </w:r>
      <w:r w:rsidR="002D5EF6" w:rsidRPr="0066218C">
        <w:rPr>
          <w:rFonts w:ascii="Arial" w:hAnsi="Arial" w:cs="Arial"/>
          <w:sz w:val="24"/>
          <w:szCs w:val="24"/>
        </w:rPr>
        <w:t xml:space="preserve"> Supervisor should discuss the intervention and seek the student’s own assessment of their performance. Students frequently learn most from identifying themselves where they can improve.</w:t>
      </w:r>
    </w:p>
    <w:p w14:paraId="6EB9ADDB" w14:textId="77777777" w:rsidR="002D5EF6" w:rsidRPr="0066218C" w:rsidRDefault="002D5EF6" w:rsidP="0066218C">
      <w:pPr>
        <w:spacing w:line="360" w:lineRule="auto"/>
        <w:rPr>
          <w:rFonts w:ascii="Arial" w:hAnsi="Arial" w:cs="Arial"/>
          <w:sz w:val="24"/>
          <w:szCs w:val="24"/>
        </w:rPr>
      </w:pPr>
      <w:r w:rsidRPr="0066218C">
        <w:rPr>
          <w:rFonts w:ascii="Arial" w:hAnsi="Arial" w:cs="Arial"/>
          <w:sz w:val="24"/>
          <w:szCs w:val="24"/>
        </w:rPr>
        <w:t xml:space="preserve">Feedback from the </w:t>
      </w:r>
      <w:r w:rsidR="00D95C4D" w:rsidRPr="0066218C">
        <w:rPr>
          <w:rFonts w:ascii="Arial" w:hAnsi="Arial" w:cs="Arial"/>
          <w:sz w:val="24"/>
          <w:szCs w:val="24"/>
        </w:rPr>
        <w:t>Practice</w:t>
      </w:r>
      <w:r w:rsidRPr="0066218C">
        <w:rPr>
          <w:rFonts w:ascii="Arial" w:hAnsi="Arial" w:cs="Arial"/>
          <w:sz w:val="24"/>
          <w:szCs w:val="24"/>
        </w:rPr>
        <w:t xml:space="preserve"> </w:t>
      </w:r>
      <w:r w:rsidR="00D95C4D" w:rsidRPr="0066218C">
        <w:rPr>
          <w:rFonts w:ascii="Arial" w:hAnsi="Arial" w:cs="Arial"/>
          <w:sz w:val="24"/>
          <w:szCs w:val="24"/>
        </w:rPr>
        <w:t>Educator</w:t>
      </w:r>
      <w:r w:rsidRPr="0066218C">
        <w:rPr>
          <w:rFonts w:ascii="Arial" w:hAnsi="Arial" w:cs="Arial"/>
          <w:sz w:val="24"/>
          <w:szCs w:val="24"/>
        </w:rPr>
        <w:t xml:space="preserve"> should be clear, giving examples of positive skills and values and identifying learning and developmental issues. Allow time for immediate, informal feedback as soon as the observation is completed. Then the observer should complete the formal feedback </w:t>
      </w:r>
      <w:r w:rsidR="00236D97" w:rsidRPr="0066218C">
        <w:rPr>
          <w:rFonts w:ascii="Arial" w:hAnsi="Arial" w:cs="Arial"/>
          <w:sz w:val="24"/>
          <w:szCs w:val="24"/>
        </w:rPr>
        <w:t>within the online portfolio</w:t>
      </w:r>
      <w:r w:rsidRPr="0066218C">
        <w:rPr>
          <w:rFonts w:ascii="Arial" w:hAnsi="Arial" w:cs="Arial"/>
          <w:sz w:val="24"/>
          <w:szCs w:val="24"/>
        </w:rPr>
        <w:t xml:space="preserve"> as soon as possible. This should be discussed in supervision to develop learning and provide an opportunity for the student to record their own comments whilst the situation is still fresh in their mind.</w:t>
      </w:r>
    </w:p>
    <w:p w14:paraId="3E9719AB" w14:textId="77777777" w:rsidR="00B01307" w:rsidRPr="0066218C" w:rsidRDefault="00B01307" w:rsidP="0066218C">
      <w:pPr>
        <w:spacing w:line="360" w:lineRule="auto"/>
        <w:rPr>
          <w:rFonts w:ascii="Arial" w:hAnsi="Arial" w:cs="Arial"/>
          <w:sz w:val="24"/>
          <w:szCs w:val="24"/>
        </w:rPr>
      </w:pPr>
      <w:r w:rsidRPr="0066218C">
        <w:rPr>
          <w:rFonts w:ascii="Arial" w:hAnsi="Arial" w:cs="Arial"/>
          <w:sz w:val="24"/>
          <w:szCs w:val="24"/>
        </w:rPr>
        <w:t>Ensure that people with lived experience have the opportunity to provide feedback and that this is done in a meaningful and the most appropriate way. It may be helpful to offer the opportunity for people with lived experience to provide their views in writing after the event if they prefer.</w:t>
      </w:r>
    </w:p>
    <w:bookmarkEnd w:id="36"/>
    <w:p w14:paraId="5D5FC324" w14:textId="77777777" w:rsidR="00075D96" w:rsidRPr="00075D96" w:rsidRDefault="00075D96" w:rsidP="00360C5A">
      <w:pPr>
        <w:rPr>
          <w:rFonts w:ascii="Arial" w:hAnsi="Arial" w:cs="Arial"/>
          <w:b/>
          <w:sz w:val="14"/>
        </w:rPr>
      </w:pPr>
    </w:p>
    <w:p w14:paraId="3DCE341D" w14:textId="77777777" w:rsidR="000B1BCF" w:rsidRPr="00C143A5" w:rsidRDefault="000B1BCF" w:rsidP="00360C5A">
      <w:pPr>
        <w:rPr>
          <w:rFonts w:ascii="Arial" w:hAnsi="Arial" w:cs="Arial"/>
          <w:b/>
          <w:sz w:val="26"/>
        </w:rPr>
      </w:pPr>
      <w:r w:rsidRPr="00C143A5">
        <w:rPr>
          <w:rFonts w:ascii="Arial" w:hAnsi="Arial" w:cs="Arial"/>
          <w:b/>
          <w:sz w:val="26"/>
        </w:rPr>
        <w:t>Guidance for using the Direct Observation Report</w:t>
      </w:r>
    </w:p>
    <w:p w14:paraId="2AB215ED" w14:textId="77777777" w:rsidR="000B1BCF" w:rsidRPr="0066218C" w:rsidRDefault="000B1BCF" w:rsidP="0066218C">
      <w:pPr>
        <w:spacing w:line="360" w:lineRule="auto"/>
        <w:rPr>
          <w:rFonts w:ascii="Arial" w:hAnsi="Arial" w:cs="Arial"/>
          <w:b/>
          <w:sz w:val="24"/>
          <w:szCs w:val="24"/>
        </w:rPr>
      </w:pPr>
      <w:r w:rsidRPr="0066218C">
        <w:rPr>
          <w:rFonts w:ascii="Arial" w:hAnsi="Arial" w:cs="Arial"/>
          <w:b/>
          <w:sz w:val="24"/>
          <w:szCs w:val="24"/>
        </w:rPr>
        <w:t>Preparation for the direct observation of practice:</w:t>
      </w:r>
    </w:p>
    <w:p w14:paraId="0CFFF354" w14:textId="31BFB063" w:rsidR="000B1BCF" w:rsidRPr="0066218C" w:rsidRDefault="000B1BCF" w:rsidP="0066218C">
      <w:pPr>
        <w:numPr>
          <w:ilvl w:val="0"/>
          <w:numId w:val="12"/>
        </w:numPr>
        <w:spacing w:after="120" w:line="360" w:lineRule="auto"/>
        <w:ind w:left="357" w:hanging="357"/>
        <w:rPr>
          <w:rFonts w:ascii="Arial" w:hAnsi="Arial" w:cs="Arial"/>
          <w:sz w:val="24"/>
          <w:szCs w:val="24"/>
        </w:rPr>
      </w:pPr>
      <w:bookmarkStart w:id="37" w:name="_Hlk53662073"/>
      <w:r w:rsidRPr="0066218C">
        <w:rPr>
          <w:rFonts w:ascii="Arial" w:hAnsi="Arial" w:cs="Arial"/>
          <w:sz w:val="24"/>
          <w:szCs w:val="24"/>
        </w:rPr>
        <w:t xml:space="preserve">The student and observer should plan the direct observation and agree objectives and assessment criteria for the observation (what do they want to achieve in the intervention and </w:t>
      </w:r>
      <w:r w:rsidR="00ED65B6" w:rsidRPr="0066218C">
        <w:rPr>
          <w:rFonts w:ascii="Arial" w:hAnsi="Arial" w:cs="Arial"/>
          <w:sz w:val="24"/>
          <w:szCs w:val="24"/>
        </w:rPr>
        <w:t xml:space="preserve">if </w:t>
      </w:r>
      <w:r w:rsidRPr="0066218C">
        <w:rPr>
          <w:rFonts w:ascii="Arial" w:hAnsi="Arial" w:cs="Arial"/>
          <w:sz w:val="24"/>
          <w:szCs w:val="24"/>
        </w:rPr>
        <w:t xml:space="preserve">there </w:t>
      </w:r>
      <w:r w:rsidR="00ED65B6" w:rsidRPr="0066218C">
        <w:rPr>
          <w:rFonts w:ascii="Arial" w:hAnsi="Arial" w:cs="Arial"/>
          <w:sz w:val="24"/>
          <w:szCs w:val="24"/>
        </w:rPr>
        <w:t xml:space="preserve">are </w:t>
      </w:r>
      <w:r w:rsidRPr="0066218C">
        <w:rPr>
          <w:rFonts w:ascii="Arial" w:hAnsi="Arial" w:cs="Arial"/>
          <w:sz w:val="24"/>
          <w:szCs w:val="24"/>
        </w:rPr>
        <w:t xml:space="preserve">any specific capabilities, identified as areas for development or concern, </w:t>
      </w:r>
      <w:r w:rsidRPr="0066218C">
        <w:rPr>
          <w:rFonts w:ascii="Arial" w:hAnsi="Arial" w:cs="Arial"/>
          <w:sz w:val="24"/>
          <w:szCs w:val="24"/>
        </w:rPr>
        <w:lastRenderedPageBreak/>
        <w:t xml:space="preserve">they would like the observer to focus on and provide feedback). The student should complete boxes 1 and 2 of the form </w:t>
      </w:r>
      <w:r w:rsidR="00364D3C" w:rsidRPr="0066218C">
        <w:rPr>
          <w:rFonts w:ascii="Arial" w:hAnsi="Arial" w:cs="Arial"/>
          <w:sz w:val="24"/>
          <w:szCs w:val="24"/>
        </w:rPr>
        <w:t xml:space="preserve">in the online portfolio in advance of the </w:t>
      </w:r>
      <w:r w:rsidRPr="0066218C">
        <w:rPr>
          <w:rFonts w:ascii="Arial" w:hAnsi="Arial" w:cs="Arial"/>
          <w:sz w:val="24"/>
          <w:szCs w:val="24"/>
        </w:rPr>
        <w:t>observed session</w:t>
      </w:r>
      <w:r w:rsidR="00364D3C" w:rsidRPr="0066218C">
        <w:rPr>
          <w:rFonts w:ascii="Arial" w:hAnsi="Arial" w:cs="Arial"/>
          <w:sz w:val="24"/>
          <w:szCs w:val="24"/>
        </w:rPr>
        <w:t xml:space="preserve"> and the observer must ensure that they have accessed this prior to the observation</w:t>
      </w:r>
      <w:r w:rsidRPr="0066218C">
        <w:rPr>
          <w:rFonts w:ascii="Arial" w:hAnsi="Arial" w:cs="Arial"/>
          <w:sz w:val="24"/>
          <w:szCs w:val="24"/>
        </w:rPr>
        <w:t>. The observation should not proceed if this has not been undertaken.</w:t>
      </w:r>
    </w:p>
    <w:p w14:paraId="5A1B7659" w14:textId="65296951" w:rsidR="00935C8F" w:rsidRPr="0066218C" w:rsidRDefault="00935C8F" w:rsidP="0066218C">
      <w:pPr>
        <w:numPr>
          <w:ilvl w:val="0"/>
          <w:numId w:val="12"/>
        </w:numPr>
        <w:spacing w:after="120" w:line="360" w:lineRule="auto"/>
        <w:ind w:left="357" w:hanging="357"/>
        <w:rPr>
          <w:rFonts w:ascii="Arial" w:hAnsi="Arial" w:cs="Arial"/>
          <w:sz w:val="24"/>
          <w:szCs w:val="24"/>
        </w:rPr>
      </w:pPr>
      <w:r w:rsidRPr="0066218C">
        <w:rPr>
          <w:rFonts w:ascii="Arial" w:hAnsi="Arial" w:cs="Arial"/>
          <w:sz w:val="24"/>
          <w:szCs w:val="24"/>
        </w:rPr>
        <w:t xml:space="preserve">Wherever possible the people with lived experience involved should be asked if they are willing to be part of the process. If they agree, it is the responsibility of the observer and the student to ensure that the person/people with lived experience are given the opportunity to comment on the student’s capabilities, and/or for people with lived experience to be given feedback about the student and assessor’s own assessment. Not all people with lived experience will be able to or want to be involved in the process; others will be willing to contribute and be part of the assessment process. The observer and </w:t>
      </w:r>
      <w:r w:rsidR="00ED65B6" w:rsidRPr="0066218C">
        <w:rPr>
          <w:rFonts w:ascii="Arial" w:hAnsi="Arial" w:cs="Arial"/>
          <w:sz w:val="24"/>
          <w:szCs w:val="24"/>
        </w:rPr>
        <w:t xml:space="preserve">student </w:t>
      </w:r>
      <w:r w:rsidRPr="0066218C">
        <w:rPr>
          <w:rFonts w:ascii="Arial" w:hAnsi="Arial" w:cs="Arial"/>
          <w:sz w:val="24"/>
          <w:szCs w:val="24"/>
        </w:rPr>
        <w:t>will need to plan how this is managed using their knowledge of, and relationship with, the people with lived experience wherever possible to ensure that this is comfortable for all concerned. Best practice is that feedback from people with lived experience should be obtained unless there are exceptional reasons why this cannot be the case. (Adapted from ‘Assessing practice at qualifying level for social work using the PCF’)</w:t>
      </w:r>
    </w:p>
    <w:p w14:paraId="2A78CA43" w14:textId="77777777" w:rsidR="000B1BCF" w:rsidRPr="0066218C" w:rsidRDefault="000B1BCF" w:rsidP="0066218C">
      <w:pPr>
        <w:numPr>
          <w:ilvl w:val="0"/>
          <w:numId w:val="12"/>
        </w:numPr>
        <w:spacing w:after="120" w:line="360" w:lineRule="auto"/>
        <w:ind w:left="357" w:hanging="357"/>
        <w:rPr>
          <w:rFonts w:ascii="Arial" w:hAnsi="Arial" w:cs="Arial"/>
          <w:sz w:val="24"/>
          <w:szCs w:val="24"/>
        </w:rPr>
      </w:pPr>
      <w:r w:rsidRPr="0066218C">
        <w:rPr>
          <w:rFonts w:ascii="Arial" w:hAnsi="Arial" w:cs="Arial"/>
          <w:sz w:val="24"/>
          <w:szCs w:val="24"/>
        </w:rPr>
        <w:t>Student and observer should agree and clarify the role of the observer during the intervention: how will they be introduced, under what circumstances, if any, will they intervene.</w:t>
      </w:r>
    </w:p>
    <w:p w14:paraId="76F426DB" w14:textId="77777777" w:rsidR="000B1BCF" w:rsidRPr="0066218C" w:rsidRDefault="000B1BCF" w:rsidP="0066218C">
      <w:pPr>
        <w:numPr>
          <w:ilvl w:val="0"/>
          <w:numId w:val="12"/>
        </w:numPr>
        <w:spacing w:after="120" w:line="360" w:lineRule="auto"/>
        <w:ind w:left="357" w:hanging="357"/>
        <w:rPr>
          <w:rFonts w:ascii="Arial" w:hAnsi="Arial" w:cs="Arial"/>
          <w:sz w:val="24"/>
          <w:szCs w:val="24"/>
        </w:rPr>
      </w:pPr>
      <w:r w:rsidRPr="0066218C">
        <w:rPr>
          <w:rFonts w:ascii="Arial" w:hAnsi="Arial" w:cs="Arial"/>
          <w:sz w:val="24"/>
          <w:szCs w:val="24"/>
        </w:rPr>
        <w:t xml:space="preserve">The observation should be planned to allow time for immediate feedback to be given to the student. </w:t>
      </w:r>
    </w:p>
    <w:p w14:paraId="0F839A72" w14:textId="77777777" w:rsidR="000B1BCF" w:rsidRPr="0066218C" w:rsidRDefault="000B1BCF" w:rsidP="0066218C">
      <w:pPr>
        <w:numPr>
          <w:ilvl w:val="0"/>
          <w:numId w:val="12"/>
        </w:numPr>
        <w:spacing w:after="0" w:line="360" w:lineRule="auto"/>
        <w:rPr>
          <w:rFonts w:ascii="Arial" w:hAnsi="Arial" w:cs="Arial"/>
          <w:sz w:val="24"/>
          <w:szCs w:val="24"/>
        </w:rPr>
      </w:pPr>
      <w:r w:rsidRPr="0066218C">
        <w:rPr>
          <w:rFonts w:ascii="Arial" w:hAnsi="Arial" w:cs="Arial"/>
          <w:sz w:val="24"/>
          <w:szCs w:val="24"/>
        </w:rPr>
        <w:t xml:space="preserve">The student </w:t>
      </w:r>
      <w:r w:rsidR="002164E6" w:rsidRPr="0066218C">
        <w:rPr>
          <w:rFonts w:ascii="Arial" w:hAnsi="Arial" w:cs="Arial"/>
          <w:sz w:val="24"/>
          <w:szCs w:val="24"/>
        </w:rPr>
        <w:t>has</w:t>
      </w:r>
      <w:r w:rsidRPr="0066218C">
        <w:rPr>
          <w:rFonts w:ascii="Arial" w:hAnsi="Arial" w:cs="Arial"/>
          <w:sz w:val="24"/>
          <w:szCs w:val="24"/>
        </w:rPr>
        <w:t xml:space="preserve"> the opportunity to reflect and comment on the observer’s report </w:t>
      </w:r>
      <w:r w:rsidR="002164E6" w:rsidRPr="0066218C">
        <w:rPr>
          <w:rFonts w:ascii="Arial" w:hAnsi="Arial" w:cs="Arial"/>
          <w:sz w:val="24"/>
          <w:szCs w:val="24"/>
        </w:rPr>
        <w:t>in the pro forma in the online portfolio</w:t>
      </w:r>
    </w:p>
    <w:bookmarkEnd w:id="37"/>
    <w:p w14:paraId="46C8B6B2" w14:textId="77777777" w:rsidR="000B1BCF" w:rsidRPr="0066218C" w:rsidRDefault="000B1BCF" w:rsidP="0066218C">
      <w:pPr>
        <w:spacing w:line="360" w:lineRule="auto"/>
        <w:rPr>
          <w:rFonts w:ascii="Arial" w:hAnsi="Arial" w:cs="Arial"/>
          <w:sz w:val="16"/>
          <w:szCs w:val="24"/>
        </w:rPr>
      </w:pPr>
    </w:p>
    <w:p w14:paraId="1D1595BF" w14:textId="77777777" w:rsidR="000B1BCF" w:rsidRPr="0066218C" w:rsidRDefault="000B1BCF" w:rsidP="0066218C">
      <w:pPr>
        <w:tabs>
          <w:tab w:val="left" w:pos="0"/>
        </w:tabs>
        <w:spacing w:line="360" w:lineRule="auto"/>
        <w:ind w:hanging="426"/>
        <w:rPr>
          <w:rFonts w:ascii="Arial" w:hAnsi="Arial" w:cs="Arial"/>
          <w:b/>
          <w:bCs/>
          <w:sz w:val="24"/>
          <w:szCs w:val="24"/>
        </w:rPr>
      </w:pPr>
      <w:r w:rsidRPr="0066218C">
        <w:rPr>
          <w:rFonts w:ascii="Arial" w:hAnsi="Arial" w:cs="Arial"/>
          <w:b/>
          <w:bCs/>
          <w:sz w:val="24"/>
          <w:szCs w:val="24"/>
        </w:rPr>
        <w:t>1</w:t>
      </w:r>
      <w:r w:rsidRPr="0066218C">
        <w:rPr>
          <w:rFonts w:ascii="Arial" w:hAnsi="Arial" w:cs="Arial"/>
          <w:b/>
          <w:bCs/>
          <w:sz w:val="24"/>
          <w:szCs w:val="24"/>
        </w:rPr>
        <w:tab/>
        <w:t>Planning for Intervention</w:t>
      </w:r>
    </w:p>
    <w:p w14:paraId="601E7403" w14:textId="77777777" w:rsidR="000B1BCF" w:rsidRPr="0066218C" w:rsidRDefault="000B1BCF" w:rsidP="0066218C">
      <w:pPr>
        <w:spacing w:line="360" w:lineRule="auto"/>
        <w:rPr>
          <w:rFonts w:ascii="Arial" w:hAnsi="Arial" w:cs="Arial"/>
          <w:sz w:val="24"/>
          <w:szCs w:val="24"/>
        </w:rPr>
      </w:pPr>
      <w:r w:rsidRPr="0066218C">
        <w:rPr>
          <w:rFonts w:ascii="Arial" w:hAnsi="Arial" w:cs="Arial"/>
          <w:i/>
          <w:sz w:val="24"/>
          <w:szCs w:val="24"/>
        </w:rPr>
        <w:t xml:space="preserve">     Questions you might want to think about:</w:t>
      </w:r>
      <w:r w:rsidRPr="0066218C">
        <w:rPr>
          <w:rFonts w:ascii="Arial" w:hAnsi="Arial" w:cs="Arial"/>
          <w:sz w:val="24"/>
          <w:szCs w:val="24"/>
        </w:rPr>
        <w:t xml:space="preserve"> </w:t>
      </w:r>
    </w:p>
    <w:p w14:paraId="0B5576B4" w14:textId="77777777" w:rsidR="000B1BCF" w:rsidRPr="0066218C" w:rsidRDefault="000B1BCF" w:rsidP="0066218C">
      <w:pPr>
        <w:numPr>
          <w:ilvl w:val="0"/>
          <w:numId w:val="13"/>
        </w:numPr>
        <w:spacing w:after="0" w:line="360" w:lineRule="auto"/>
        <w:rPr>
          <w:rFonts w:ascii="Arial" w:hAnsi="Arial" w:cs="Arial"/>
          <w:sz w:val="24"/>
          <w:szCs w:val="24"/>
        </w:rPr>
      </w:pPr>
      <w:r w:rsidRPr="0066218C">
        <w:rPr>
          <w:rFonts w:ascii="Arial" w:hAnsi="Arial" w:cs="Arial"/>
          <w:sz w:val="24"/>
          <w:szCs w:val="24"/>
        </w:rPr>
        <w:t>How did you prepare for this intervention?</w:t>
      </w:r>
    </w:p>
    <w:p w14:paraId="68B7822C" w14:textId="77777777" w:rsidR="000B1BCF" w:rsidRPr="0066218C" w:rsidRDefault="000B1BCF" w:rsidP="0066218C">
      <w:pPr>
        <w:numPr>
          <w:ilvl w:val="0"/>
          <w:numId w:val="13"/>
        </w:numPr>
        <w:spacing w:after="0" w:line="360" w:lineRule="auto"/>
        <w:rPr>
          <w:rFonts w:ascii="Arial" w:hAnsi="Arial" w:cs="Arial"/>
          <w:sz w:val="24"/>
          <w:szCs w:val="24"/>
        </w:rPr>
      </w:pPr>
      <w:r w:rsidRPr="0066218C">
        <w:rPr>
          <w:rFonts w:ascii="Arial" w:hAnsi="Arial" w:cs="Arial"/>
          <w:sz w:val="24"/>
          <w:szCs w:val="24"/>
        </w:rPr>
        <w:t>What is your purpose, role and responsibility?</w:t>
      </w:r>
    </w:p>
    <w:p w14:paraId="6309C752" w14:textId="77777777" w:rsidR="000B1BCF" w:rsidRPr="0066218C" w:rsidRDefault="000B1BCF" w:rsidP="0066218C">
      <w:pPr>
        <w:numPr>
          <w:ilvl w:val="0"/>
          <w:numId w:val="13"/>
        </w:numPr>
        <w:spacing w:after="0" w:line="360" w:lineRule="auto"/>
        <w:rPr>
          <w:rFonts w:ascii="Arial" w:hAnsi="Arial" w:cs="Arial"/>
          <w:sz w:val="24"/>
          <w:szCs w:val="24"/>
        </w:rPr>
      </w:pPr>
      <w:r w:rsidRPr="0066218C">
        <w:rPr>
          <w:rFonts w:ascii="Arial" w:hAnsi="Arial" w:cs="Arial"/>
          <w:sz w:val="24"/>
          <w:szCs w:val="24"/>
        </w:rPr>
        <w:t>What are your personal learning objectives?</w:t>
      </w:r>
    </w:p>
    <w:p w14:paraId="09307FDE" w14:textId="77777777" w:rsidR="000B1BCF" w:rsidRPr="0066218C" w:rsidRDefault="000B1BCF" w:rsidP="0066218C">
      <w:pPr>
        <w:numPr>
          <w:ilvl w:val="0"/>
          <w:numId w:val="13"/>
        </w:numPr>
        <w:spacing w:after="0" w:line="360" w:lineRule="auto"/>
        <w:rPr>
          <w:rFonts w:ascii="Arial" w:hAnsi="Arial" w:cs="Arial"/>
          <w:sz w:val="24"/>
          <w:szCs w:val="24"/>
        </w:rPr>
      </w:pPr>
      <w:r w:rsidRPr="0066218C">
        <w:rPr>
          <w:rFonts w:ascii="Arial" w:hAnsi="Arial" w:cs="Arial"/>
          <w:sz w:val="24"/>
          <w:szCs w:val="24"/>
        </w:rPr>
        <w:t>What are the agency objectives?</w:t>
      </w:r>
    </w:p>
    <w:p w14:paraId="24A60A6B" w14:textId="77777777" w:rsidR="00075D96" w:rsidRPr="0066218C" w:rsidRDefault="00075D96" w:rsidP="0066218C">
      <w:pPr>
        <w:spacing w:after="0" w:line="360" w:lineRule="auto"/>
        <w:ind w:left="720"/>
        <w:rPr>
          <w:rFonts w:ascii="Arial" w:hAnsi="Arial" w:cs="Arial"/>
          <w:sz w:val="12"/>
          <w:szCs w:val="24"/>
        </w:rPr>
      </w:pPr>
    </w:p>
    <w:p w14:paraId="10EA6924" w14:textId="77777777" w:rsidR="000B1BCF" w:rsidRPr="0066218C" w:rsidRDefault="000B1BCF" w:rsidP="0066218C">
      <w:pPr>
        <w:spacing w:line="360" w:lineRule="auto"/>
        <w:ind w:hanging="426"/>
        <w:rPr>
          <w:rFonts w:ascii="Arial" w:hAnsi="Arial" w:cs="Arial"/>
          <w:b/>
          <w:sz w:val="24"/>
          <w:szCs w:val="24"/>
        </w:rPr>
      </w:pPr>
      <w:r w:rsidRPr="0066218C">
        <w:rPr>
          <w:rFonts w:ascii="Arial" w:hAnsi="Arial" w:cs="Arial"/>
          <w:b/>
          <w:sz w:val="24"/>
          <w:szCs w:val="24"/>
        </w:rPr>
        <w:lastRenderedPageBreak/>
        <w:t>2</w:t>
      </w:r>
      <w:r w:rsidRPr="0066218C">
        <w:rPr>
          <w:rFonts w:ascii="Arial" w:hAnsi="Arial" w:cs="Arial"/>
          <w:b/>
          <w:sz w:val="24"/>
          <w:szCs w:val="24"/>
        </w:rPr>
        <w:tab/>
        <w:t>Brief description of the intervention</w:t>
      </w:r>
    </w:p>
    <w:p w14:paraId="0BD03B62" w14:textId="77777777" w:rsidR="000B1BCF" w:rsidRPr="0066218C" w:rsidRDefault="000B1BCF" w:rsidP="0066218C">
      <w:pPr>
        <w:spacing w:line="360" w:lineRule="auto"/>
        <w:rPr>
          <w:rFonts w:ascii="Arial" w:hAnsi="Arial" w:cs="Arial"/>
          <w:sz w:val="24"/>
          <w:szCs w:val="24"/>
        </w:rPr>
      </w:pPr>
      <w:r w:rsidRPr="0066218C">
        <w:rPr>
          <w:rFonts w:ascii="Arial" w:hAnsi="Arial" w:cs="Arial"/>
          <w:i/>
          <w:sz w:val="24"/>
          <w:szCs w:val="24"/>
        </w:rPr>
        <w:t>Questions you might want to think about:</w:t>
      </w:r>
      <w:r w:rsidRPr="0066218C">
        <w:rPr>
          <w:rFonts w:ascii="Arial" w:hAnsi="Arial" w:cs="Arial"/>
          <w:sz w:val="24"/>
          <w:szCs w:val="24"/>
        </w:rPr>
        <w:t xml:space="preserve"> </w:t>
      </w:r>
    </w:p>
    <w:p w14:paraId="4E82E602" w14:textId="77777777" w:rsidR="000B1BCF" w:rsidRPr="0066218C" w:rsidRDefault="000B1BCF" w:rsidP="0066218C">
      <w:pPr>
        <w:numPr>
          <w:ilvl w:val="0"/>
          <w:numId w:val="14"/>
        </w:numPr>
        <w:spacing w:after="0" w:line="360" w:lineRule="auto"/>
        <w:rPr>
          <w:rFonts w:ascii="Arial" w:hAnsi="Arial" w:cs="Arial"/>
          <w:sz w:val="24"/>
          <w:szCs w:val="24"/>
        </w:rPr>
      </w:pPr>
      <w:r w:rsidRPr="0066218C">
        <w:rPr>
          <w:rFonts w:ascii="Arial" w:hAnsi="Arial" w:cs="Arial"/>
          <w:sz w:val="24"/>
          <w:szCs w:val="24"/>
        </w:rPr>
        <w:t xml:space="preserve">What happened, what was achieved? </w:t>
      </w:r>
    </w:p>
    <w:p w14:paraId="0EBEB88A" w14:textId="77777777" w:rsidR="000B1BCF" w:rsidRPr="0066218C" w:rsidRDefault="000B1BCF" w:rsidP="0066218C">
      <w:pPr>
        <w:numPr>
          <w:ilvl w:val="0"/>
          <w:numId w:val="14"/>
        </w:numPr>
        <w:spacing w:after="0" w:line="360" w:lineRule="auto"/>
        <w:rPr>
          <w:rFonts w:ascii="Arial" w:hAnsi="Arial" w:cs="Arial"/>
          <w:sz w:val="24"/>
          <w:szCs w:val="24"/>
        </w:rPr>
      </w:pPr>
      <w:r w:rsidRPr="0066218C">
        <w:rPr>
          <w:rFonts w:ascii="Arial" w:hAnsi="Arial" w:cs="Arial"/>
          <w:sz w:val="24"/>
          <w:szCs w:val="24"/>
        </w:rPr>
        <w:t>Describe your role and the action of others.</w:t>
      </w:r>
    </w:p>
    <w:p w14:paraId="45BA497E" w14:textId="77777777" w:rsidR="00075D96" w:rsidRPr="0066218C" w:rsidRDefault="00075D96" w:rsidP="0066218C">
      <w:pPr>
        <w:spacing w:after="0" w:line="360" w:lineRule="auto"/>
        <w:ind w:left="720"/>
        <w:rPr>
          <w:rFonts w:ascii="Arial" w:hAnsi="Arial" w:cs="Arial"/>
          <w:sz w:val="14"/>
          <w:szCs w:val="24"/>
        </w:rPr>
      </w:pPr>
    </w:p>
    <w:p w14:paraId="16A24BEE" w14:textId="77777777" w:rsidR="000B1BCF" w:rsidRPr="0066218C" w:rsidRDefault="000B1BCF" w:rsidP="0066218C">
      <w:pPr>
        <w:spacing w:line="360" w:lineRule="auto"/>
        <w:ind w:hanging="426"/>
        <w:rPr>
          <w:rFonts w:ascii="Arial" w:hAnsi="Arial" w:cs="Arial"/>
          <w:b/>
          <w:sz w:val="24"/>
          <w:szCs w:val="24"/>
        </w:rPr>
      </w:pPr>
      <w:r w:rsidRPr="0066218C">
        <w:rPr>
          <w:rFonts w:ascii="Arial" w:hAnsi="Arial" w:cs="Arial"/>
          <w:b/>
          <w:i/>
          <w:sz w:val="24"/>
          <w:szCs w:val="24"/>
        </w:rPr>
        <w:t xml:space="preserve"> </w:t>
      </w:r>
      <w:r w:rsidRPr="0066218C">
        <w:rPr>
          <w:rFonts w:ascii="Arial" w:hAnsi="Arial" w:cs="Arial"/>
          <w:b/>
          <w:sz w:val="24"/>
          <w:szCs w:val="24"/>
        </w:rPr>
        <w:t>3</w:t>
      </w:r>
      <w:r w:rsidRPr="0066218C">
        <w:rPr>
          <w:rFonts w:ascii="Arial" w:hAnsi="Arial" w:cs="Arial"/>
          <w:sz w:val="24"/>
          <w:szCs w:val="24"/>
        </w:rPr>
        <w:tab/>
      </w:r>
      <w:r w:rsidRPr="0066218C">
        <w:rPr>
          <w:rFonts w:ascii="Arial" w:hAnsi="Arial" w:cs="Arial"/>
          <w:b/>
          <w:sz w:val="24"/>
          <w:szCs w:val="24"/>
        </w:rPr>
        <w:t>Reflections on the observed practice</w:t>
      </w:r>
    </w:p>
    <w:p w14:paraId="6B47A52D" w14:textId="77777777" w:rsidR="000B1BCF" w:rsidRPr="0066218C" w:rsidRDefault="000B1BCF" w:rsidP="0066218C">
      <w:pPr>
        <w:spacing w:line="360" w:lineRule="auto"/>
        <w:rPr>
          <w:rFonts w:ascii="Arial" w:hAnsi="Arial" w:cs="Arial"/>
          <w:sz w:val="24"/>
          <w:szCs w:val="24"/>
        </w:rPr>
      </w:pPr>
      <w:r w:rsidRPr="0066218C">
        <w:rPr>
          <w:rFonts w:ascii="Arial" w:hAnsi="Arial" w:cs="Arial"/>
          <w:i/>
          <w:sz w:val="24"/>
          <w:szCs w:val="24"/>
        </w:rPr>
        <w:t>Questions you might want to think about:</w:t>
      </w:r>
      <w:r w:rsidRPr="0066218C">
        <w:rPr>
          <w:rFonts w:ascii="Arial" w:hAnsi="Arial" w:cs="Arial"/>
          <w:sz w:val="24"/>
          <w:szCs w:val="24"/>
        </w:rPr>
        <w:t xml:space="preserve"> </w:t>
      </w:r>
    </w:p>
    <w:p w14:paraId="3698A6A2" w14:textId="77777777" w:rsidR="000B1BCF" w:rsidRPr="0066218C" w:rsidRDefault="000B1BCF" w:rsidP="0066218C">
      <w:pPr>
        <w:numPr>
          <w:ilvl w:val="0"/>
          <w:numId w:val="15"/>
        </w:numPr>
        <w:spacing w:after="0" w:line="360" w:lineRule="auto"/>
        <w:rPr>
          <w:rFonts w:ascii="Arial" w:hAnsi="Arial" w:cs="Arial"/>
          <w:sz w:val="24"/>
          <w:szCs w:val="24"/>
        </w:rPr>
      </w:pPr>
      <w:r w:rsidRPr="0066218C">
        <w:rPr>
          <w:rFonts w:ascii="Arial" w:hAnsi="Arial" w:cs="Arial"/>
          <w:sz w:val="24"/>
          <w:szCs w:val="24"/>
        </w:rPr>
        <w:t>How did the theories and knowledge you identified work in practice?</w:t>
      </w:r>
    </w:p>
    <w:p w14:paraId="193D7549" w14:textId="77777777" w:rsidR="000B1BCF" w:rsidRPr="0066218C" w:rsidRDefault="000B1BCF" w:rsidP="0066218C">
      <w:pPr>
        <w:numPr>
          <w:ilvl w:val="0"/>
          <w:numId w:val="15"/>
        </w:numPr>
        <w:spacing w:after="0" w:line="360" w:lineRule="auto"/>
        <w:rPr>
          <w:rFonts w:ascii="Arial" w:hAnsi="Arial" w:cs="Arial"/>
          <w:sz w:val="24"/>
          <w:szCs w:val="24"/>
        </w:rPr>
      </w:pPr>
      <w:r w:rsidRPr="0066218C">
        <w:rPr>
          <w:rFonts w:ascii="Arial" w:hAnsi="Arial" w:cs="Arial"/>
          <w:sz w:val="24"/>
          <w:szCs w:val="24"/>
        </w:rPr>
        <w:t>What went well?</w:t>
      </w:r>
    </w:p>
    <w:p w14:paraId="65C94297" w14:textId="77777777" w:rsidR="000B1BCF" w:rsidRPr="0066218C" w:rsidRDefault="000B1BCF" w:rsidP="0066218C">
      <w:pPr>
        <w:numPr>
          <w:ilvl w:val="0"/>
          <w:numId w:val="15"/>
        </w:numPr>
        <w:spacing w:after="0" w:line="360" w:lineRule="auto"/>
        <w:rPr>
          <w:rFonts w:ascii="Arial" w:hAnsi="Arial" w:cs="Arial"/>
          <w:sz w:val="24"/>
          <w:szCs w:val="24"/>
        </w:rPr>
      </w:pPr>
      <w:r w:rsidRPr="0066218C">
        <w:rPr>
          <w:rFonts w:ascii="Arial" w:hAnsi="Arial" w:cs="Arial"/>
          <w:sz w:val="24"/>
          <w:szCs w:val="24"/>
        </w:rPr>
        <w:t>How did you know it had gone well?</w:t>
      </w:r>
    </w:p>
    <w:p w14:paraId="750C8939" w14:textId="77777777" w:rsidR="000B1BCF" w:rsidRPr="0066218C" w:rsidRDefault="000B1BCF" w:rsidP="0066218C">
      <w:pPr>
        <w:numPr>
          <w:ilvl w:val="0"/>
          <w:numId w:val="15"/>
        </w:numPr>
        <w:spacing w:after="0" w:line="360" w:lineRule="auto"/>
        <w:rPr>
          <w:rFonts w:ascii="Arial" w:hAnsi="Arial" w:cs="Arial"/>
          <w:sz w:val="24"/>
          <w:szCs w:val="24"/>
        </w:rPr>
      </w:pPr>
      <w:r w:rsidRPr="0066218C">
        <w:rPr>
          <w:rFonts w:ascii="Arial" w:hAnsi="Arial" w:cs="Arial"/>
          <w:sz w:val="24"/>
          <w:szCs w:val="24"/>
        </w:rPr>
        <w:t xml:space="preserve">Were the outcomes achieved? </w:t>
      </w:r>
    </w:p>
    <w:p w14:paraId="7CF93EE6" w14:textId="77777777" w:rsidR="000B1BCF" w:rsidRPr="0066218C" w:rsidRDefault="000B1BCF" w:rsidP="0066218C">
      <w:pPr>
        <w:numPr>
          <w:ilvl w:val="0"/>
          <w:numId w:val="15"/>
        </w:numPr>
        <w:spacing w:after="0" w:line="360" w:lineRule="auto"/>
        <w:rPr>
          <w:rFonts w:ascii="Arial" w:hAnsi="Arial" w:cs="Arial"/>
          <w:sz w:val="24"/>
          <w:szCs w:val="24"/>
        </w:rPr>
      </w:pPr>
      <w:r w:rsidRPr="0066218C">
        <w:rPr>
          <w:rFonts w:ascii="Arial" w:hAnsi="Arial" w:cs="Arial"/>
          <w:sz w:val="24"/>
          <w:szCs w:val="24"/>
        </w:rPr>
        <w:t>What action do you need to take next in this intervention?</w:t>
      </w:r>
    </w:p>
    <w:p w14:paraId="00EEECAD" w14:textId="77777777" w:rsidR="000B1BCF" w:rsidRPr="0066218C" w:rsidRDefault="000B1BCF" w:rsidP="0066218C">
      <w:pPr>
        <w:numPr>
          <w:ilvl w:val="0"/>
          <w:numId w:val="15"/>
        </w:numPr>
        <w:spacing w:after="0" w:line="360" w:lineRule="auto"/>
        <w:rPr>
          <w:rFonts w:ascii="Arial" w:hAnsi="Arial" w:cs="Arial"/>
          <w:sz w:val="24"/>
          <w:szCs w:val="24"/>
        </w:rPr>
      </w:pPr>
      <w:r w:rsidRPr="0066218C">
        <w:rPr>
          <w:rFonts w:ascii="Arial" w:hAnsi="Arial" w:cs="Arial"/>
          <w:sz w:val="24"/>
          <w:szCs w:val="24"/>
        </w:rPr>
        <w:t>How did you feel generally and about being observed?</w:t>
      </w:r>
    </w:p>
    <w:p w14:paraId="68FA6AB5" w14:textId="77777777" w:rsidR="000B1BCF" w:rsidRPr="0066218C" w:rsidRDefault="000B1BCF" w:rsidP="0066218C">
      <w:pPr>
        <w:numPr>
          <w:ilvl w:val="0"/>
          <w:numId w:val="15"/>
        </w:numPr>
        <w:spacing w:after="0" w:line="360" w:lineRule="auto"/>
        <w:rPr>
          <w:rFonts w:ascii="Arial" w:hAnsi="Arial" w:cs="Arial"/>
          <w:sz w:val="24"/>
          <w:szCs w:val="24"/>
        </w:rPr>
      </w:pPr>
      <w:r w:rsidRPr="0066218C">
        <w:rPr>
          <w:rFonts w:ascii="Arial" w:hAnsi="Arial" w:cs="Arial"/>
          <w:sz w:val="24"/>
          <w:szCs w:val="24"/>
        </w:rPr>
        <w:t>What key points have you learnt from this experience?</w:t>
      </w:r>
    </w:p>
    <w:p w14:paraId="69DC94FE" w14:textId="77777777" w:rsidR="000B1BCF" w:rsidRPr="0066218C" w:rsidRDefault="000B1BCF" w:rsidP="0066218C">
      <w:pPr>
        <w:numPr>
          <w:ilvl w:val="0"/>
          <w:numId w:val="15"/>
        </w:numPr>
        <w:spacing w:after="0" w:line="360" w:lineRule="auto"/>
        <w:rPr>
          <w:rFonts w:ascii="Arial" w:hAnsi="Arial" w:cs="Arial"/>
          <w:sz w:val="24"/>
          <w:szCs w:val="24"/>
        </w:rPr>
      </w:pPr>
      <w:r w:rsidRPr="0066218C">
        <w:rPr>
          <w:rFonts w:ascii="Arial" w:hAnsi="Arial" w:cs="Arial"/>
          <w:sz w:val="24"/>
          <w:szCs w:val="24"/>
        </w:rPr>
        <w:t>Were there any surprises for you in this observation?</w:t>
      </w:r>
    </w:p>
    <w:p w14:paraId="4E4CC783" w14:textId="77777777" w:rsidR="000B1BCF" w:rsidRPr="0066218C" w:rsidRDefault="000B1BCF" w:rsidP="0066218C">
      <w:pPr>
        <w:numPr>
          <w:ilvl w:val="0"/>
          <w:numId w:val="15"/>
        </w:numPr>
        <w:spacing w:after="0" w:line="360" w:lineRule="auto"/>
        <w:rPr>
          <w:rFonts w:ascii="Arial" w:hAnsi="Arial" w:cs="Arial"/>
          <w:sz w:val="24"/>
          <w:szCs w:val="24"/>
        </w:rPr>
      </w:pPr>
      <w:r w:rsidRPr="0066218C">
        <w:rPr>
          <w:rFonts w:ascii="Arial" w:hAnsi="Arial" w:cs="Arial"/>
          <w:sz w:val="24"/>
          <w:szCs w:val="24"/>
        </w:rPr>
        <w:t>Did the intervention go as you expected?</w:t>
      </w:r>
    </w:p>
    <w:p w14:paraId="728ED45D" w14:textId="056CD96B" w:rsidR="000B1BCF" w:rsidRPr="0066218C" w:rsidRDefault="000B1BCF" w:rsidP="0066218C">
      <w:pPr>
        <w:numPr>
          <w:ilvl w:val="0"/>
          <w:numId w:val="15"/>
        </w:numPr>
        <w:spacing w:after="0" w:line="360" w:lineRule="auto"/>
        <w:rPr>
          <w:rFonts w:ascii="Arial" w:hAnsi="Arial" w:cs="Arial"/>
          <w:sz w:val="24"/>
          <w:szCs w:val="24"/>
        </w:rPr>
      </w:pPr>
      <w:r w:rsidRPr="0066218C">
        <w:rPr>
          <w:rFonts w:ascii="Arial" w:hAnsi="Arial" w:cs="Arial"/>
          <w:sz w:val="24"/>
          <w:szCs w:val="24"/>
        </w:rPr>
        <w:t>What aspects of the interview are you pleased</w:t>
      </w:r>
      <w:r w:rsidR="00816B8A">
        <w:rPr>
          <w:rFonts w:ascii="Arial" w:hAnsi="Arial" w:cs="Arial"/>
          <w:sz w:val="24"/>
          <w:szCs w:val="24"/>
        </w:rPr>
        <w:t xml:space="preserve"> </w:t>
      </w:r>
      <w:r w:rsidR="00816B8A" w:rsidRPr="004E5DE4">
        <w:rPr>
          <w:rFonts w:ascii="Arial" w:hAnsi="Arial" w:cs="Arial"/>
          <w:sz w:val="24"/>
          <w:szCs w:val="24"/>
        </w:rPr>
        <w:t>with</w:t>
      </w:r>
      <w:r w:rsidRPr="004E5DE4">
        <w:rPr>
          <w:rFonts w:ascii="Arial" w:hAnsi="Arial" w:cs="Arial"/>
          <w:sz w:val="24"/>
          <w:szCs w:val="24"/>
        </w:rPr>
        <w:t>?</w:t>
      </w:r>
    </w:p>
    <w:p w14:paraId="6C75E393" w14:textId="77777777" w:rsidR="000B1BCF" w:rsidRPr="0066218C" w:rsidRDefault="000B1BCF" w:rsidP="0066218C">
      <w:pPr>
        <w:numPr>
          <w:ilvl w:val="0"/>
          <w:numId w:val="15"/>
        </w:numPr>
        <w:spacing w:after="0" w:line="360" w:lineRule="auto"/>
        <w:rPr>
          <w:rFonts w:ascii="Arial" w:hAnsi="Arial" w:cs="Arial"/>
          <w:sz w:val="24"/>
          <w:szCs w:val="24"/>
        </w:rPr>
      </w:pPr>
      <w:r w:rsidRPr="0066218C">
        <w:rPr>
          <w:rFonts w:ascii="Arial" w:hAnsi="Arial" w:cs="Arial"/>
          <w:sz w:val="24"/>
          <w:szCs w:val="24"/>
        </w:rPr>
        <w:t>Were there any aspects you found difficult?</w:t>
      </w:r>
    </w:p>
    <w:p w14:paraId="01A87EE9" w14:textId="77777777" w:rsidR="00075D96" w:rsidRPr="0066218C" w:rsidRDefault="000B1BCF" w:rsidP="0066218C">
      <w:pPr>
        <w:spacing w:line="360" w:lineRule="auto"/>
        <w:rPr>
          <w:rFonts w:ascii="Arial" w:hAnsi="Arial" w:cs="Arial"/>
          <w:b/>
          <w:sz w:val="24"/>
          <w:szCs w:val="24"/>
        </w:rPr>
      </w:pPr>
      <w:r w:rsidRPr="0066218C">
        <w:rPr>
          <w:rFonts w:ascii="Arial" w:hAnsi="Arial" w:cs="Arial"/>
          <w:b/>
          <w:sz w:val="24"/>
          <w:szCs w:val="24"/>
        </w:rPr>
        <w:t>You must comment on how you have used theory/research to inform your practice</w:t>
      </w:r>
    </w:p>
    <w:p w14:paraId="3819518A" w14:textId="19C4CF68" w:rsidR="00075D96" w:rsidRPr="0066218C" w:rsidRDefault="00075D96" w:rsidP="0066218C">
      <w:pPr>
        <w:pStyle w:val="NoSpacing"/>
        <w:spacing w:line="360" w:lineRule="auto"/>
        <w:rPr>
          <w:sz w:val="14"/>
          <w:szCs w:val="24"/>
        </w:rPr>
      </w:pPr>
    </w:p>
    <w:p w14:paraId="2E5585B3" w14:textId="77777777" w:rsidR="00A36FF5" w:rsidRPr="0066218C" w:rsidRDefault="00A36FF5" w:rsidP="0066218C">
      <w:pPr>
        <w:pStyle w:val="NoSpacing"/>
        <w:spacing w:line="360" w:lineRule="auto"/>
        <w:rPr>
          <w:sz w:val="14"/>
          <w:szCs w:val="24"/>
        </w:rPr>
      </w:pPr>
    </w:p>
    <w:p w14:paraId="3E59EB02" w14:textId="77777777" w:rsidR="000B1BCF" w:rsidRPr="0066218C" w:rsidRDefault="000B1BCF" w:rsidP="0066218C">
      <w:pPr>
        <w:spacing w:line="360" w:lineRule="auto"/>
        <w:ind w:left="-284"/>
        <w:rPr>
          <w:rFonts w:ascii="Arial" w:hAnsi="Arial" w:cs="Arial"/>
          <w:b/>
          <w:sz w:val="24"/>
          <w:szCs w:val="24"/>
        </w:rPr>
      </w:pPr>
      <w:r w:rsidRPr="0066218C">
        <w:rPr>
          <w:rFonts w:ascii="Arial" w:hAnsi="Arial" w:cs="Arial"/>
          <w:b/>
          <w:sz w:val="24"/>
          <w:szCs w:val="24"/>
        </w:rPr>
        <w:t xml:space="preserve">4 </w:t>
      </w:r>
      <w:r w:rsidRPr="0066218C">
        <w:rPr>
          <w:rFonts w:ascii="Arial" w:hAnsi="Arial" w:cs="Arial"/>
          <w:b/>
          <w:sz w:val="24"/>
          <w:szCs w:val="24"/>
        </w:rPr>
        <w:tab/>
        <w:t xml:space="preserve">Critical reflection and professional development </w:t>
      </w:r>
    </w:p>
    <w:p w14:paraId="1A9982CC" w14:textId="77777777" w:rsidR="000B1BCF" w:rsidRPr="0066218C" w:rsidRDefault="000B1BCF" w:rsidP="0066218C">
      <w:pPr>
        <w:spacing w:line="360" w:lineRule="auto"/>
        <w:rPr>
          <w:rFonts w:ascii="Arial" w:hAnsi="Arial" w:cs="Arial"/>
          <w:sz w:val="24"/>
          <w:szCs w:val="24"/>
        </w:rPr>
      </w:pPr>
      <w:r w:rsidRPr="0066218C">
        <w:rPr>
          <w:rFonts w:ascii="Arial" w:hAnsi="Arial" w:cs="Arial"/>
          <w:i/>
          <w:sz w:val="24"/>
          <w:szCs w:val="24"/>
        </w:rPr>
        <w:t>Questions you might want to think about:</w:t>
      </w:r>
      <w:r w:rsidRPr="0066218C">
        <w:rPr>
          <w:rFonts w:ascii="Arial" w:hAnsi="Arial" w:cs="Arial"/>
          <w:sz w:val="24"/>
          <w:szCs w:val="24"/>
        </w:rPr>
        <w:t xml:space="preserve"> </w:t>
      </w:r>
    </w:p>
    <w:p w14:paraId="0E3B8223" w14:textId="77777777" w:rsidR="000B1BCF" w:rsidRPr="0066218C" w:rsidRDefault="000B1BCF" w:rsidP="0066218C">
      <w:pPr>
        <w:numPr>
          <w:ilvl w:val="0"/>
          <w:numId w:val="16"/>
        </w:numPr>
        <w:spacing w:after="0" w:line="360" w:lineRule="auto"/>
        <w:rPr>
          <w:rFonts w:ascii="Arial" w:hAnsi="Arial" w:cs="Arial"/>
          <w:sz w:val="24"/>
          <w:szCs w:val="24"/>
        </w:rPr>
      </w:pPr>
      <w:r w:rsidRPr="0066218C">
        <w:rPr>
          <w:rFonts w:ascii="Arial" w:hAnsi="Arial" w:cs="Arial"/>
          <w:sz w:val="24"/>
          <w:szCs w:val="24"/>
        </w:rPr>
        <w:t>Bearing in mind the capabilities and level descriptors, have you identified or confirmed any specific areas for further development? (cross reference to capability statements if required)</w:t>
      </w:r>
    </w:p>
    <w:p w14:paraId="1BFC2AC5" w14:textId="77777777" w:rsidR="000B1BCF" w:rsidRPr="0066218C" w:rsidRDefault="000B1BCF" w:rsidP="0066218C">
      <w:pPr>
        <w:numPr>
          <w:ilvl w:val="0"/>
          <w:numId w:val="16"/>
        </w:numPr>
        <w:spacing w:after="0" w:line="360" w:lineRule="auto"/>
        <w:rPr>
          <w:rFonts w:ascii="Arial" w:hAnsi="Arial" w:cs="Arial"/>
          <w:sz w:val="24"/>
          <w:szCs w:val="24"/>
        </w:rPr>
      </w:pPr>
      <w:r w:rsidRPr="0066218C">
        <w:rPr>
          <w:rFonts w:ascii="Arial" w:hAnsi="Arial" w:cs="Arial"/>
          <w:sz w:val="24"/>
          <w:szCs w:val="24"/>
        </w:rPr>
        <w:t>How do you intend to address these areas of development?</w:t>
      </w:r>
    </w:p>
    <w:p w14:paraId="39C8906D" w14:textId="21F6F15B" w:rsidR="00DB7868" w:rsidRPr="0066218C" w:rsidRDefault="000B1BCF" w:rsidP="0066218C">
      <w:pPr>
        <w:numPr>
          <w:ilvl w:val="0"/>
          <w:numId w:val="16"/>
        </w:numPr>
        <w:spacing w:after="0" w:line="360" w:lineRule="auto"/>
        <w:rPr>
          <w:rFonts w:ascii="Arial" w:hAnsi="Arial" w:cs="Arial"/>
          <w:sz w:val="24"/>
          <w:szCs w:val="24"/>
        </w:rPr>
      </w:pPr>
      <w:r w:rsidRPr="0066218C">
        <w:rPr>
          <w:rFonts w:ascii="Arial" w:hAnsi="Arial" w:cs="Arial"/>
          <w:sz w:val="24"/>
          <w:szCs w:val="24"/>
        </w:rPr>
        <w:t>What support do you require?</w:t>
      </w:r>
    </w:p>
    <w:p w14:paraId="1995F4EC" w14:textId="28E1B271" w:rsidR="00A36FF5" w:rsidRPr="0066218C" w:rsidRDefault="00A36FF5" w:rsidP="0066218C">
      <w:pPr>
        <w:spacing w:after="0" w:line="360" w:lineRule="auto"/>
        <w:rPr>
          <w:rFonts w:ascii="Arial" w:hAnsi="Arial" w:cs="Arial"/>
          <w:sz w:val="24"/>
          <w:szCs w:val="24"/>
        </w:rPr>
      </w:pPr>
    </w:p>
    <w:p w14:paraId="75874F12" w14:textId="77777777" w:rsidR="00A36FF5" w:rsidRPr="0066218C" w:rsidRDefault="00A36FF5" w:rsidP="0066218C">
      <w:pPr>
        <w:spacing w:after="0" w:line="360" w:lineRule="auto"/>
        <w:rPr>
          <w:rFonts w:ascii="Arial" w:hAnsi="Arial" w:cs="Arial"/>
          <w:sz w:val="24"/>
          <w:szCs w:val="24"/>
        </w:rPr>
      </w:pPr>
    </w:p>
    <w:p w14:paraId="0F397C6D" w14:textId="77777777" w:rsidR="00850F24" w:rsidRPr="0066218C" w:rsidRDefault="00850F24" w:rsidP="0066218C">
      <w:pPr>
        <w:spacing w:after="0" w:line="360" w:lineRule="auto"/>
        <w:rPr>
          <w:b/>
          <w:bCs/>
          <w:sz w:val="40"/>
          <w:szCs w:val="32"/>
        </w:rPr>
      </w:pPr>
    </w:p>
    <w:p w14:paraId="5E596CB4" w14:textId="0E577D2A" w:rsidR="00075D96" w:rsidRPr="00D26C20" w:rsidRDefault="00075D96" w:rsidP="00360C5A">
      <w:pPr>
        <w:spacing w:after="0" w:line="300" w:lineRule="auto"/>
        <w:rPr>
          <w:rFonts w:ascii="Arial" w:hAnsi="Arial" w:cs="Arial"/>
          <w:szCs w:val="18"/>
          <w:u w:val="single"/>
        </w:rPr>
      </w:pPr>
      <w:bookmarkStart w:id="38" w:name="_Hlk53662103"/>
      <w:r w:rsidRPr="00D26C20">
        <w:rPr>
          <w:rFonts w:ascii="Arial" w:hAnsi="Arial" w:cs="Arial"/>
          <w:b/>
          <w:bCs/>
          <w:sz w:val="28"/>
          <w:u w:val="single"/>
        </w:rPr>
        <w:lastRenderedPageBreak/>
        <w:t>Placement Assignment</w:t>
      </w:r>
    </w:p>
    <w:bookmarkEnd w:id="38"/>
    <w:p w14:paraId="27AC1DB1" w14:textId="77777777" w:rsidR="00075D96" w:rsidRDefault="00075D96" w:rsidP="00360C5A">
      <w:pPr>
        <w:pStyle w:val="Default"/>
        <w:rPr>
          <w:bCs/>
          <w:color w:val="auto"/>
          <w:sz w:val="22"/>
          <w:szCs w:val="22"/>
        </w:rPr>
      </w:pPr>
    </w:p>
    <w:p w14:paraId="10FBE326" w14:textId="770670AE" w:rsidR="00075D96" w:rsidRPr="0066218C" w:rsidRDefault="00075D96" w:rsidP="0066218C">
      <w:pPr>
        <w:pStyle w:val="Default"/>
        <w:spacing w:line="360" w:lineRule="auto"/>
        <w:rPr>
          <w:bCs/>
          <w:color w:val="auto"/>
        </w:rPr>
      </w:pPr>
      <w:r w:rsidRPr="0066218C">
        <w:rPr>
          <w:bCs/>
          <w:color w:val="auto"/>
        </w:rPr>
        <w:t xml:space="preserve">During your placement you are required to complete </w:t>
      </w:r>
      <w:r w:rsidR="0028469C" w:rsidRPr="0066218C">
        <w:rPr>
          <w:bCs/>
          <w:color w:val="auto"/>
        </w:rPr>
        <w:t>one</w:t>
      </w:r>
      <w:r w:rsidRPr="0066218C">
        <w:rPr>
          <w:bCs/>
          <w:color w:val="auto"/>
        </w:rPr>
        <w:t xml:space="preserve"> critical reflection. </w:t>
      </w:r>
      <w:bookmarkStart w:id="39" w:name="_Hlk53662130"/>
      <w:r w:rsidR="00ED65B6" w:rsidRPr="0066218C">
        <w:rPr>
          <w:bCs/>
          <w:color w:val="auto"/>
        </w:rPr>
        <w:t xml:space="preserve">You may take up tutorial support at the interim stage and receive feedback on the </w:t>
      </w:r>
      <w:r w:rsidR="00ED65B6" w:rsidRPr="005521AC">
        <w:rPr>
          <w:b/>
          <w:color w:val="auto"/>
        </w:rPr>
        <w:t>draft plan</w:t>
      </w:r>
      <w:r w:rsidR="00ED65B6" w:rsidRPr="0066218C">
        <w:rPr>
          <w:bCs/>
          <w:color w:val="auto"/>
        </w:rPr>
        <w:t xml:space="preserve">. The final assignment is submitted via </w:t>
      </w:r>
      <w:r w:rsidR="006E7564" w:rsidRPr="0066218C">
        <w:rPr>
          <w:bCs/>
          <w:color w:val="auto"/>
        </w:rPr>
        <w:t>Turnitin and uploaded to the online portfolio</w:t>
      </w:r>
      <w:r w:rsidR="007D4442" w:rsidRPr="0066218C">
        <w:rPr>
          <w:bCs/>
          <w:color w:val="auto"/>
        </w:rPr>
        <w:t>. It is</w:t>
      </w:r>
      <w:r w:rsidR="006E7564" w:rsidRPr="0066218C">
        <w:rPr>
          <w:bCs/>
          <w:color w:val="auto"/>
        </w:rPr>
        <w:t xml:space="preserve"> an assessed piece of work marked by the practice tutor.</w:t>
      </w:r>
    </w:p>
    <w:p w14:paraId="2A45E619" w14:textId="77777777" w:rsidR="00075D96" w:rsidRPr="0066218C" w:rsidRDefault="00075D96" w:rsidP="0066218C">
      <w:pPr>
        <w:pStyle w:val="NoSpacing"/>
        <w:spacing w:line="360" w:lineRule="auto"/>
        <w:rPr>
          <w:rFonts w:ascii="Arial" w:hAnsi="Arial" w:cs="Arial"/>
          <w:sz w:val="24"/>
          <w:szCs w:val="24"/>
        </w:rPr>
      </w:pPr>
    </w:p>
    <w:p w14:paraId="569916E3" w14:textId="3A0764CD" w:rsidR="00075D96" w:rsidRPr="0066218C" w:rsidRDefault="00075D96" w:rsidP="0066218C">
      <w:pPr>
        <w:pStyle w:val="NoSpacing"/>
        <w:spacing w:line="360" w:lineRule="auto"/>
        <w:rPr>
          <w:rFonts w:ascii="Arial" w:hAnsi="Arial" w:cs="Arial"/>
          <w:sz w:val="24"/>
          <w:szCs w:val="24"/>
        </w:rPr>
      </w:pPr>
      <w:r w:rsidRPr="0066218C">
        <w:rPr>
          <w:rFonts w:ascii="Arial" w:hAnsi="Arial" w:cs="Arial"/>
          <w:sz w:val="24"/>
          <w:szCs w:val="24"/>
        </w:rPr>
        <w:t xml:space="preserve">Although you do not need to make direct reference to the PCF domains within your ‘Critical Reflection’ </w:t>
      </w:r>
      <w:r w:rsidR="00124DCD" w:rsidRPr="0066218C">
        <w:rPr>
          <w:rFonts w:ascii="Arial" w:hAnsi="Arial" w:cs="Arial"/>
          <w:sz w:val="24"/>
          <w:szCs w:val="24"/>
        </w:rPr>
        <w:t>it</w:t>
      </w:r>
      <w:r w:rsidRPr="0066218C">
        <w:rPr>
          <w:rFonts w:ascii="Arial" w:hAnsi="Arial" w:cs="Arial"/>
          <w:sz w:val="24"/>
          <w:szCs w:val="24"/>
        </w:rPr>
        <w:t xml:space="preserve"> will be used to inform your Practice Educator’s assessment of your practice.</w:t>
      </w:r>
    </w:p>
    <w:p w14:paraId="4A0FD915" w14:textId="77777777" w:rsidR="00075D96" w:rsidRPr="0066218C" w:rsidRDefault="00075D96" w:rsidP="0066218C">
      <w:pPr>
        <w:pStyle w:val="NoSpacing"/>
        <w:spacing w:line="360" w:lineRule="auto"/>
        <w:rPr>
          <w:rFonts w:ascii="Arial" w:hAnsi="Arial" w:cs="Arial"/>
          <w:sz w:val="24"/>
          <w:szCs w:val="24"/>
        </w:rPr>
      </w:pPr>
    </w:p>
    <w:p w14:paraId="0455C9A9" w14:textId="0493387C" w:rsidR="007A0D98" w:rsidRPr="0066218C" w:rsidRDefault="00075D96" w:rsidP="0066218C">
      <w:pPr>
        <w:pStyle w:val="NoSpacing"/>
        <w:spacing w:line="360" w:lineRule="auto"/>
        <w:rPr>
          <w:rFonts w:ascii="Arial" w:hAnsi="Arial" w:cs="Arial"/>
          <w:sz w:val="24"/>
          <w:szCs w:val="24"/>
        </w:rPr>
      </w:pPr>
      <w:r w:rsidRPr="0066218C">
        <w:rPr>
          <w:rFonts w:ascii="Arial" w:hAnsi="Arial" w:cs="Arial"/>
          <w:sz w:val="24"/>
          <w:szCs w:val="24"/>
        </w:rPr>
        <w:t xml:space="preserve">Practice Educators will provide advice and guidance on the plans for completing the work. </w:t>
      </w:r>
      <w:r w:rsidR="00646BBB" w:rsidRPr="0066218C">
        <w:rPr>
          <w:rFonts w:ascii="Arial" w:hAnsi="Arial" w:cs="Arial"/>
          <w:sz w:val="24"/>
          <w:szCs w:val="24"/>
        </w:rPr>
        <w:t>They</w:t>
      </w:r>
      <w:r w:rsidRPr="0066218C">
        <w:rPr>
          <w:rFonts w:ascii="Arial" w:hAnsi="Arial" w:cs="Arial"/>
          <w:sz w:val="24"/>
          <w:szCs w:val="24"/>
        </w:rPr>
        <w:t xml:space="preserve"> will discuss the relevance of theory that the student presents in supervision. Practice Educators should not read drafts of work until the </w:t>
      </w:r>
      <w:r w:rsidR="0021179F" w:rsidRPr="00D854C2">
        <w:rPr>
          <w:rFonts w:ascii="Arial" w:hAnsi="Arial" w:cs="Arial"/>
          <w:sz w:val="24"/>
          <w:szCs w:val="24"/>
        </w:rPr>
        <w:t>assignment</w:t>
      </w:r>
      <w:r w:rsidRPr="0066218C">
        <w:rPr>
          <w:rFonts w:ascii="Arial" w:hAnsi="Arial" w:cs="Arial"/>
          <w:sz w:val="24"/>
          <w:szCs w:val="24"/>
        </w:rPr>
        <w:t xml:space="preserve"> is complete. This is to ensure that the student is not tempted to cross the boundary between seeking advice and quoting the Practice Educator’s own views. </w:t>
      </w:r>
    </w:p>
    <w:p w14:paraId="50577F0C" w14:textId="7092B8D8" w:rsidR="007A0D98" w:rsidRDefault="007A0D98" w:rsidP="00360C5A">
      <w:pPr>
        <w:pStyle w:val="NoSpacing"/>
        <w:rPr>
          <w:rFonts w:ascii="Arial" w:hAnsi="Arial" w:cs="Arial"/>
        </w:rPr>
      </w:pPr>
    </w:p>
    <w:bookmarkEnd w:id="39"/>
    <w:p w14:paraId="47CA2A15" w14:textId="77777777" w:rsidR="00EF1FC3" w:rsidRDefault="00EF1FC3" w:rsidP="00360C5A">
      <w:pPr>
        <w:pStyle w:val="NoSpacing"/>
        <w:rPr>
          <w:rFonts w:ascii="Arial" w:hAnsi="Arial" w:cs="Arial"/>
        </w:rPr>
      </w:pPr>
    </w:p>
    <w:p w14:paraId="79DD6E17" w14:textId="78A86B4D" w:rsidR="001C69BC" w:rsidRPr="00B34D33" w:rsidRDefault="001C69BC" w:rsidP="001C69BC">
      <w:pPr>
        <w:spacing w:after="160" w:line="256" w:lineRule="auto"/>
        <w:rPr>
          <w:rFonts w:ascii="Arial" w:hAnsi="Arial" w:cs="Arial"/>
          <w:sz w:val="28"/>
          <w:szCs w:val="28"/>
        </w:rPr>
      </w:pPr>
      <w:r w:rsidRPr="00B34D33">
        <w:rPr>
          <w:rFonts w:ascii="Arial" w:hAnsi="Arial" w:cs="Arial"/>
          <w:b/>
          <w:sz w:val="28"/>
          <w:szCs w:val="28"/>
        </w:rPr>
        <w:t xml:space="preserve">Critical Reflection on Direct Work </w:t>
      </w:r>
      <w:r w:rsidR="00B34D33">
        <w:rPr>
          <w:rFonts w:ascii="Arial" w:hAnsi="Arial" w:cs="Arial"/>
          <w:b/>
          <w:sz w:val="28"/>
          <w:szCs w:val="28"/>
        </w:rPr>
        <w:t xml:space="preserve">- </w:t>
      </w:r>
      <w:r w:rsidRPr="00892FDA">
        <w:rPr>
          <w:rFonts w:ascii="Arial" w:eastAsia="Times New Roman" w:hAnsi="Arial" w:cs="Arial"/>
          <w:b/>
          <w:sz w:val="24"/>
          <w:szCs w:val="24"/>
        </w:rPr>
        <w:t>3000 words</w:t>
      </w:r>
    </w:p>
    <w:p w14:paraId="3ED56F60" w14:textId="31100B84" w:rsidR="001C69BC" w:rsidRPr="005C3AAD" w:rsidRDefault="001C69BC" w:rsidP="001C69BC">
      <w:pPr>
        <w:spacing w:after="160" w:line="256" w:lineRule="auto"/>
        <w:rPr>
          <w:rFonts w:ascii="Arial" w:hAnsi="Arial" w:cs="Arial"/>
          <w:b/>
          <w:bCs/>
          <w:sz w:val="24"/>
          <w:szCs w:val="24"/>
        </w:rPr>
      </w:pPr>
      <w:r w:rsidRPr="005C3AAD">
        <w:rPr>
          <w:rFonts w:ascii="Arial" w:hAnsi="Arial" w:cs="Arial"/>
          <w:b/>
          <w:bCs/>
          <w:sz w:val="24"/>
          <w:szCs w:val="24"/>
        </w:rPr>
        <w:t>Assessment, Planning and Intervention</w:t>
      </w:r>
    </w:p>
    <w:p w14:paraId="1D1E9C01" w14:textId="4C746D5C" w:rsidR="001C69BC" w:rsidRPr="0066218C" w:rsidRDefault="001C69BC" w:rsidP="0066218C">
      <w:pPr>
        <w:spacing w:after="160" w:line="360" w:lineRule="auto"/>
        <w:rPr>
          <w:rFonts w:ascii="Arial" w:hAnsi="Arial" w:cs="Arial"/>
          <w:sz w:val="24"/>
          <w:szCs w:val="24"/>
        </w:rPr>
      </w:pPr>
      <w:r w:rsidRPr="0066218C">
        <w:rPr>
          <w:rFonts w:ascii="Arial" w:hAnsi="Arial" w:cs="Arial"/>
          <w:sz w:val="24"/>
          <w:szCs w:val="24"/>
        </w:rPr>
        <w:t xml:space="preserve">Using a reflective model of your choice identify an </w:t>
      </w:r>
      <w:r w:rsidRPr="004E5DE4">
        <w:rPr>
          <w:rFonts w:ascii="Arial" w:hAnsi="Arial" w:cs="Arial"/>
          <w:sz w:val="24"/>
          <w:szCs w:val="24"/>
        </w:rPr>
        <w:t>example of</w:t>
      </w:r>
      <w:r w:rsidRPr="0066218C">
        <w:rPr>
          <w:rFonts w:ascii="Arial" w:hAnsi="Arial" w:cs="Arial"/>
          <w:sz w:val="24"/>
          <w:szCs w:val="24"/>
        </w:rPr>
        <w:t xml:space="preserve"> work from your placement that </w:t>
      </w:r>
      <w:r w:rsidRPr="0066218C">
        <w:rPr>
          <w:rFonts w:ascii="Arial" w:hAnsi="Arial" w:cs="Arial"/>
          <w:b/>
          <w:sz w:val="24"/>
          <w:szCs w:val="24"/>
        </w:rPr>
        <w:t xml:space="preserve">you </w:t>
      </w:r>
      <w:r w:rsidRPr="0066218C">
        <w:rPr>
          <w:rFonts w:ascii="Arial" w:hAnsi="Arial" w:cs="Arial"/>
          <w:sz w:val="24"/>
          <w:szCs w:val="24"/>
        </w:rPr>
        <w:t xml:space="preserve">have carried out with an individual, family or group which enables you to assess their need, discuss how you planned the intervention and explain what you did. You are also required to evaluate your practice by exploring how you have promoted the rights and needs of people with lived experience. </w:t>
      </w:r>
    </w:p>
    <w:p w14:paraId="3A539BF2" w14:textId="49A40785" w:rsidR="001C69BC" w:rsidRPr="0066218C" w:rsidRDefault="001C69BC" w:rsidP="0066218C">
      <w:pPr>
        <w:pStyle w:val="ListParagraph"/>
        <w:numPr>
          <w:ilvl w:val="0"/>
          <w:numId w:val="32"/>
        </w:numPr>
        <w:spacing w:after="160" w:line="360" w:lineRule="auto"/>
        <w:rPr>
          <w:rFonts w:ascii="Arial" w:hAnsi="Arial" w:cs="Arial"/>
          <w:sz w:val="24"/>
          <w:szCs w:val="24"/>
        </w:rPr>
      </w:pPr>
      <w:r w:rsidRPr="0066218C">
        <w:rPr>
          <w:rFonts w:ascii="Arial" w:hAnsi="Arial" w:cs="Arial"/>
          <w:sz w:val="24"/>
          <w:szCs w:val="24"/>
        </w:rPr>
        <w:t>Explain and critically analyse your work. Consider the approach you have taken and how you applied a range of theories, models and methods to support your practice. (LO3)</w:t>
      </w:r>
    </w:p>
    <w:p w14:paraId="349254A1" w14:textId="3DE72452" w:rsidR="001C69BC" w:rsidRPr="0066218C" w:rsidRDefault="001C69BC" w:rsidP="0066218C">
      <w:pPr>
        <w:pStyle w:val="ListParagraph"/>
        <w:numPr>
          <w:ilvl w:val="0"/>
          <w:numId w:val="32"/>
        </w:numPr>
        <w:spacing w:after="160" w:line="360" w:lineRule="auto"/>
        <w:rPr>
          <w:rFonts w:ascii="Arial" w:hAnsi="Arial" w:cs="Arial"/>
          <w:sz w:val="24"/>
          <w:szCs w:val="24"/>
        </w:rPr>
      </w:pPr>
      <w:r w:rsidRPr="0066218C">
        <w:rPr>
          <w:rFonts w:ascii="Arial" w:hAnsi="Arial" w:cs="Arial"/>
          <w:sz w:val="24"/>
          <w:szCs w:val="24"/>
        </w:rPr>
        <w:t>Demonstrate your understanding of the impact of equality, diversity and inclusion when undertaking direct work with people with lived experience and explore the importance of operating within legal frameworks, to support your practice. (LO2)</w:t>
      </w:r>
    </w:p>
    <w:p w14:paraId="6CC5636D" w14:textId="34C15A0D" w:rsidR="001C69BC" w:rsidRPr="0066218C" w:rsidRDefault="001C69BC" w:rsidP="0066218C">
      <w:pPr>
        <w:pStyle w:val="ListParagraph"/>
        <w:numPr>
          <w:ilvl w:val="0"/>
          <w:numId w:val="32"/>
        </w:numPr>
        <w:spacing w:after="160" w:line="360" w:lineRule="auto"/>
        <w:rPr>
          <w:rFonts w:ascii="Arial" w:hAnsi="Arial" w:cs="Arial"/>
          <w:sz w:val="24"/>
          <w:szCs w:val="24"/>
        </w:rPr>
      </w:pPr>
      <w:r w:rsidRPr="0066218C">
        <w:rPr>
          <w:rFonts w:ascii="Arial" w:hAnsi="Arial" w:cs="Arial"/>
          <w:sz w:val="24"/>
          <w:szCs w:val="24"/>
        </w:rPr>
        <w:t>Consider the skills and qualities you have developed to plan and conduct your work and reflect on the relationship(s) developed with the person(s) with lived experience. (LO4)</w:t>
      </w:r>
    </w:p>
    <w:p w14:paraId="6B843C9D" w14:textId="5F778DF8" w:rsidR="001C69BC" w:rsidRPr="0066218C" w:rsidRDefault="001C69BC" w:rsidP="0066218C">
      <w:pPr>
        <w:pStyle w:val="ListParagraph"/>
        <w:numPr>
          <w:ilvl w:val="0"/>
          <w:numId w:val="32"/>
        </w:numPr>
        <w:spacing w:after="160" w:line="360" w:lineRule="auto"/>
        <w:rPr>
          <w:rFonts w:ascii="Arial" w:hAnsi="Arial" w:cs="Arial"/>
          <w:sz w:val="24"/>
          <w:szCs w:val="24"/>
        </w:rPr>
      </w:pPr>
      <w:r w:rsidRPr="0066218C">
        <w:rPr>
          <w:rFonts w:ascii="Arial" w:hAnsi="Arial" w:cs="Arial"/>
          <w:sz w:val="24"/>
          <w:szCs w:val="24"/>
        </w:rPr>
        <w:lastRenderedPageBreak/>
        <w:t xml:space="preserve">This piece of work will provide you with the opportunity to provide evidence towards the PCF domains. </w:t>
      </w:r>
    </w:p>
    <w:p w14:paraId="09257529" w14:textId="374324F4" w:rsidR="00850F24" w:rsidRPr="0066218C" w:rsidRDefault="001C69BC" w:rsidP="0066218C">
      <w:pPr>
        <w:pStyle w:val="ListParagraph"/>
        <w:numPr>
          <w:ilvl w:val="0"/>
          <w:numId w:val="32"/>
        </w:numPr>
        <w:spacing w:after="160" w:line="360" w:lineRule="auto"/>
        <w:rPr>
          <w:rFonts w:ascii="Arial" w:hAnsi="Arial" w:cs="Arial"/>
          <w:sz w:val="24"/>
          <w:szCs w:val="24"/>
        </w:rPr>
      </w:pPr>
      <w:r w:rsidRPr="0066218C">
        <w:rPr>
          <w:rFonts w:ascii="Arial" w:hAnsi="Arial" w:cs="Arial"/>
          <w:sz w:val="24"/>
          <w:szCs w:val="24"/>
        </w:rPr>
        <w:t>Conform to the programme’s expectations about the standard of written English and use the University Guide for referencing academic work.</w:t>
      </w:r>
    </w:p>
    <w:p w14:paraId="5DBE6212" w14:textId="77777777" w:rsidR="00035D77" w:rsidRPr="0066218C" w:rsidRDefault="00035D77" w:rsidP="0066218C">
      <w:pPr>
        <w:spacing w:after="160" w:line="360" w:lineRule="auto"/>
        <w:rPr>
          <w:rFonts w:ascii="Arial" w:hAnsi="Arial" w:cs="Arial"/>
          <w:sz w:val="24"/>
          <w:szCs w:val="24"/>
        </w:rPr>
      </w:pPr>
      <w:r w:rsidRPr="0066218C">
        <w:rPr>
          <w:rFonts w:ascii="Arial" w:hAnsi="Arial" w:cs="Arial"/>
          <w:sz w:val="24"/>
          <w:szCs w:val="24"/>
        </w:rPr>
        <w:t>This assignment will address Learning Outcomes 2,3,4:</w:t>
      </w:r>
    </w:p>
    <w:p w14:paraId="6BC54146" w14:textId="77777777" w:rsidR="00035D77" w:rsidRPr="0066218C" w:rsidRDefault="00035D77" w:rsidP="0066218C">
      <w:pPr>
        <w:spacing w:after="160" w:line="360" w:lineRule="auto"/>
        <w:rPr>
          <w:rFonts w:ascii="Arial" w:hAnsi="Arial" w:cs="Arial"/>
          <w:sz w:val="24"/>
          <w:szCs w:val="24"/>
        </w:rPr>
      </w:pPr>
      <w:r w:rsidRPr="0066218C">
        <w:rPr>
          <w:rFonts w:ascii="Arial" w:hAnsi="Arial" w:cs="Arial"/>
          <w:sz w:val="24"/>
          <w:szCs w:val="24"/>
        </w:rPr>
        <w:t xml:space="preserve">2: Recognise equality and diversity and with support apply anti oppressive principles in practice. Develop an understanding of oppression, discrimination and poverty and the legislative frameworks that mandate social work practice and how the law can impact upon personal and organisational discrimination and oppression. Develop, with support, the application of principles of social justice, inclusion and equality with reference to the practice context and an awareness of the impact of own values on practice with individuals and groups </w:t>
      </w:r>
    </w:p>
    <w:p w14:paraId="09661A7C" w14:textId="77777777" w:rsidR="00035D77" w:rsidRPr="0066218C" w:rsidRDefault="00035D77" w:rsidP="0066218C">
      <w:pPr>
        <w:spacing w:after="160" w:line="360" w:lineRule="auto"/>
        <w:rPr>
          <w:rFonts w:ascii="Arial" w:hAnsi="Arial" w:cs="Arial"/>
          <w:sz w:val="24"/>
          <w:szCs w:val="24"/>
        </w:rPr>
      </w:pPr>
      <w:r w:rsidRPr="0066218C">
        <w:rPr>
          <w:rFonts w:ascii="Arial" w:hAnsi="Arial" w:cs="Arial"/>
          <w:sz w:val="24"/>
          <w:szCs w:val="24"/>
        </w:rPr>
        <w:t xml:space="preserve">3. Employ academic knowledge, research evidence and critical reflection to develop an understanding and application of the knowledge from sociology, social policy, psychology, human growth and development to the practice setting. Develop and apply a critical understanding of a range of theories, models and methods for social work intervention with individuals, families, groups and communities, and with guidance develop the use of critical reflection in practice and make use of evidence to inform decision making. </w:t>
      </w:r>
    </w:p>
    <w:p w14:paraId="2D12CADC" w14:textId="2C9B2B0A" w:rsidR="00035D77" w:rsidRPr="005C3AAD" w:rsidRDefault="00035D77" w:rsidP="0066218C">
      <w:pPr>
        <w:spacing w:after="160" w:line="360" w:lineRule="auto"/>
        <w:rPr>
          <w:rFonts w:ascii="Arial" w:hAnsi="Arial" w:cs="Arial"/>
        </w:rPr>
      </w:pPr>
      <w:r w:rsidRPr="0066218C">
        <w:rPr>
          <w:rFonts w:ascii="Arial" w:hAnsi="Arial" w:cs="Arial"/>
          <w:sz w:val="24"/>
          <w:szCs w:val="24"/>
        </w:rPr>
        <w:t xml:space="preserve">4. Develop with guidance skills in intervention and assessment in line with principles of confidentiality and with organisational policy and procedures. Develop effective communication skills, including inter-professional and inter-agency communication and skills in recording and report writing appropriate to the practice context. Recognise the use of authority in the role of a social worker.  Develop and sustain professional relationships with </w:t>
      </w:r>
      <w:r w:rsidR="0047521A">
        <w:rPr>
          <w:rFonts w:ascii="Arial" w:hAnsi="Arial" w:cs="Arial"/>
          <w:sz w:val="24"/>
          <w:szCs w:val="24"/>
        </w:rPr>
        <w:t>people with lived experience</w:t>
      </w:r>
      <w:r w:rsidRPr="0066218C">
        <w:rPr>
          <w:rFonts w:ascii="Arial" w:hAnsi="Arial" w:cs="Arial"/>
          <w:sz w:val="24"/>
          <w:szCs w:val="24"/>
        </w:rPr>
        <w:t>, carers and colleagues and have an increased awareness of the use of self.  With guidance identify appropriate responses to safeguard vulnerable people and critically evaluate impact of own practice in the setting</w:t>
      </w:r>
      <w:r w:rsidRPr="005C3AAD">
        <w:rPr>
          <w:rFonts w:ascii="Arial" w:hAnsi="Arial" w:cs="Arial"/>
        </w:rPr>
        <w:t xml:space="preserve">. </w:t>
      </w:r>
    </w:p>
    <w:p w14:paraId="5EC4FCCA" w14:textId="5D8680C9" w:rsidR="00075D96" w:rsidRDefault="00075D96" w:rsidP="0066218C">
      <w:pPr>
        <w:spacing w:line="360" w:lineRule="auto"/>
        <w:rPr>
          <w:rFonts w:ascii="Arial" w:hAnsi="Arial" w:cs="Arial"/>
          <w:b/>
          <w:bCs/>
          <w:color w:val="000000"/>
          <w:sz w:val="32"/>
          <w:szCs w:val="32"/>
        </w:rPr>
      </w:pPr>
    </w:p>
    <w:p w14:paraId="0C079722" w14:textId="1A3DAD59" w:rsidR="00D26C20" w:rsidRDefault="00D26C20" w:rsidP="0066218C">
      <w:pPr>
        <w:spacing w:line="360" w:lineRule="auto"/>
        <w:rPr>
          <w:rFonts w:ascii="Arial" w:hAnsi="Arial" w:cs="Arial"/>
          <w:b/>
          <w:bCs/>
          <w:color w:val="000000"/>
          <w:sz w:val="32"/>
          <w:szCs w:val="32"/>
        </w:rPr>
      </w:pPr>
    </w:p>
    <w:p w14:paraId="4B2FF970" w14:textId="0A8109D1" w:rsidR="00D26C20" w:rsidRDefault="00D26C20" w:rsidP="0066218C">
      <w:pPr>
        <w:spacing w:line="360" w:lineRule="auto"/>
        <w:rPr>
          <w:rFonts w:ascii="Arial" w:hAnsi="Arial" w:cs="Arial"/>
          <w:b/>
          <w:bCs/>
          <w:color w:val="000000"/>
          <w:sz w:val="32"/>
          <w:szCs w:val="32"/>
        </w:rPr>
      </w:pPr>
    </w:p>
    <w:p w14:paraId="41CBD421" w14:textId="77777777" w:rsidR="00D26C20" w:rsidRDefault="00D26C20" w:rsidP="00360C5A">
      <w:pPr>
        <w:rPr>
          <w:rFonts w:ascii="Arial" w:hAnsi="Arial" w:cs="Arial"/>
          <w:b/>
          <w:bCs/>
          <w:sz w:val="26"/>
          <w:szCs w:val="26"/>
        </w:rPr>
      </w:pPr>
    </w:p>
    <w:p w14:paraId="4622B039" w14:textId="3FF1FEE1" w:rsidR="00B12E75" w:rsidRPr="00943D2E" w:rsidRDefault="00B12E75" w:rsidP="00360C5A">
      <w:pPr>
        <w:rPr>
          <w:rFonts w:ascii="Arial" w:hAnsi="Arial" w:cs="Arial"/>
          <w:b/>
          <w:bCs/>
          <w:sz w:val="26"/>
          <w:szCs w:val="26"/>
        </w:rPr>
      </w:pPr>
      <w:r w:rsidRPr="00943D2E">
        <w:rPr>
          <w:rFonts w:ascii="Arial" w:hAnsi="Arial" w:cs="Arial"/>
          <w:b/>
          <w:bCs/>
          <w:sz w:val="26"/>
          <w:szCs w:val="26"/>
        </w:rPr>
        <w:lastRenderedPageBreak/>
        <w:t>Submission of the Portfolio</w:t>
      </w:r>
    </w:p>
    <w:p w14:paraId="3BCF5AC4" w14:textId="36313510" w:rsidR="0021331F" w:rsidRPr="0066218C" w:rsidRDefault="000B1BCF" w:rsidP="0066218C">
      <w:pPr>
        <w:spacing w:line="360" w:lineRule="auto"/>
        <w:rPr>
          <w:rFonts w:ascii="Arial" w:hAnsi="Arial" w:cs="Arial"/>
          <w:sz w:val="24"/>
          <w:szCs w:val="24"/>
        </w:rPr>
      </w:pPr>
      <w:bookmarkStart w:id="40" w:name="_Hlk53662237"/>
      <w:r w:rsidRPr="0066218C">
        <w:rPr>
          <w:rFonts w:ascii="Arial" w:hAnsi="Arial" w:cs="Arial"/>
          <w:sz w:val="24"/>
          <w:szCs w:val="24"/>
        </w:rPr>
        <w:t xml:space="preserve">The student </w:t>
      </w:r>
      <w:r w:rsidR="00281131" w:rsidRPr="0066218C">
        <w:rPr>
          <w:rFonts w:ascii="Arial" w:hAnsi="Arial" w:cs="Arial"/>
          <w:sz w:val="24"/>
          <w:szCs w:val="24"/>
        </w:rPr>
        <w:t xml:space="preserve">should make regular entries throughout the placement to keep the online portfolio up to date. All parties to the placement will have access to the portfolio as it develops and the Practice </w:t>
      </w:r>
      <w:r w:rsidR="006428A3" w:rsidRPr="0066218C">
        <w:rPr>
          <w:rFonts w:ascii="Arial" w:hAnsi="Arial" w:cs="Arial"/>
          <w:sz w:val="24"/>
          <w:szCs w:val="24"/>
        </w:rPr>
        <w:t>E</w:t>
      </w:r>
      <w:r w:rsidR="00281131" w:rsidRPr="0066218C">
        <w:rPr>
          <w:rFonts w:ascii="Arial" w:hAnsi="Arial" w:cs="Arial"/>
          <w:sz w:val="24"/>
          <w:szCs w:val="24"/>
        </w:rPr>
        <w:t xml:space="preserve">ducator must sign off the attendance/ timesheet each week. The whole portfolio </w:t>
      </w:r>
      <w:r w:rsidRPr="0066218C">
        <w:rPr>
          <w:rFonts w:ascii="Arial" w:hAnsi="Arial" w:cs="Arial"/>
          <w:sz w:val="24"/>
          <w:szCs w:val="24"/>
        </w:rPr>
        <w:t xml:space="preserve">must </w:t>
      </w:r>
      <w:r w:rsidR="006428A3" w:rsidRPr="0066218C">
        <w:rPr>
          <w:rFonts w:ascii="Arial" w:hAnsi="Arial" w:cs="Arial"/>
          <w:sz w:val="24"/>
          <w:szCs w:val="24"/>
        </w:rPr>
        <w:t>be completed, and the</w:t>
      </w:r>
      <w:r w:rsidR="004D4EFF" w:rsidRPr="0066218C">
        <w:rPr>
          <w:rFonts w:ascii="Arial" w:hAnsi="Arial" w:cs="Arial"/>
          <w:sz w:val="24"/>
          <w:szCs w:val="24"/>
        </w:rPr>
        <w:t xml:space="preserve"> </w:t>
      </w:r>
      <w:r w:rsidR="006428A3" w:rsidRPr="0066218C">
        <w:rPr>
          <w:rFonts w:ascii="Arial" w:hAnsi="Arial" w:cs="Arial"/>
          <w:sz w:val="24"/>
          <w:szCs w:val="24"/>
        </w:rPr>
        <w:t>Critical R</w:t>
      </w:r>
      <w:r w:rsidR="00281131" w:rsidRPr="0066218C">
        <w:rPr>
          <w:rFonts w:ascii="Arial" w:hAnsi="Arial" w:cs="Arial"/>
          <w:sz w:val="24"/>
          <w:szCs w:val="24"/>
        </w:rPr>
        <w:t>eflection</w:t>
      </w:r>
      <w:r w:rsidR="004D4EFF" w:rsidRPr="0066218C">
        <w:rPr>
          <w:rFonts w:ascii="Arial" w:hAnsi="Arial" w:cs="Arial"/>
          <w:sz w:val="24"/>
          <w:szCs w:val="24"/>
        </w:rPr>
        <w:t xml:space="preserve"> is</w:t>
      </w:r>
      <w:r w:rsidR="00281131" w:rsidRPr="0066218C">
        <w:rPr>
          <w:rFonts w:ascii="Arial" w:hAnsi="Arial" w:cs="Arial"/>
          <w:sz w:val="24"/>
          <w:szCs w:val="24"/>
        </w:rPr>
        <w:t xml:space="preserve"> submitted in Turnitin, </w:t>
      </w:r>
      <w:r w:rsidRPr="0066218C">
        <w:rPr>
          <w:rFonts w:ascii="Arial" w:hAnsi="Arial" w:cs="Arial"/>
          <w:sz w:val="24"/>
          <w:szCs w:val="24"/>
        </w:rPr>
        <w:t xml:space="preserve">on the dates agreed at the </w:t>
      </w:r>
      <w:r w:rsidR="00DA36FC" w:rsidRPr="0066218C">
        <w:rPr>
          <w:rFonts w:ascii="Arial" w:hAnsi="Arial" w:cs="Arial"/>
          <w:sz w:val="24"/>
          <w:szCs w:val="24"/>
        </w:rPr>
        <w:t xml:space="preserve">Interim </w:t>
      </w:r>
      <w:r w:rsidRPr="0066218C">
        <w:rPr>
          <w:rFonts w:ascii="Arial" w:hAnsi="Arial" w:cs="Arial"/>
          <w:sz w:val="24"/>
          <w:szCs w:val="24"/>
        </w:rPr>
        <w:t xml:space="preserve">Meeting. </w:t>
      </w:r>
      <w:r w:rsidR="00DA36FC" w:rsidRPr="0066218C">
        <w:rPr>
          <w:rFonts w:ascii="Arial" w:hAnsi="Arial" w:cs="Arial"/>
          <w:sz w:val="24"/>
          <w:szCs w:val="24"/>
        </w:rPr>
        <w:t xml:space="preserve">This is usually 2 weeks prior to the end of placement and may be altered with the tutor’s agreement if the placement end date changes. </w:t>
      </w:r>
      <w:r w:rsidR="00DA36FC" w:rsidRPr="0066218C">
        <w:rPr>
          <w:rFonts w:ascii="Arial" w:hAnsi="Arial" w:cs="Arial"/>
          <w:b/>
          <w:sz w:val="24"/>
          <w:szCs w:val="24"/>
        </w:rPr>
        <w:t>Please note that this submission date stands as a formal submission date as per any other module assessment. Usual penalties will apply to late/ non submissions. Students should apply for a PMC if they feel that there are mitigating circumstances which have delayed submission.</w:t>
      </w:r>
    </w:p>
    <w:p w14:paraId="1CD9E5CD" w14:textId="418AA33B" w:rsidR="000B1BCF" w:rsidRPr="0066218C" w:rsidRDefault="000B1BCF" w:rsidP="0066218C">
      <w:pPr>
        <w:spacing w:line="360" w:lineRule="auto"/>
        <w:rPr>
          <w:rFonts w:ascii="Arial" w:hAnsi="Arial" w:cs="Arial"/>
          <w:sz w:val="24"/>
          <w:szCs w:val="24"/>
        </w:rPr>
      </w:pPr>
      <w:r w:rsidRPr="0066218C">
        <w:rPr>
          <w:rFonts w:ascii="Arial" w:hAnsi="Arial" w:cs="Arial"/>
          <w:sz w:val="24"/>
          <w:szCs w:val="24"/>
        </w:rPr>
        <w:t>The Practice Tutor will assess the Critical Reflection and will liaise with the Practice Educator before providing feedback to the student via Turnitin.</w:t>
      </w:r>
      <w:r w:rsidR="00DA36FC" w:rsidRPr="0066218C">
        <w:rPr>
          <w:rFonts w:ascii="Arial" w:hAnsi="Arial" w:cs="Arial"/>
          <w:sz w:val="24"/>
          <w:szCs w:val="24"/>
        </w:rPr>
        <w:t xml:space="preserve"> This should be done by the end of the placement.</w:t>
      </w:r>
    </w:p>
    <w:p w14:paraId="6E519FB8" w14:textId="763C7BDF" w:rsidR="000B1BCF" w:rsidRPr="0066218C" w:rsidRDefault="000B1BCF" w:rsidP="0066218C">
      <w:pPr>
        <w:spacing w:line="360" w:lineRule="auto"/>
        <w:rPr>
          <w:rFonts w:ascii="Arial" w:hAnsi="Arial" w:cs="Arial"/>
          <w:sz w:val="24"/>
          <w:szCs w:val="24"/>
        </w:rPr>
      </w:pPr>
      <w:r w:rsidRPr="0066218C">
        <w:rPr>
          <w:rFonts w:ascii="Arial" w:hAnsi="Arial" w:cs="Arial"/>
          <w:sz w:val="24"/>
          <w:szCs w:val="24"/>
        </w:rPr>
        <w:t>The Practice Educator</w:t>
      </w:r>
      <w:r w:rsidR="0088754E" w:rsidRPr="0066218C">
        <w:rPr>
          <w:rFonts w:ascii="Arial" w:hAnsi="Arial" w:cs="Arial"/>
          <w:sz w:val="24"/>
          <w:szCs w:val="24"/>
        </w:rPr>
        <w:t xml:space="preserve"> (</w:t>
      </w:r>
      <w:r w:rsidRPr="0066218C">
        <w:rPr>
          <w:rFonts w:ascii="Arial" w:hAnsi="Arial" w:cs="Arial"/>
          <w:sz w:val="24"/>
          <w:szCs w:val="24"/>
        </w:rPr>
        <w:t>or Off-site Practice Educator and On-Site Supervisor</w:t>
      </w:r>
      <w:r w:rsidR="0088754E" w:rsidRPr="0066218C">
        <w:rPr>
          <w:rFonts w:ascii="Arial" w:hAnsi="Arial" w:cs="Arial"/>
          <w:sz w:val="24"/>
          <w:szCs w:val="24"/>
        </w:rPr>
        <w:t>)</w:t>
      </w:r>
      <w:r w:rsidRPr="0066218C">
        <w:rPr>
          <w:rFonts w:ascii="Arial" w:hAnsi="Arial" w:cs="Arial"/>
          <w:sz w:val="24"/>
          <w:szCs w:val="24"/>
        </w:rPr>
        <w:t xml:space="preserve"> will validate the work that the student has undertaken and the information about the agency’s relevant policies and procedures.</w:t>
      </w:r>
    </w:p>
    <w:p w14:paraId="4C69432A" w14:textId="45155322" w:rsidR="000B1BCF" w:rsidRPr="0066218C" w:rsidRDefault="000B1BCF" w:rsidP="0066218C">
      <w:pPr>
        <w:spacing w:line="360" w:lineRule="auto"/>
        <w:rPr>
          <w:rFonts w:ascii="Arial" w:hAnsi="Arial" w:cs="Arial"/>
          <w:sz w:val="24"/>
          <w:szCs w:val="24"/>
        </w:rPr>
      </w:pPr>
      <w:r w:rsidRPr="0066218C">
        <w:rPr>
          <w:rFonts w:ascii="Arial" w:hAnsi="Arial" w:cs="Arial"/>
          <w:sz w:val="24"/>
          <w:szCs w:val="24"/>
        </w:rPr>
        <w:t>The Practice Educator will make an assessment of the stude</w:t>
      </w:r>
      <w:r w:rsidRPr="004E5DE4">
        <w:rPr>
          <w:rFonts w:ascii="Arial" w:hAnsi="Arial" w:cs="Arial"/>
          <w:sz w:val="24"/>
          <w:szCs w:val="24"/>
        </w:rPr>
        <w:t>nt</w:t>
      </w:r>
      <w:r w:rsidR="004E5DE4" w:rsidRPr="004E5DE4">
        <w:rPr>
          <w:rFonts w:ascii="Arial" w:hAnsi="Arial" w:cs="Arial"/>
          <w:sz w:val="24"/>
          <w:szCs w:val="24"/>
        </w:rPr>
        <w:t>’s</w:t>
      </w:r>
      <w:r w:rsidR="004E5DE4">
        <w:rPr>
          <w:rFonts w:ascii="Arial" w:hAnsi="Arial" w:cs="Arial"/>
          <w:sz w:val="24"/>
          <w:szCs w:val="24"/>
        </w:rPr>
        <w:t xml:space="preserve"> </w:t>
      </w:r>
      <w:r w:rsidRPr="0066218C">
        <w:rPr>
          <w:rFonts w:ascii="Arial" w:hAnsi="Arial" w:cs="Arial"/>
          <w:sz w:val="24"/>
          <w:szCs w:val="24"/>
        </w:rPr>
        <w:t>practice and write their report making</w:t>
      </w:r>
      <w:r w:rsidR="00281131" w:rsidRPr="0066218C">
        <w:rPr>
          <w:rFonts w:ascii="Arial" w:hAnsi="Arial" w:cs="Arial"/>
          <w:sz w:val="24"/>
          <w:szCs w:val="24"/>
        </w:rPr>
        <w:t xml:space="preserve"> a pass or fail recommendation, in the pr</w:t>
      </w:r>
      <w:r w:rsidR="00D1245B" w:rsidRPr="0066218C">
        <w:rPr>
          <w:rFonts w:ascii="Arial" w:hAnsi="Arial" w:cs="Arial"/>
          <w:sz w:val="24"/>
          <w:szCs w:val="24"/>
        </w:rPr>
        <w:t>o</w:t>
      </w:r>
      <w:r w:rsidR="00281131" w:rsidRPr="0066218C">
        <w:rPr>
          <w:rFonts w:ascii="Arial" w:hAnsi="Arial" w:cs="Arial"/>
          <w:sz w:val="24"/>
          <w:szCs w:val="24"/>
        </w:rPr>
        <w:t>fo</w:t>
      </w:r>
      <w:r w:rsidR="00D1245B" w:rsidRPr="0066218C">
        <w:rPr>
          <w:rFonts w:ascii="Arial" w:hAnsi="Arial" w:cs="Arial"/>
          <w:sz w:val="24"/>
          <w:szCs w:val="24"/>
        </w:rPr>
        <w:t>r</w:t>
      </w:r>
      <w:r w:rsidR="00281131" w:rsidRPr="0066218C">
        <w:rPr>
          <w:rFonts w:ascii="Arial" w:hAnsi="Arial" w:cs="Arial"/>
          <w:sz w:val="24"/>
          <w:szCs w:val="24"/>
        </w:rPr>
        <w:t xml:space="preserve">ma within the online portfolio. </w:t>
      </w:r>
      <w:r w:rsidRPr="0066218C">
        <w:rPr>
          <w:rFonts w:ascii="Arial" w:hAnsi="Arial" w:cs="Arial"/>
          <w:sz w:val="24"/>
          <w:szCs w:val="24"/>
        </w:rPr>
        <w:t xml:space="preserve">The student and Tutor should </w:t>
      </w:r>
      <w:r w:rsidR="00281131" w:rsidRPr="0066218C">
        <w:rPr>
          <w:rFonts w:ascii="Arial" w:hAnsi="Arial" w:cs="Arial"/>
          <w:sz w:val="24"/>
          <w:szCs w:val="24"/>
        </w:rPr>
        <w:t>access this report</w:t>
      </w:r>
      <w:r w:rsidRPr="0066218C">
        <w:rPr>
          <w:rFonts w:ascii="Arial" w:hAnsi="Arial" w:cs="Arial"/>
          <w:sz w:val="24"/>
          <w:szCs w:val="24"/>
        </w:rPr>
        <w:t xml:space="preserve"> </w:t>
      </w:r>
      <w:r w:rsidR="00281131" w:rsidRPr="0066218C">
        <w:rPr>
          <w:rFonts w:ascii="Arial" w:hAnsi="Arial" w:cs="Arial"/>
          <w:sz w:val="24"/>
          <w:szCs w:val="24"/>
        </w:rPr>
        <w:t>prior to the end of placement and enter their own comments</w:t>
      </w:r>
      <w:r w:rsidRPr="0066218C">
        <w:rPr>
          <w:rFonts w:ascii="Arial" w:hAnsi="Arial" w:cs="Arial"/>
          <w:sz w:val="24"/>
          <w:szCs w:val="24"/>
        </w:rPr>
        <w:t>.</w:t>
      </w:r>
    </w:p>
    <w:p w14:paraId="7D427CB1" w14:textId="2E9453ED" w:rsidR="00281131" w:rsidRPr="0066218C" w:rsidRDefault="00281131" w:rsidP="0066218C">
      <w:pPr>
        <w:spacing w:line="360" w:lineRule="auto"/>
        <w:rPr>
          <w:rFonts w:ascii="Arial" w:hAnsi="Arial" w:cs="Arial"/>
          <w:sz w:val="24"/>
          <w:szCs w:val="24"/>
        </w:rPr>
      </w:pPr>
      <w:r w:rsidRPr="0066218C">
        <w:rPr>
          <w:rFonts w:ascii="Arial" w:hAnsi="Arial" w:cs="Arial"/>
          <w:sz w:val="24"/>
          <w:szCs w:val="24"/>
        </w:rPr>
        <w:t>Once all is completed, the tutor must sign off the final portfolio by completing the form within the online portfolio, incorporating the mark</w:t>
      </w:r>
      <w:r w:rsidR="00ED65B6" w:rsidRPr="0066218C">
        <w:rPr>
          <w:rFonts w:ascii="Arial" w:hAnsi="Arial" w:cs="Arial"/>
          <w:sz w:val="24"/>
          <w:szCs w:val="24"/>
        </w:rPr>
        <w:t xml:space="preserve"> </w:t>
      </w:r>
      <w:r w:rsidRPr="0066218C">
        <w:rPr>
          <w:rFonts w:ascii="Arial" w:hAnsi="Arial" w:cs="Arial"/>
          <w:sz w:val="24"/>
          <w:szCs w:val="24"/>
        </w:rPr>
        <w:t xml:space="preserve">and final recommendation re Pass/Fail. </w:t>
      </w:r>
    </w:p>
    <w:p w14:paraId="7AB69BB7" w14:textId="42A6524A" w:rsidR="00C663CC" w:rsidRDefault="00D67BF5" w:rsidP="0066218C">
      <w:pPr>
        <w:spacing w:line="360" w:lineRule="auto"/>
        <w:rPr>
          <w:rFonts w:ascii="Arial" w:hAnsi="Arial" w:cs="Arial"/>
        </w:rPr>
      </w:pPr>
      <w:r w:rsidRPr="0066218C">
        <w:rPr>
          <w:rFonts w:ascii="Arial" w:hAnsi="Arial" w:cs="Arial"/>
          <w:sz w:val="24"/>
          <w:szCs w:val="24"/>
        </w:rPr>
        <w:t>All portfolios will be reviewed under the moderation process and further information may be requested as required prior to ratification by the examination board</w:t>
      </w:r>
      <w:bookmarkEnd w:id="40"/>
      <w:r>
        <w:rPr>
          <w:rFonts w:ascii="Arial" w:hAnsi="Arial" w:cs="Arial"/>
        </w:rPr>
        <w:t>.</w:t>
      </w:r>
    </w:p>
    <w:p w14:paraId="01AFC6F0" w14:textId="77777777" w:rsidR="004A2F82" w:rsidRDefault="004A2F82" w:rsidP="00360C5A">
      <w:pPr>
        <w:rPr>
          <w:rFonts w:ascii="Arial" w:hAnsi="Arial" w:cs="Arial"/>
        </w:rPr>
      </w:pPr>
    </w:p>
    <w:p w14:paraId="0F91BFFA" w14:textId="5602FA4F" w:rsidR="004A2F82" w:rsidRDefault="004A2F82" w:rsidP="004A2F82">
      <w:pPr>
        <w:keepNext/>
        <w:keepLines/>
        <w:spacing w:before="200" w:after="0"/>
        <w:outlineLvl w:val="1"/>
        <w:rPr>
          <w:rFonts w:ascii="Arial" w:eastAsiaTheme="majorEastAsia" w:hAnsi="Arial" w:cs="Arial"/>
          <w:b/>
          <w:bCs/>
          <w:sz w:val="26"/>
          <w:szCs w:val="26"/>
        </w:rPr>
      </w:pPr>
      <w:bookmarkStart w:id="41" w:name="_Hlk53662257"/>
      <w:bookmarkStart w:id="42" w:name="_Hlk110331493"/>
      <w:r w:rsidRPr="00742EA3">
        <w:rPr>
          <w:rFonts w:ascii="Arial" w:eastAsiaTheme="majorEastAsia" w:hAnsi="Arial" w:cs="Arial"/>
          <w:b/>
          <w:bCs/>
          <w:sz w:val="26"/>
          <w:szCs w:val="26"/>
        </w:rPr>
        <w:t xml:space="preserve">The Placement Review Meeting </w:t>
      </w:r>
      <w:r w:rsidR="00297BE9">
        <w:rPr>
          <w:rFonts w:ascii="Arial" w:eastAsiaTheme="majorEastAsia" w:hAnsi="Arial" w:cs="Arial"/>
          <w:b/>
          <w:bCs/>
          <w:sz w:val="26"/>
          <w:szCs w:val="26"/>
        </w:rPr>
        <w:t>(PRM)</w:t>
      </w:r>
      <w:r w:rsidRPr="00742EA3">
        <w:rPr>
          <w:rFonts w:ascii="Arial" w:eastAsiaTheme="majorEastAsia" w:hAnsi="Arial" w:cs="Arial"/>
          <w:b/>
          <w:bCs/>
          <w:sz w:val="26"/>
          <w:szCs w:val="26"/>
        </w:rPr>
        <w:t xml:space="preserve"> </w:t>
      </w:r>
    </w:p>
    <w:p w14:paraId="4B497E7E" w14:textId="77777777" w:rsidR="00D26C20" w:rsidRPr="00742EA3" w:rsidRDefault="00D26C20" w:rsidP="00D26C20">
      <w:pPr>
        <w:pStyle w:val="NoSpacing"/>
      </w:pPr>
    </w:p>
    <w:p w14:paraId="657E8AF9" w14:textId="29F77481" w:rsidR="004A2F82" w:rsidRPr="0066218C" w:rsidRDefault="004A2F82" w:rsidP="0066218C">
      <w:pPr>
        <w:spacing w:line="360" w:lineRule="auto"/>
        <w:rPr>
          <w:rFonts w:ascii="Arial" w:hAnsi="Arial" w:cs="Arial"/>
          <w:sz w:val="24"/>
          <w:szCs w:val="24"/>
        </w:rPr>
      </w:pPr>
      <w:r w:rsidRPr="003A76C2">
        <w:rPr>
          <w:rFonts w:ascii="Arial" w:hAnsi="Arial" w:cs="Arial"/>
          <w:color w:val="000000" w:themeColor="text1"/>
          <w:sz w:val="24"/>
          <w:szCs w:val="24"/>
        </w:rPr>
        <w:t xml:space="preserve">The Placement Review Meeting provides advice to the University on matters related to practice learning. The panel </w:t>
      </w:r>
      <w:r w:rsidRPr="0066218C">
        <w:rPr>
          <w:rFonts w:ascii="Arial" w:hAnsi="Arial" w:cs="Arial"/>
          <w:sz w:val="24"/>
          <w:szCs w:val="24"/>
        </w:rPr>
        <w:t xml:space="preserve">meets monthly during the academic year to consider the placement allocation process regarding specific students and review progress of </w:t>
      </w:r>
      <w:r w:rsidRPr="0066218C">
        <w:rPr>
          <w:rFonts w:ascii="Arial" w:hAnsi="Arial" w:cs="Arial"/>
          <w:sz w:val="24"/>
          <w:szCs w:val="24"/>
        </w:rPr>
        <w:lastRenderedPageBreak/>
        <w:t>placements that have been paused or terminated. It ensures consistency of decision making across all programmes; offers opportunity for open discussion forum; considers F</w:t>
      </w:r>
      <w:r w:rsidR="00E660AF">
        <w:rPr>
          <w:rFonts w:ascii="Arial" w:hAnsi="Arial" w:cs="Arial"/>
          <w:sz w:val="24"/>
          <w:szCs w:val="24"/>
        </w:rPr>
        <w:t xml:space="preserve">itness to Practise </w:t>
      </w:r>
      <w:r w:rsidRPr="0066218C">
        <w:rPr>
          <w:rFonts w:ascii="Arial" w:hAnsi="Arial" w:cs="Arial"/>
          <w:sz w:val="24"/>
          <w:szCs w:val="24"/>
        </w:rPr>
        <w:t>referrals and Fitness to study referrals. Membership includes Head of SW, Programme leads plus PLT module leaders and PLT administrator to manage meetings and track decision making</w:t>
      </w:r>
      <w:r w:rsidR="00297BE9" w:rsidRPr="0066218C">
        <w:rPr>
          <w:rFonts w:ascii="Arial" w:hAnsi="Arial" w:cs="Arial"/>
          <w:sz w:val="24"/>
          <w:szCs w:val="24"/>
        </w:rPr>
        <w:t xml:space="preserve"> (see appendix 5 for terms of reference). </w:t>
      </w:r>
    </w:p>
    <w:p w14:paraId="6150B475" w14:textId="77777777" w:rsidR="00A36FF5" w:rsidRPr="009D3374" w:rsidRDefault="00A36FF5" w:rsidP="004A2F82">
      <w:pPr>
        <w:rPr>
          <w:rFonts w:ascii="Arial" w:hAnsi="Arial" w:cs="Arial"/>
        </w:rPr>
      </w:pPr>
    </w:p>
    <w:p w14:paraId="48707187" w14:textId="2F518E22" w:rsidR="00330763" w:rsidRDefault="00330763" w:rsidP="00360C5A">
      <w:pPr>
        <w:keepNext/>
        <w:keepLines/>
        <w:spacing w:before="200" w:after="0"/>
        <w:outlineLvl w:val="1"/>
        <w:rPr>
          <w:rFonts w:ascii="Arial" w:eastAsiaTheme="majorEastAsia" w:hAnsi="Arial" w:cs="Arial"/>
          <w:b/>
          <w:bCs/>
          <w:sz w:val="26"/>
          <w:szCs w:val="26"/>
        </w:rPr>
      </w:pPr>
      <w:r w:rsidRPr="00324118">
        <w:rPr>
          <w:rFonts w:ascii="Arial" w:eastAsiaTheme="majorEastAsia" w:hAnsi="Arial" w:cs="Arial"/>
          <w:b/>
          <w:bCs/>
          <w:sz w:val="26"/>
          <w:szCs w:val="26"/>
        </w:rPr>
        <w:t xml:space="preserve">The Examination Board  </w:t>
      </w:r>
    </w:p>
    <w:p w14:paraId="66C68172" w14:textId="77777777" w:rsidR="00D26C20" w:rsidRPr="00324118" w:rsidRDefault="00D26C20" w:rsidP="00D26C20">
      <w:pPr>
        <w:pStyle w:val="NoSpacing"/>
      </w:pPr>
    </w:p>
    <w:p w14:paraId="1CC01CB7" w14:textId="6860DD1C" w:rsidR="00330763" w:rsidRDefault="00330763" w:rsidP="0066218C">
      <w:pPr>
        <w:spacing w:line="360" w:lineRule="auto"/>
        <w:rPr>
          <w:rFonts w:ascii="Arial" w:hAnsi="Arial" w:cs="Arial"/>
          <w:sz w:val="24"/>
          <w:szCs w:val="24"/>
        </w:rPr>
      </w:pPr>
      <w:r w:rsidRPr="0066218C">
        <w:rPr>
          <w:rFonts w:ascii="Arial" w:hAnsi="Arial" w:cs="Arial"/>
          <w:sz w:val="24"/>
          <w:szCs w:val="24"/>
        </w:rPr>
        <w:t>The examination board has responsibility for all formal assessments of students, including taking pass or fail decisions in relation to all students and taking decisions on the further progress of failed, referred or deferred students etc. It is constituted according to University requirements.</w:t>
      </w:r>
    </w:p>
    <w:bookmarkEnd w:id="41"/>
    <w:bookmarkEnd w:id="42"/>
    <w:p w14:paraId="111A55B3" w14:textId="77777777" w:rsidR="00075D96" w:rsidRDefault="00075D96" w:rsidP="00360C5A">
      <w:pPr>
        <w:rPr>
          <w:rFonts w:ascii="Arial" w:hAnsi="Arial" w:cs="Arial"/>
        </w:rPr>
      </w:pPr>
    </w:p>
    <w:p w14:paraId="077D5410" w14:textId="77777777" w:rsidR="00EA3985" w:rsidRDefault="00EA3985" w:rsidP="00EA3985">
      <w:pPr>
        <w:pStyle w:val="xmsonormal"/>
        <w:rPr>
          <w:rFonts w:ascii="Arial" w:hAnsi="Arial" w:cs="Arial"/>
          <w:lang w:eastAsia="en-US"/>
        </w:rPr>
      </w:pPr>
    </w:p>
    <w:p w14:paraId="29F9F7E6" w14:textId="75A8013A" w:rsidR="00AF5F49" w:rsidRDefault="00AF5F49" w:rsidP="00360C5A">
      <w:pPr>
        <w:rPr>
          <w:rFonts w:ascii="Arial" w:hAnsi="Arial" w:cs="Arial"/>
          <w:b/>
          <w:bCs/>
          <w:highlight w:val="cyan"/>
          <w:u w:val="single"/>
        </w:rPr>
      </w:pPr>
    </w:p>
    <w:p w14:paraId="494403A2" w14:textId="514C378A" w:rsidR="00AF5F49" w:rsidRDefault="00AF5F49" w:rsidP="00360C5A">
      <w:pPr>
        <w:rPr>
          <w:rFonts w:ascii="Arial" w:hAnsi="Arial" w:cs="Arial"/>
          <w:b/>
          <w:bCs/>
          <w:highlight w:val="cyan"/>
          <w:u w:val="single"/>
        </w:rPr>
      </w:pPr>
    </w:p>
    <w:p w14:paraId="73FB933A" w14:textId="77777777" w:rsidR="00AF5F49" w:rsidRPr="00324118" w:rsidRDefault="00AF5F49" w:rsidP="00360C5A">
      <w:pPr>
        <w:rPr>
          <w:rFonts w:ascii="Arial" w:hAnsi="Arial" w:cs="Arial"/>
          <w:b/>
          <w:bCs/>
          <w:highlight w:val="cyan"/>
          <w:u w:val="single"/>
        </w:rPr>
      </w:pPr>
    </w:p>
    <w:p w14:paraId="7A2942AF" w14:textId="77777777" w:rsidR="002B17DB" w:rsidRPr="006B354B" w:rsidRDefault="0036714D" w:rsidP="00360C5A">
      <w:pPr>
        <w:pStyle w:val="NoSpacing"/>
        <w:rPr>
          <w:rFonts w:ascii="Arial" w:hAnsi="Arial" w:cs="Arial"/>
          <w:b/>
        </w:rPr>
      </w:pPr>
      <w:r>
        <w:rPr>
          <w:b/>
        </w:rPr>
        <w:br w:type="page"/>
      </w:r>
      <w:r w:rsidR="002B17DB" w:rsidRPr="006B354B">
        <w:rPr>
          <w:rFonts w:ascii="Arial" w:hAnsi="Arial" w:cs="Arial"/>
          <w:b/>
          <w:color w:val="C00000"/>
          <w:sz w:val="28"/>
        </w:rPr>
        <w:lastRenderedPageBreak/>
        <w:t xml:space="preserve">Section </w:t>
      </w:r>
      <w:r w:rsidR="002D5EF6" w:rsidRPr="006B354B">
        <w:rPr>
          <w:rFonts w:ascii="Arial" w:hAnsi="Arial" w:cs="Arial"/>
          <w:b/>
          <w:color w:val="C00000"/>
          <w:sz w:val="28"/>
        </w:rPr>
        <w:t>9</w:t>
      </w:r>
      <w:r w:rsidR="002B17DB" w:rsidRPr="006B354B">
        <w:rPr>
          <w:rFonts w:ascii="Arial" w:hAnsi="Arial" w:cs="Arial"/>
          <w:b/>
          <w:color w:val="C00000"/>
          <w:sz w:val="28"/>
        </w:rPr>
        <w:tab/>
        <w:t>Issues or Concerns on Placement</w:t>
      </w:r>
    </w:p>
    <w:p w14:paraId="1BF02CBC" w14:textId="77777777" w:rsidR="002B17DB" w:rsidRDefault="002B17DB" w:rsidP="00360C5A">
      <w:pPr>
        <w:keepNext/>
        <w:spacing w:after="0" w:line="240" w:lineRule="auto"/>
        <w:outlineLvl w:val="0"/>
        <w:rPr>
          <w:rFonts w:ascii="Arial" w:eastAsia="Times New Roman" w:hAnsi="Arial" w:cs="Arial"/>
          <w:b/>
          <w:bCs/>
        </w:rPr>
      </w:pPr>
      <w:bookmarkStart w:id="43" w:name="_Toc300737840"/>
    </w:p>
    <w:p w14:paraId="206A06E2" w14:textId="77777777" w:rsidR="00997B44" w:rsidRPr="0066218C" w:rsidRDefault="00997B44" w:rsidP="0066218C">
      <w:pPr>
        <w:spacing w:after="0" w:line="360" w:lineRule="auto"/>
        <w:ind w:right="34"/>
        <w:rPr>
          <w:rFonts w:ascii="Arial" w:eastAsia="Times New Roman" w:hAnsi="Arial" w:cs="Arial"/>
          <w:snapToGrid w:val="0"/>
          <w:sz w:val="24"/>
          <w:szCs w:val="24"/>
        </w:rPr>
      </w:pPr>
      <w:bookmarkStart w:id="44" w:name="_Hlk53662300"/>
      <w:bookmarkEnd w:id="43"/>
      <w:r w:rsidRPr="0066218C">
        <w:rPr>
          <w:rFonts w:ascii="Arial" w:eastAsia="Times New Roman" w:hAnsi="Arial" w:cs="Arial"/>
          <w:snapToGrid w:val="0"/>
          <w:sz w:val="24"/>
          <w:szCs w:val="24"/>
        </w:rPr>
        <w:t xml:space="preserve">Placement is usually a challenging and enjoyable learning experience for both student and Practice Educator. However, in a very small number of cases concerns may arise during the course of a placement. If any party should have a concern, they should raise this immediately. Delay in the hope that the problem will resolve itself often leads to an escalation of issues and does not give any party an opportunity to make changes. In the first instance, students and Practice Educators should discuss concerns together. Tutors and the Practice Learning Team are available for additional support. </w:t>
      </w:r>
    </w:p>
    <w:p w14:paraId="22481D45" w14:textId="77777777" w:rsidR="006B354B" w:rsidRPr="003A76C2" w:rsidRDefault="006B354B" w:rsidP="0066218C">
      <w:pPr>
        <w:spacing w:after="0" w:line="360" w:lineRule="auto"/>
        <w:ind w:right="34"/>
        <w:rPr>
          <w:rFonts w:ascii="Arial" w:eastAsia="Times New Roman" w:hAnsi="Arial" w:cs="Arial"/>
          <w:snapToGrid w:val="0"/>
          <w:color w:val="000000" w:themeColor="text1"/>
          <w:sz w:val="24"/>
          <w:szCs w:val="24"/>
        </w:rPr>
      </w:pPr>
    </w:p>
    <w:p w14:paraId="4397AD51" w14:textId="77777777" w:rsidR="006B354B" w:rsidRPr="003A76C2" w:rsidRDefault="006B354B" w:rsidP="0066218C">
      <w:pPr>
        <w:spacing w:after="0" w:line="360" w:lineRule="auto"/>
        <w:ind w:right="34"/>
        <w:rPr>
          <w:rFonts w:ascii="Arial" w:eastAsia="Times New Roman" w:hAnsi="Arial" w:cs="Arial"/>
          <w:snapToGrid w:val="0"/>
          <w:color w:val="000000" w:themeColor="text1"/>
          <w:sz w:val="24"/>
          <w:szCs w:val="24"/>
        </w:rPr>
      </w:pPr>
      <w:r w:rsidRPr="003A76C2">
        <w:rPr>
          <w:rFonts w:ascii="Arial" w:eastAsia="Times New Roman" w:hAnsi="Arial" w:cs="Arial"/>
          <w:snapToGrid w:val="0"/>
          <w:color w:val="000000" w:themeColor="text1"/>
          <w:sz w:val="24"/>
          <w:szCs w:val="24"/>
        </w:rPr>
        <w:t>In the case of any concern, parties should:</w:t>
      </w:r>
    </w:p>
    <w:p w14:paraId="2CE0E0AE" w14:textId="77777777" w:rsidR="006B354B" w:rsidRPr="003A76C2" w:rsidRDefault="006B354B" w:rsidP="0066218C">
      <w:pPr>
        <w:spacing w:after="0" w:line="360" w:lineRule="auto"/>
        <w:ind w:right="34"/>
        <w:rPr>
          <w:rFonts w:ascii="Arial" w:eastAsia="Times New Roman" w:hAnsi="Arial" w:cs="Arial"/>
          <w:b/>
          <w:bCs/>
          <w:snapToGrid w:val="0"/>
          <w:color w:val="000000" w:themeColor="text1"/>
          <w:sz w:val="24"/>
          <w:szCs w:val="24"/>
        </w:rPr>
      </w:pPr>
    </w:p>
    <w:p w14:paraId="1640BB6F" w14:textId="3C79EF17" w:rsidR="0082042C" w:rsidRPr="003A76C2" w:rsidRDefault="0082042C" w:rsidP="0066218C">
      <w:pPr>
        <w:numPr>
          <w:ilvl w:val="0"/>
          <w:numId w:val="6"/>
        </w:numPr>
        <w:spacing w:after="0" w:line="360" w:lineRule="auto"/>
        <w:ind w:right="34"/>
        <w:rPr>
          <w:rFonts w:ascii="Arial" w:eastAsia="Times New Roman" w:hAnsi="Arial" w:cs="Arial"/>
          <w:b/>
          <w:bCs/>
          <w:snapToGrid w:val="0"/>
          <w:color w:val="000000" w:themeColor="text1"/>
          <w:sz w:val="24"/>
          <w:szCs w:val="24"/>
        </w:rPr>
      </w:pPr>
      <w:r w:rsidRPr="003A76C2">
        <w:rPr>
          <w:rFonts w:ascii="Arial" w:eastAsia="Times New Roman" w:hAnsi="Arial" w:cs="Arial"/>
          <w:b/>
          <w:bCs/>
          <w:snapToGrid w:val="0"/>
          <w:color w:val="000000" w:themeColor="text1"/>
          <w:sz w:val="24"/>
          <w:szCs w:val="24"/>
        </w:rPr>
        <w:t xml:space="preserve">notify tutor in the first instance </w:t>
      </w:r>
    </w:p>
    <w:p w14:paraId="4A184E66" w14:textId="6FA489A0" w:rsidR="006B354B" w:rsidRPr="0066218C" w:rsidRDefault="006B354B" w:rsidP="0066218C">
      <w:pPr>
        <w:numPr>
          <w:ilvl w:val="0"/>
          <w:numId w:val="6"/>
        </w:numPr>
        <w:spacing w:after="0" w:line="360" w:lineRule="auto"/>
        <w:ind w:right="34"/>
        <w:rPr>
          <w:rFonts w:ascii="Arial" w:eastAsia="Times New Roman" w:hAnsi="Arial" w:cs="Arial"/>
          <w:snapToGrid w:val="0"/>
          <w:sz w:val="24"/>
          <w:szCs w:val="24"/>
        </w:rPr>
      </w:pPr>
      <w:r w:rsidRPr="003A76C2">
        <w:rPr>
          <w:rFonts w:ascii="Arial" w:eastAsia="Times New Roman" w:hAnsi="Arial" w:cs="Arial"/>
          <w:snapToGrid w:val="0"/>
          <w:color w:val="000000" w:themeColor="text1"/>
          <w:sz w:val="24"/>
          <w:szCs w:val="24"/>
        </w:rPr>
        <w:t>identify and share the concern</w:t>
      </w:r>
      <w:r w:rsidRPr="0066218C">
        <w:rPr>
          <w:rFonts w:ascii="Arial" w:eastAsia="Times New Roman" w:hAnsi="Arial" w:cs="Arial"/>
          <w:snapToGrid w:val="0"/>
          <w:sz w:val="24"/>
          <w:szCs w:val="24"/>
        </w:rPr>
        <w:t>/s</w:t>
      </w:r>
    </w:p>
    <w:p w14:paraId="21847B12" w14:textId="77777777" w:rsidR="006B354B" w:rsidRPr="0066218C" w:rsidRDefault="006B354B" w:rsidP="0066218C">
      <w:pPr>
        <w:numPr>
          <w:ilvl w:val="0"/>
          <w:numId w:val="6"/>
        </w:num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agree and record an action plan to outline targets, responsibilities and required support </w:t>
      </w:r>
    </w:p>
    <w:p w14:paraId="7272171C" w14:textId="77777777" w:rsidR="006B354B" w:rsidRPr="0066218C" w:rsidRDefault="006B354B" w:rsidP="0066218C">
      <w:pPr>
        <w:numPr>
          <w:ilvl w:val="0"/>
          <w:numId w:val="6"/>
        </w:num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set a review date</w:t>
      </w:r>
    </w:p>
    <w:p w14:paraId="1DED8882" w14:textId="77777777" w:rsidR="006B354B" w:rsidRPr="0066218C" w:rsidRDefault="006B354B" w:rsidP="0066218C">
      <w:pPr>
        <w:numPr>
          <w:ilvl w:val="0"/>
          <w:numId w:val="6"/>
        </w:num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formally review and record the outcomes</w:t>
      </w:r>
    </w:p>
    <w:p w14:paraId="3C9A961A" w14:textId="77777777" w:rsidR="006B354B" w:rsidRPr="0066218C" w:rsidRDefault="006B354B" w:rsidP="0066218C">
      <w:pPr>
        <w:spacing w:after="0" w:line="360" w:lineRule="auto"/>
        <w:ind w:left="720" w:right="34"/>
        <w:rPr>
          <w:rFonts w:ascii="Arial" w:eastAsia="Times New Roman" w:hAnsi="Arial" w:cs="Arial"/>
          <w:snapToGrid w:val="0"/>
          <w:sz w:val="24"/>
          <w:szCs w:val="24"/>
        </w:rPr>
      </w:pPr>
    </w:p>
    <w:p w14:paraId="1F0A0433" w14:textId="77777777" w:rsidR="00E30309" w:rsidRPr="0066218C" w:rsidRDefault="00E30309" w:rsidP="0066218C">
      <w:p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Where a concern is considered by the Practice Educator as relatively minor or manageable, the above process can be followed within the placement. It’s not necessary to involve the tutor in a meeting but </w:t>
      </w:r>
      <w:r w:rsidRPr="0066218C">
        <w:rPr>
          <w:rFonts w:ascii="Arial" w:eastAsia="Times New Roman" w:hAnsi="Arial" w:cs="Arial"/>
          <w:b/>
          <w:bCs/>
          <w:snapToGrid w:val="0"/>
          <w:sz w:val="24"/>
          <w:szCs w:val="24"/>
        </w:rPr>
        <w:t>the Tutor should be kept informed and sent a copy of the action plan and the review with outcomes</w:t>
      </w:r>
      <w:r w:rsidRPr="0066218C">
        <w:rPr>
          <w:rFonts w:ascii="Arial" w:eastAsia="Times New Roman" w:hAnsi="Arial" w:cs="Arial"/>
          <w:snapToGrid w:val="0"/>
          <w:sz w:val="24"/>
          <w:szCs w:val="24"/>
        </w:rPr>
        <w:t>.</w:t>
      </w:r>
    </w:p>
    <w:p w14:paraId="5E4FE627" w14:textId="77777777" w:rsidR="00E30309" w:rsidRPr="0066218C" w:rsidRDefault="00E30309" w:rsidP="0066218C">
      <w:pPr>
        <w:spacing w:after="0" w:line="360" w:lineRule="auto"/>
        <w:ind w:left="720" w:right="34"/>
        <w:rPr>
          <w:rFonts w:ascii="Arial" w:eastAsia="Times New Roman" w:hAnsi="Arial" w:cs="Arial"/>
          <w:snapToGrid w:val="0"/>
          <w:sz w:val="24"/>
          <w:szCs w:val="24"/>
        </w:rPr>
      </w:pPr>
    </w:p>
    <w:p w14:paraId="3A3D5DE7" w14:textId="77777777" w:rsidR="00E30309" w:rsidRPr="0066218C" w:rsidRDefault="00E30309" w:rsidP="0066218C">
      <w:p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Where concerns are significant or ongoing, </w:t>
      </w:r>
      <w:r w:rsidRPr="0066218C">
        <w:rPr>
          <w:rFonts w:ascii="Arial" w:eastAsia="Times New Roman" w:hAnsi="Arial" w:cs="Arial"/>
          <w:b/>
          <w:bCs/>
          <w:snapToGrid w:val="0"/>
          <w:sz w:val="24"/>
          <w:szCs w:val="24"/>
        </w:rPr>
        <w:t>a concerns meeting</w:t>
      </w:r>
      <w:r w:rsidRPr="0066218C">
        <w:rPr>
          <w:rFonts w:ascii="Arial" w:eastAsia="Times New Roman" w:hAnsi="Arial" w:cs="Arial"/>
          <w:snapToGrid w:val="0"/>
          <w:sz w:val="24"/>
          <w:szCs w:val="24"/>
        </w:rPr>
        <w:t xml:space="preserve"> </w:t>
      </w:r>
      <w:r w:rsidRPr="0066218C">
        <w:rPr>
          <w:rFonts w:ascii="Arial" w:eastAsia="Times New Roman" w:hAnsi="Arial" w:cs="Arial"/>
          <w:b/>
          <w:bCs/>
          <w:snapToGrid w:val="0"/>
          <w:sz w:val="24"/>
          <w:szCs w:val="24"/>
        </w:rPr>
        <w:t>must</w:t>
      </w:r>
      <w:r w:rsidRPr="0066218C">
        <w:rPr>
          <w:rFonts w:ascii="Arial" w:eastAsia="Times New Roman" w:hAnsi="Arial" w:cs="Arial"/>
          <w:snapToGrid w:val="0"/>
          <w:sz w:val="24"/>
          <w:szCs w:val="24"/>
        </w:rPr>
        <w:t xml:space="preserve"> be held, to include the student, Practice Educator, Tutor and, where appropriate, a member of the PLT. </w:t>
      </w:r>
    </w:p>
    <w:p w14:paraId="5F484ACC" w14:textId="77777777" w:rsidR="00E30309" w:rsidRPr="0066218C" w:rsidRDefault="00E30309" w:rsidP="0066218C">
      <w:pPr>
        <w:spacing w:after="0" w:line="360" w:lineRule="auto"/>
        <w:ind w:right="34"/>
        <w:rPr>
          <w:rFonts w:ascii="Arial" w:eastAsia="Times New Roman" w:hAnsi="Arial" w:cs="Arial"/>
          <w:snapToGrid w:val="0"/>
          <w:sz w:val="24"/>
          <w:szCs w:val="24"/>
        </w:rPr>
      </w:pPr>
    </w:p>
    <w:p w14:paraId="736A52D1" w14:textId="77777777" w:rsidR="00E30309" w:rsidRPr="0066218C" w:rsidRDefault="00E30309" w:rsidP="0066218C">
      <w:p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Whilst taking into account the </w:t>
      </w:r>
      <w:r w:rsidRPr="0066218C">
        <w:rPr>
          <w:rFonts w:ascii="Arial" w:eastAsia="Times New Roman" w:hAnsi="Arial" w:cs="Arial"/>
          <w:sz w:val="24"/>
          <w:szCs w:val="24"/>
        </w:rPr>
        <w:t xml:space="preserve">safety of </w:t>
      </w:r>
      <w:r w:rsidRPr="0066218C">
        <w:rPr>
          <w:rFonts w:ascii="Arial" w:eastAsia="Times New Roman" w:hAnsi="Arial" w:cs="Arial"/>
          <w:snapToGrid w:val="0"/>
          <w:sz w:val="24"/>
          <w:szCs w:val="24"/>
        </w:rPr>
        <w:t xml:space="preserve">people with lived experience and agency accountability, a concerns meeting must offer the chance of an action plan which is </w:t>
      </w:r>
      <w:r w:rsidRPr="0066218C">
        <w:rPr>
          <w:rFonts w:ascii="Arial" w:eastAsia="Times New Roman" w:hAnsi="Arial" w:cs="Arial"/>
          <w:b/>
          <w:bCs/>
          <w:snapToGrid w:val="0"/>
          <w:sz w:val="24"/>
          <w:szCs w:val="24"/>
        </w:rPr>
        <w:t>recorded and reviewed</w:t>
      </w:r>
      <w:r w:rsidRPr="0066218C">
        <w:rPr>
          <w:rFonts w:ascii="Arial" w:eastAsia="Times New Roman" w:hAnsi="Arial" w:cs="Arial"/>
          <w:sz w:val="24"/>
          <w:szCs w:val="24"/>
        </w:rPr>
        <w:t xml:space="preserve"> formally, in order to give the student every chance of improving their practice. During the remaining time left on placement regular reference to the detail of the action plan must occur so that all parties are aware of the progress or response required towards the agreed outcomes. In accordance with fair assessment principles, a </w:t>
      </w:r>
      <w:r w:rsidRPr="0066218C">
        <w:rPr>
          <w:rFonts w:ascii="Arial" w:eastAsia="Times New Roman" w:hAnsi="Arial" w:cs="Arial"/>
          <w:sz w:val="24"/>
          <w:szCs w:val="24"/>
        </w:rPr>
        <w:lastRenderedPageBreak/>
        <w:t>student should receive clear indications of whether they are on track to pass the placement or not.</w:t>
      </w:r>
    </w:p>
    <w:p w14:paraId="143BFE97" w14:textId="77777777" w:rsidR="006B354B" w:rsidRPr="0066218C" w:rsidRDefault="006B354B" w:rsidP="0066218C">
      <w:pPr>
        <w:spacing w:after="0" w:line="360" w:lineRule="auto"/>
        <w:ind w:right="34"/>
        <w:rPr>
          <w:rFonts w:ascii="Arial" w:eastAsia="Times New Roman" w:hAnsi="Arial" w:cs="Arial"/>
          <w:snapToGrid w:val="0"/>
          <w:sz w:val="24"/>
          <w:szCs w:val="24"/>
        </w:rPr>
      </w:pPr>
    </w:p>
    <w:p w14:paraId="2923918D" w14:textId="39688D48" w:rsidR="0074101D" w:rsidRPr="0066218C" w:rsidRDefault="006B354B" w:rsidP="0066218C">
      <w:p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Wherever possible, placements should continue until the 70 </w:t>
      </w:r>
      <w:r w:rsidR="00552228" w:rsidRPr="0066218C">
        <w:rPr>
          <w:rFonts w:ascii="Arial" w:eastAsia="Times New Roman" w:hAnsi="Arial" w:cs="Arial"/>
          <w:snapToGrid w:val="0"/>
          <w:sz w:val="24"/>
          <w:szCs w:val="24"/>
        </w:rPr>
        <w:t>day</w:t>
      </w:r>
      <w:r w:rsidRPr="0066218C">
        <w:rPr>
          <w:rFonts w:ascii="Arial" w:eastAsia="Times New Roman" w:hAnsi="Arial" w:cs="Arial"/>
          <w:snapToGrid w:val="0"/>
          <w:sz w:val="24"/>
          <w:szCs w:val="24"/>
        </w:rPr>
        <w:t xml:space="preserve">s have been completed, as agreed in the Learning Agreement Meeting. Exceptionally, at a concerns meeting a decision may be taken that the placement cannot continue. A placement can only be withdrawn where the Practice Educator / Agency feel that a fail recommendation or a referral under Fitness to Practise procedures is required. </w:t>
      </w:r>
      <w:r w:rsidR="0074101D" w:rsidRPr="0066218C">
        <w:rPr>
          <w:rFonts w:ascii="Arial" w:eastAsia="Times New Roman" w:hAnsi="Arial" w:cs="Arial"/>
          <w:snapToGrid w:val="0"/>
          <w:sz w:val="24"/>
          <w:szCs w:val="24"/>
        </w:rPr>
        <w:t>Even where a fail recommendation seems likely</w:t>
      </w:r>
      <w:r w:rsidR="0074101D" w:rsidRPr="0066218C">
        <w:rPr>
          <w:rFonts w:ascii="Arial" w:eastAsia="Times New Roman" w:hAnsi="Arial" w:cs="Arial"/>
          <w:sz w:val="24"/>
          <w:szCs w:val="24"/>
        </w:rPr>
        <w:t xml:space="preserve"> before the end of the placement</w:t>
      </w:r>
      <w:r w:rsidR="0074101D" w:rsidRPr="0066218C">
        <w:rPr>
          <w:rFonts w:ascii="Arial" w:eastAsia="Times New Roman" w:hAnsi="Arial" w:cs="Arial"/>
          <w:snapToGrid w:val="0"/>
          <w:sz w:val="24"/>
          <w:szCs w:val="24"/>
        </w:rPr>
        <w:t xml:space="preserve"> the preference is for the placement to continue for the full </w:t>
      </w:r>
      <w:r w:rsidR="005F51AE" w:rsidRPr="0066218C">
        <w:rPr>
          <w:rFonts w:ascii="Arial" w:eastAsia="Times New Roman" w:hAnsi="Arial" w:cs="Arial"/>
          <w:snapToGrid w:val="0"/>
          <w:sz w:val="24"/>
          <w:szCs w:val="24"/>
        </w:rPr>
        <w:t>7</w:t>
      </w:r>
      <w:r w:rsidR="0074101D" w:rsidRPr="0066218C">
        <w:rPr>
          <w:rFonts w:ascii="Arial" w:eastAsia="Times New Roman" w:hAnsi="Arial" w:cs="Arial"/>
          <w:snapToGrid w:val="0"/>
          <w:sz w:val="24"/>
          <w:szCs w:val="24"/>
        </w:rPr>
        <w:t>0 days where possible.</w:t>
      </w:r>
      <w:r w:rsidR="0074101D" w:rsidRPr="0066218C">
        <w:rPr>
          <w:rFonts w:ascii="Arial" w:eastAsia="Times New Roman" w:hAnsi="Arial" w:cs="Arial"/>
          <w:b/>
          <w:bCs/>
          <w:snapToGrid w:val="0"/>
          <w:sz w:val="24"/>
          <w:szCs w:val="24"/>
        </w:rPr>
        <w:t xml:space="preserve"> A</w:t>
      </w:r>
      <w:r w:rsidRPr="0066218C">
        <w:rPr>
          <w:rFonts w:ascii="Arial" w:eastAsia="Times New Roman" w:hAnsi="Arial" w:cs="Arial"/>
          <w:b/>
          <w:snapToGrid w:val="0"/>
          <w:sz w:val="24"/>
          <w:szCs w:val="24"/>
        </w:rPr>
        <w:t xml:space="preserve"> placement must not be withdrawn without a concerns meeting being held.</w:t>
      </w:r>
      <w:r w:rsidRPr="0066218C">
        <w:rPr>
          <w:rFonts w:ascii="Arial" w:eastAsia="Times New Roman" w:hAnsi="Arial" w:cs="Arial"/>
          <w:snapToGrid w:val="0"/>
          <w:sz w:val="24"/>
          <w:szCs w:val="24"/>
        </w:rPr>
        <w:t xml:space="preserve"> </w:t>
      </w:r>
    </w:p>
    <w:p w14:paraId="3FD41D49" w14:textId="77777777" w:rsidR="0074101D" w:rsidRPr="0066218C" w:rsidRDefault="0074101D" w:rsidP="0066218C">
      <w:pPr>
        <w:spacing w:after="0" w:line="360" w:lineRule="auto"/>
        <w:ind w:right="34"/>
        <w:rPr>
          <w:rFonts w:ascii="Arial" w:eastAsia="Times New Roman" w:hAnsi="Arial" w:cs="Arial"/>
          <w:snapToGrid w:val="0"/>
          <w:sz w:val="24"/>
          <w:szCs w:val="24"/>
        </w:rPr>
      </w:pPr>
    </w:p>
    <w:p w14:paraId="5CA2AEC9" w14:textId="5493A956" w:rsidR="006B354B" w:rsidRPr="0066218C" w:rsidRDefault="006B354B" w:rsidP="0066218C">
      <w:p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In all cases reasons for withdrawal of placement should be fully discussed and a written record circulated to all parties. </w:t>
      </w:r>
      <w:r w:rsidR="004940E0" w:rsidRPr="0066218C">
        <w:rPr>
          <w:rFonts w:ascii="Arial" w:eastAsia="Times New Roman" w:hAnsi="Arial" w:cs="Arial"/>
          <w:snapToGrid w:val="0"/>
          <w:sz w:val="24"/>
          <w:szCs w:val="24"/>
        </w:rPr>
        <w:t>Subsequently, t</w:t>
      </w:r>
      <w:r w:rsidRPr="0066218C">
        <w:rPr>
          <w:rFonts w:ascii="Arial" w:eastAsia="Times New Roman" w:hAnsi="Arial" w:cs="Arial"/>
          <w:snapToGrid w:val="0"/>
          <w:sz w:val="24"/>
          <w:szCs w:val="24"/>
        </w:rPr>
        <w:t xml:space="preserve">he Practice Educator </w:t>
      </w:r>
      <w:r w:rsidR="004940E0" w:rsidRPr="0066218C">
        <w:rPr>
          <w:rFonts w:ascii="Arial" w:eastAsia="Times New Roman" w:hAnsi="Arial" w:cs="Arial"/>
          <w:snapToGrid w:val="0"/>
          <w:sz w:val="24"/>
          <w:szCs w:val="24"/>
        </w:rPr>
        <w:t>must</w:t>
      </w:r>
      <w:r w:rsidRPr="0066218C">
        <w:rPr>
          <w:rFonts w:ascii="Arial" w:eastAsia="Times New Roman" w:hAnsi="Arial" w:cs="Arial"/>
          <w:snapToGrid w:val="0"/>
          <w:sz w:val="24"/>
          <w:szCs w:val="24"/>
        </w:rPr>
        <w:t xml:space="preserve"> provide a Practice Educator Report in the usual format with their assessment and recommending a fail or referral under Fitness to Practice. The student can also provide a reflective statement to offer their perspective on the experience and assessment.</w:t>
      </w:r>
    </w:p>
    <w:p w14:paraId="68183D3E" w14:textId="77777777" w:rsidR="006B354B" w:rsidRPr="0066218C" w:rsidRDefault="006B354B" w:rsidP="0021179F">
      <w:pPr>
        <w:spacing w:after="0" w:line="360" w:lineRule="auto"/>
        <w:ind w:right="34"/>
        <w:rPr>
          <w:rFonts w:ascii="Arial" w:eastAsia="Times New Roman" w:hAnsi="Arial" w:cs="Arial"/>
          <w:snapToGrid w:val="0"/>
          <w:sz w:val="24"/>
          <w:szCs w:val="24"/>
        </w:rPr>
      </w:pPr>
    </w:p>
    <w:p w14:paraId="0C5F9CFA" w14:textId="77777777" w:rsidR="004E5DE4" w:rsidRDefault="00F9235D" w:rsidP="0021179F">
      <w:pPr>
        <w:spacing w:after="0" w:line="360" w:lineRule="auto"/>
        <w:ind w:right="35"/>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The process should be supported and monitored by the Tutor with the support and advice of the PLT. Members of the PLT are available to provide informal advice to students, Practice Educators and Tutors through telephone or email contact. It is important to inform the PLT of any concerns meetings.  Students can access further support from their Tutor and the Student Union. You can access further support for your wellbeing through Ask Us Wellbeing &amp; Counselling service </w:t>
      </w:r>
    </w:p>
    <w:p w14:paraId="2001A7D2" w14:textId="77777777" w:rsidR="004E5DE4" w:rsidRDefault="004E5DE4" w:rsidP="00494F58">
      <w:pPr>
        <w:spacing w:after="0"/>
        <w:ind w:right="35"/>
        <w:rPr>
          <w:rFonts w:ascii="Arial" w:eastAsia="Times New Roman" w:hAnsi="Arial" w:cs="Arial"/>
          <w:snapToGrid w:val="0"/>
          <w:sz w:val="24"/>
          <w:szCs w:val="24"/>
        </w:rPr>
      </w:pPr>
    </w:p>
    <w:p w14:paraId="33803B18" w14:textId="4B15D7B9" w:rsidR="00494F58" w:rsidRPr="00494F58" w:rsidRDefault="00494F58" w:rsidP="00494F58">
      <w:pPr>
        <w:spacing w:after="0"/>
        <w:ind w:right="35"/>
        <w:rPr>
          <w:rFonts w:ascii="Arial" w:hAnsi="Arial" w:cs="Arial"/>
          <w:color w:val="7030A0"/>
          <w:sz w:val="24"/>
          <w:szCs w:val="24"/>
        </w:rPr>
      </w:pPr>
      <w:r w:rsidRPr="00905CB6">
        <w:rPr>
          <w:rFonts w:ascii="Arial" w:hAnsi="Arial" w:cs="Arial"/>
          <w:color w:val="0060A8"/>
          <w:sz w:val="24"/>
          <w:szCs w:val="24"/>
          <w:u w:val="single"/>
        </w:rPr>
        <w:t>https://testlivesalfordac.sharepoint.com/sites/Uos_Students/SitePages/Wellbeing-%26-Counselling.aspx</w:t>
      </w:r>
    </w:p>
    <w:p w14:paraId="2F8928FC" w14:textId="77777777" w:rsidR="00F9235D" w:rsidRPr="0066218C" w:rsidRDefault="00F9235D" w:rsidP="0066218C">
      <w:pPr>
        <w:spacing w:after="0" w:line="360" w:lineRule="auto"/>
        <w:ind w:right="34"/>
        <w:rPr>
          <w:rFonts w:ascii="Arial" w:eastAsia="Times New Roman" w:hAnsi="Arial" w:cs="Arial"/>
          <w:snapToGrid w:val="0"/>
          <w:sz w:val="24"/>
          <w:szCs w:val="24"/>
        </w:rPr>
      </w:pPr>
    </w:p>
    <w:p w14:paraId="390E9B28" w14:textId="015A23F0" w:rsidR="006B354B" w:rsidRPr="0066218C" w:rsidRDefault="00F9235D" w:rsidP="0066218C">
      <w:p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The evidence relating to all failed/ incomplete placements will be considered at the P</w:t>
      </w:r>
      <w:r w:rsidR="00742EA3" w:rsidRPr="0066218C">
        <w:rPr>
          <w:rFonts w:ascii="Arial" w:eastAsia="Times New Roman" w:hAnsi="Arial" w:cs="Arial"/>
          <w:snapToGrid w:val="0"/>
          <w:sz w:val="24"/>
          <w:szCs w:val="24"/>
        </w:rPr>
        <w:t xml:space="preserve">lacement Review Meeting </w:t>
      </w:r>
      <w:r w:rsidRPr="0066218C">
        <w:rPr>
          <w:rFonts w:ascii="Arial" w:eastAsia="Times New Roman" w:hAnsi="Arial" w:cs="Arial"/>
          <w:snapToGrid w:val="0"/>
          <w:sz w:val="24"/>
          <w:szCs w:val="24"/>
        </w:rPr>
        <w:t>(</w:t>
      </w:r>
      <w:r w:rsidR="00917993" w:rsidRPr="0066218C">
        <w:rPr>
          <w:rFonts w:ascii="Arial" w:eastAsia="Times New Roman" w:hAnsi="Arial" w:cs="Arial"/>
          <w:snapToGrid w:val="0"/>
          <w:sz w:val="24"/>
          <w:szCs w:val="24"/>
        </w:rPr>
        <w:t>P</w:t>
      </w:r>
      <w:r w:rsidR="00742EA3" w:rsidRPr="0066218C">
        <w:rPr>
          <w:rFonts w:ascii="Arial" w:eastAsia="Times New Roman" w:hAnsi="Arial" w:cs="Arial"/>
          <w:snapToGrid w:val="0"/>
          <w:sz w:val="24"/>
          <w:szCs w:val="24"/>
        </w:rPr>
        <w:t>RM</w:t>
      </w:r>
      <w:r w:rsidR="00917993" w:rsidRPr="0066218C">
        <w:rPr>
          <w:rFonts w:ascii="Arial" w:eastAsia="Times New Roman" w:hAnsi="Arial" w:cs="Arial"/>
          <w:snapToGrid w:val="0"/>
          <w:sz w:val="24"/>
          <w:szCs w:val="24"/>
        </w:rPr>
        <w:t xml:space="preserve">). </w:t>
      </w:r>
      <w:r w:rsidRPr="0066218C">
        <w:rPr>
          <w:rFonts w:ascii="Arial" w:eastAsia="Times New Roman" w:hAnsi="Arial" w:cs="Arial"/>
          <w:snapToGrid w:val="0"/>
          <w:sz w:val="24"/>
          <w:szCs w:val="24"/>
        </w:rPr>
        <w:t>Reports are required from the Practice Educator, Tutor and student to facilitate this process and advise the Exam Board.</w:t>
      </w:r>
    </w:p>
    <w:p w14:paraId="50239AB0" w14:textId="77777777" w:rsidR="006B354B" w:rsidRPr="0066218C" w:rsidRDefault="006B354B" w:rsidP="0066218C">
      <w:pPr>
        <w:spacing w:after="0" w:line="360" w:lineRule="auto"/>
        <w:ind w:right="34"/>
        <w:rPr>
          <w:rFonts w:ascii="Arial" w:eastAsia="Times New Roman" w:hAnsi="Arial" w:cs="Arial"/>
          <w:b/>
          <w:sz w:val="28"/>
          <w:szCs w:val="28"/>
        </w:rPr>
      </w:pPr>
    </w:p>
    <w:p w14:paraId="00F2445B" w14:textId="77777777" w:rsidR="006B354B" w:rsidRPr="003A76C2" w:rsidRDefault="006B354B" w:rsidP="0066218C">
      <w:pPr>
        <w:spacing w:after="0" w:line="360" w:lineRule="auto"/>
        <w:ind w:right="34"/>
        <w:rPr>
          <w:rFonts w:ascii="Arial" w:eastAsia="Times New Roman" w:hAnsi="Arial" w:cs="Arial"/>
          <w:snapToGrid w:val="0"/>
          <w:color w:val="000000" w:themeColor="text1"/>
          <w:sz w:val="24"/>
          <w:szCs w:val="24"/>
        </w:rPr>
      </w:pPr>
      <w:r w:rsidRPr="0066218C">
        <w:rPr>
          <w:rFonts w:ascii="Arial" w:eastAsia="Times New Roman" w:hAnsi="Arial" w:cs="Arial"/>
          <w:snapToGrid w:val="0"/>
          <w:sz w:val="24"/>
          <w:szCs w:val="24"/>
        </w:rPr>
        <w:t xml:space="preserve">Social work involves promoting and protecting the welfare of individuals and the wider community.  In their training for the social work profession, students are required to attain </w:t>
      </w:r>
      <w:r w:rsidRPr="0066218C">
        <w:rPr>
          <w:rFonts w:ascii="Arial" w:eastAsia="Times New Roman" w:hAnsi="Arial" w:cs="Arial"/>
          <w:snapToGrid w:val="0"/>
          <w:sz w:val="24"/>
          <w:szCs w:val="24"/>
        </w:rPr>
        <w:lastRenderedPageBreak/>
        <w:t xml:space="preserve">the highest standards in their practice, underpinned by relevant theory and to demonstrate commitment to the social work value base.  The assessment of practice learning is therefore key.  If students do not attain the required standards within their practice, they cannot pass the practice component of the programme and cannot therefore be awarded the </w:t>
      </w:r>
      <w:r w:rsidRPr="003A76C2">
        <w:rPr>
          <w:rFonts w:ascii="Arial" w:eastAsia="Times New Roman" w:hAnsi="Arial" w:cs="Arial"/>
          <w:snapToGrid w:val="0"/>
          <w:color w:val="000000" w:themeColor="text1"/>
          <w:sz w:val="24"/>
          <w:szCs w:val="24"/>
        </w:rPr>
        <w:t>professional qualification.</w:t>
      </w:r>
    </w:p>
    <w:p w14:paraId="6935188B" w14:textId="77777777" w:rsidR="006B354B" w:rsidRPr="003A76C2" w:rsidRDefault="006B354B" w:rsidP="0066218C">
      <w:pPr>
        <w:spacing w:after="0" w:line="360" w:lineRule="auto"/>
        <w:ind w:right="34"/>
        <w:rPr>
          <w:rFonts w:ascii="Arial" w:eastAsia="Times New Roman" w:hAnsi="Arial" w:cs="Arial"/>
          <w:snapToGrid w:val="0"/>
          <w:color w:val="000000" w:themeColor="text1"/>
          <w:sz w:val="24"/>
          <w:szCs w:val="24"/>
        </w:rPr>
      </w:pPr>
    </w:p>
    <w:p w14:paraId="1EBA7855" w14:textId="77D88F74" w:rsidR="00D727E4" w:rsidRPr="0066218C" w:rsidRDefault="00A36FF5" w:rsidP="0066218C">
      <w:pPr>
        <w:spacing w:after="0" w:line="360" w:lineRule="auto"/>
        <w:ind w:right="-2"/>
        <w:rPr>
          <w:rFonts w:ascii="Arial" w:hAnsi="Arial" w:cs="Arial"/>
          <w:snapToGrid w:val="0"/>
          <w:sz w:val="24"/>
          <w:szCs w:val="24"/>
        </w:rPr>
      </w:pPr>
      <w:r w:rsidRPr="003A76C2">
        <w:rPr>
          <w:rFonts w:ascii="Arial" w:hAnsi="Arial" w:cs="Arial"/>
          <w:color w:val="000000" w:themeColor="text1"/>
          <w:sz w:val="24"/>
          <w:szCs w:val="24"/>
        </w:rPr>
        <w:t>Should the Practice Educator have evidence that the student, despite being provided with appropriate opportunities to demonstrate capability, is not yet demonstrating satisfactory progress, then the Practice Educator must consider recommending a fail. This should be clearly discussed with the student and tutor prior to completion of the placement to ensure that all parties are aware of the decision making.</w:t>
      </w:r>
      <w:r w:rsidRPr="003A76C2">
        <w:rPr>
          <w:color w:val="000000" w:themeColor="text1"/>
          <w:sz w:val="24"/>
          <w:szCs w:val="24"/>
        </w:rPr>
        <w:t xml:space="preserve"> </w:t>
      </w:r>
      <w:r w:rsidR="00D727E4" w:rsidRPr="003A76C2">
        <w:rPr>
          <w:rFonts w:ascii="Arial" w:hAnsi="Arial" w:cs="Arial"/>
          <w:snapToGrid w:val="0"/>
          <w:color w:val="000000" w:themeColor="text1"/>
          <w:sz w:val="24"/>
          <w:szCs w:val="24"/>
        </w:rPr>
        <w:t xml:space="preserve">The </w:t>
      </w:r>
      <w:r w:rsidR="00D727E4" w:rsidRPr="0066218C">
        <w:rPr>
          <w:rFonts w:ascii="Arial" w:hAnsi="Arial" w:cs="Arial"/>
          <w:snapToGrid w:val="0"/>
          <w:sz w:val="24"/>
          <w:szCs w:val="24"/>
        </w:rPr>
        <w:t xml:space="preserve">Practice Educator should use the usual range of evidence (see </w:t>
      </w:r>
      <w:r w:rsidR="003E2D79" w:rsidRPr="0066218C">
        <w:rPr>
          <w:rFonts w:ascii="Arial" w:hAnsi="Arial" w:cs="Arial"/>
          <w:snapToGrid w:val="0"/>
          <w:sz w:val="24"/>
          <w:szCs w:val="24"/>
        </w:rPr>
        <w:t>page 1</w:t>
      </w:r>
      <w:r w:rsidR="009E074E">
        <w:rPr>
          <w:rFonts w:ascii="Arial" w:hAnsi="Arial" w:cs="Arial"/>
          <w:snapToGrid w:val="0"/>
          <w:sz w:val="24"/>
          <w:szCs w:val="24"/>
        </w:rPr>
        <w:t>8</w:t>
      </w:r>
      <w:r w:rsidR="003E2D79" w:rsidRPr="0066218C">
        <w:rPr>
          <w:rFonts w:ascii="Arial" w:hAnsi="Arial" w:cs="Arial"/>
          <w:snapToGrid w:val="0"/>
          <w:sz w:val="24"/>
          <w:szCs w:val="24"/>
        </w:rPr>
        <w:t xml:space="preserve"> ‘End of Placement’)</w:t>
      </w:r>
      <w:r w:rsidR="003E2D79" w:rsidRPr="0066218C">
        <w:rPr>
          <w:rFonts w:ascii="Arial" w:hAnsi="Arial" w:cs="Arial"/>
          <w:b/>
          <w:bCs/>
          <w:snapToGrid w:val="0"/>
          <w:sz w:val="24"/>
          <w:szCs w:val="24"/>
        </w:rPr>
        <w:t xml:space="preserve"> </w:t>
      </w:r>
      <w:r w:rsidR="003E2D79" w:rsidRPr="0066218C">
        <w:rPr>
          <w:rFonts w:ascii="Arial" w:hAnsi="Arial" w:cs="Arial"/>
          <w:snapToGrid w:val="0"/>
          <w:sz w:val="24"/>
          <w:szCs w:val="24"/>
        </w:rPr>
        <w:t>including</w:t>
      </w:r>
      <w:r w:rsidR="00D727E4" w:rsidRPr="0066218C">
        <w:rPr>
          <w:rFonts w:ascii="Arial" w:hAnsi="Arial" w:cs="Arial"/>
          <w:snapToGrid w:val="0"/>
          <w:sz w:val="24"/>
          <w:szCs w:val="24"/>
        </w:rPr>
        <w:t xml:space="preserve"> the portfolio documentation, to provide narrative to evidence the decision made.</w:t>
      </w:r>
    </w:p>
    <w:p w14:paraId="2FE75C76" w14:textId="77777777" w:rsidR="006B354B" w:rsidRPr="0066218C" w:rsidRDefault="006B354B" w:rsidP="0066218C">
      <w:pPr>
        <w:spacing w:after="0" w:line="360" w:lineRule="auto"/>
        <w:ind w:right="-2"/>
        <w:rPr>
          <w:rFonts w:ascii="Arial" w:hAnsi="Arial" w:cs="Arial"/>
          <w:snapToGrid w:val="0"/>
          <w:sz w:val="24"/>
          <w:szCs w:val="24"/>
        </w:rPr>
      </w:pPr>
    </w:p>
    <w:p w14:paraId="36A7A2E2" w14:textId="7369CF5E" w:rsidR="001F558A" w:rsidRPr="0066218C" w:rsidRDefault="00AA5E6A" w:rsidP="0066218C">
      <w:pPr>
        <w:spacing w:after="0" w:line="360" w:lineRule="auto"/>
        <w:ind w:right="-2"/>
        <w:rPr>
          <w:rFonts w:ascii="Arial" w:hAnsi="Arial" w:cs="Arial"/>
          <w:snapToGrid w:val="0"/>
          <w:sz w:val="24"/>
          <w:szCs w:val="24"/>
        </w:rPr>
      </w:pPr>
      <w:r w:rsidRPr="0066218C">
        <w:rPr>
          <w:rFonts w:ascii="Arial" w:hAnsi="Arial" w:cs="Arial"/>
          <w:snapToGrid w:val="0"/>
          <w:sz w:val="24"/>
          <w:szCs w:val="24"/>
        </w:rPr>
        <w:t>Where P</w:t>
      </w:r>
      <w:r w:rsidR="00742EA3" w:rsidRPr="0066218C">
        <w:rPr>
          <w:rFonts w:ascii="Arial" w:hAnsi="Arial" w:cs="Arial"/>
          <w:snapToGrid w:val="0"/>
          <w:sz w:val="24"/>
          <w:szCs w:val="24"/>
        </w:rPr>
        <w:t>RM</w:t>
      </w:r>
      <w:r w:rsidRPr="0066218C">
        <w:rPr>
          <w:rFonts w:ascii="Arial" w:hAnsi="Arial" w:cs="Arial"/>
          <w:snapToGrid w:val="0"/>
          <w:sz w:val="24"/>
          <w:szCs w:val="24"/>
        </w:rPr>
        <w:t xml:space="preserve">/Exam Board </w:t>
      </w:r>
      <w:r w:rsidRPr="0066218C">
        <w:rPr>
          <w:rFonts w:ascii="Arial" w:eastAsia="Times New Roman" w:hAnsi="Arial" w:cs="Arial"/>
          <w:snapToGrid w:val="0"/>
          <w:sz w:val="24"/>
          <w:szCs w:val="24"/>
        </w:rPr>
        <w:t xml:space="preserve">recommends that a student is offered another placement opportunity it is usual practice to repeat the full number of placement days and </w:t>
      </w:r>
      <w:r w:rsidR="006B354B" w:rsidRPr="0066218C">
        <w:rPr>
          <w:rFonts w:ascii="Arial" w:hAnsi="Arial" w:cs="Arial"/>
          <w:snapToGrid w:val="0"/>
          <w:sz w:val="24"/>
          <w:szCs w:val="24"/>
        </w:rPr>
        <w:t xml:space="preserve">reports from the first attempt at placement, together with a </w:t>
      </w:r>
      <w:r w:rsidR="005F4690" w:rsidRPr="00000A78">
        <w:rPr>
          <w:rFonts w:ascii="Arial" w:hAnsi="Arial" w:cs="Arial"/>
          <w:snapToGrid w:val="0"/>
          <w:sz w:val="24"/>
          <w:szCs w:val="24"/>
        </w:rPr>
        <w:t>reflective</w:t>
      </w:r>
      <w:r w:rsidR="005F4690">
        <w:rPr>
          <w:rFonts w:ascii="Arial" w:hAnsi="Arial" w:cs="Arial"/>
          <w:snapToGrid w:val="0"/>
          <w:sz w:val="24"/>
          <w:szCs w:val="24"/>
        </w:rPr>
        <w:t xml:space="preserve"> </w:t>
      </w:r>
      <w:r w:rsidR="006B354B" w:rsidRPr="0066218C">
        <w:rPr>
          <w:rFonts w:ascii="Arial" w:hAnsi="Arial" w:cs="Arial"/>
          <w:snapToGrid w:val="0"/>
          <w:sz w:val="24"/>
          <w:szCs w:val="24"/>
        </w:rPr>
        <w:t xml:space="preserve">statement from the student, will be sent to the next prospective setting.  </w:t>
      </w:r>
    </w:p>
    <w:p w14:paraId="70B48873" w14:textId="77777777" w:rsidR="001F558A" w:rsidRPr="0066218C" w:rsidRDefault="001F558A" w:rsidP="0066218C">
      <w:pPr>
        <w:spacing w:after="0" w:line="360" w:lineRule="auto"/>
        <w:ind w:right="-2"/>
        <w:rPr>
          <w:rFonts w:ascii="Arial" w:hAnsi="Arial" w:cs="Arial"/>
          <w:snapToGrid w:val="0"/>
          <w:sz w:val="24"/>
          <w:szCs w:val="24"/>
        </w:rPr>
      </w:pPr>
    </w:p>
    <w:p w14:paraId="59D2DA68" w14:textId="576AC2C0" w:rsidR="006B354B" w:rsidRPr="0066218C" w:rsidRDefault="006B354B" w:rsidP="0066218C">
      <w:pPr>
        <w:spacing w:after="0" w:line="360" w:lineRule="auto"/>
        <w:ind w:right="-2"/>
        <w:rPr>
          <w:rFonts w:ascii="Arial" w:eastAsia="Times New Roman" w:hAnsi="Arial" w:cs="Arial"/>
          <w:sz w:val="24"/>
          <w:szCs w:val="24"/>
        </w:rPr>
      </w:pPr>
      <w:r w:rsidRPr="0066218C">
        <w:rPr>
          <w:rFonts w:ascii="Arial" w:hAnsi="Arial" w:cs="Arial"/>
          <w:snapToGrid w:val="0"/>
          <w:sz w:val="24"/>
          <w:szCs w:val="24"/>
        </w:rPr>
        <w:t xml:space="preserve">This is to ensure clarity around learning needs and that the student can be properly supported in their second attempt at placement.  Where appropriate, the </w:t>
      </w:r>
      <w:r w:rsidR="00742EA3" w:rsidRPr="0066218C">
        <w:rPr>
          <w:rFonts w:ascii="Arial" w:hAnsi="Arial" w:cs="Arial"/>
          <w:snapToGrid w:val="0"/>
          <w:sz w:val="24"/>
          <w:szCs w:val="24"/>
        </w:rPr>
        <w:t>PRM</w:t>
      </w:r>
      <w:r w:rsidR="00497228" w:rsidRPr="0066218C">
        <w:rPr>
          <w:rFonts w:ascii="Arial" w:hAnsi="Arial" w:cs="Arial"/>
          <w:bCs/>
          <w:sz w:val="24"/>
          <w:szCs w:val="24"/>
        </w:rPr>
        <w:t xml:space="preserve"> </w:t>
      </w:r>
      <w:r w:rsidRPr="0066218C">
        <w:rPr>
          <w:rFonts w:ascii="Arial" w:hAnsi="Arial" w:cs="Arial"/>
          <w:snapToGrid w:val="0"/>
          <w:sz w:val="24"/>
          <w:szCs w:val="24"/>
        </w:rPr>
        <w:t>may recommend the student undertake some preparation for practice work in order that they are best prepared for the second opportunity.  This may also help in the production of the student statement and updating of the application form to help secure an appropriate placement.  Whilst every effort will be made to secure a second attempt, the timescales involved cannot be guaranteed.</w:t>
      </w:r>
    </w:p>
    <w:p w14:paraId="57DEDD7B" w14:textId="77777777" w:rsidR="0082042C" w:rsidRPr="003A76C2" w:rsidRDefault="0082042C" w:rsidP="00D26C20">
      <w:pPr>
        <w:pStyle w:val="NoSpacing"/>
        <w:rPr>
          <w:color w:val="000000" w:themeColor="text1"/>
        </w:rPr>
      </w:pPr>
    </w:p>
    <w:p w14:paraId="4312FE31" w14:textId="1DB21754" w:rsidR="007A22DF" w:rsidRPr="003A76C2" w:rsidRDefault="0082042C" w:rsidP="001F7562">
      <w:pPr>
        <w:pStyle w:val="NoSpacing"/>
        <w:spacing w:line="360" w:lineRule="auto"/>
        <w:rPr>
          <w:rFonts w:ascii="Arial" w:hAnsi="Arial" w:cs="Arial"/>
          <w:color w:val="000000" w:themeColor="text1"/>
          <w:sz w:val="24"/>
          <w:szCs w:val="24"/>
        </w:rPr>
      </w:pPr>
      <w:r w:rsidRPr="003A76C2">
        <w:rPr>
          <w:rFonts w:ascii="Arial" w:hAnsi="Arial" w:cs="Arial"/>
          <w:b/>
          <w:bCs/>
          <w:snapToGrid w:val="0"/>
          <w:color w:val="000000" w:themeColor="text1"/>
          <w:sz w:val="24"/>
          <w:szCs w:val="24"/>
        </w:rPr>
        <w:t>S</w:t>
      </w:r>
      <w:r w:rsidR="00742EA3" w:rsidRPr="003A76C2">
        <w:rPr>
          <w:rFonts w:ascii="Arial" w:hAnsi="Arial" w:cs="Arial"/>
          <w:b/>
          <w:bCs/>
          <w:snapToGrid w:val="0"/>
          <w:color w:val="000000" w:themeColor="text1"/>
          <w:sz w:val="24"/>
          <w:szCs w:val="24"/>
        </w:rPr>
        <w:t xml:space="preserve">tudents are only allowed one fail across </w:t>
      </w:r>
      <w:r w:rsidR="00A36FF5" w:rsidRPr="003A76C2">
        <w:rPr>
          <w:rFonts w:ascii="Arial" w:hAnsi="Arial" w:cs="Arial"/>
          <w:b/>
          <w:bCs/>
          <w:snapToGrid w:val="0"/>
          <w:color w:val="000000" w:themeColor="text1"/>
          <w:sz w:val="24"/>
          <w:szCs w:val="24"/>
        </w:rPr>
        <w:t xml:space="preserve">both </w:t>
      </w:r>
      <w:r w:rsidR="00742EA3" w:rsidRPr="003A76C2">
        <w:rPr>
          <w:rFonts w:ascii="Arial" w:hAnsi="Arial" w:cs="Arial"/>
          <w:b/>
          <w:bCs/>
          <w:snapToGrid w:val="0"/>
          <w:color w:val="000000" w:themeColor="text1"/>
          <w:sz w:val="24"/>
          <w:szCs w:val="24"/>
        </w:rPr>
        <w:t>placements</w:t>
      </w:r>
      <w:r w:rsidR="001F7562" w:rsidRPr="003A76C2">
        <w:rPr>
          <w:rFonts w:ascii="Arial" w:hAnsi="Arial" w:cs="Arial"/>
          <w:snapToGrid w:val="0"/>
          <w:color w:val="000000" w:themeColor="text1"/>
          <w:sz w:val="24"/>
          <w:szCs w:val="24"/>
        </w:rPr>
        <w:t xml:space="preserve">. </w:t>
      </w:r>
      <w:r w:rsidR="007A22DF" w:rsidRPr="003A76C2">
        <w:rPr>
          <w:rFonts w:ascii="Arial" w:hAnsi="Arial" w:cs="Arial"/>
          <w:color w:val="000000" w:themeColor="text1"/>
          <w:sz w:val="24"/>
          <w:szCs w:val="24"/>
        </w:rPr>
        <w:t xml:space="preserve">A student failing the portfolio of practice evidence may have one further attempt, unless there are Fitness to Practice </w:t>
      </w:r>
      <w:r w:rsidR="007A22DF" w:rsidRPr="00C1474F">
        <w:rPr>
          <w:rFonts w:ascii="Arial" w:hAnsi="Arial" w:cs="Arial"/>
          <w:color w:val="000000" w:themeColor="text1"/>
          <w:sz w:val="24"/>
          <w:szCs w:val="24"/>
        </w:rPr>
        <w:t>concerns</w:t>
      </w:r>
      <w:r w:rsidR="00C1474F" w:rsidRPr="00C1474F">
        <w:rPr>
          <w:rFonts w:ascii="Arial" w:hAnsi="Arial" w:cs="Arial"/>
          <w:color w:val="000000" w:themeColor="text1"/>
          <w:sz w:val="24"/>
          <w:szCs w:val="24"/>
        </w:rPr>
        <w:t>.  A</w:t>
      </w:r>
      <w:r w:rsidR="007A22DF" w:rsidRPr="003A76C2">
        <w:rPr>
          <w:rFonts w:ascii="Arial" w:hAnsi="Arial" w:cs="Arial"/>
          <w:color w:val="000000" w:themeColor="text1"/>
          <w:sz w:val="24"/>
          <w:szCs w:val="24"/>
        </w:rPr>
        <w:t xml:space="preserve"> second fail would mean the student cannot be allowed to proceed with professional training and will be offered a further academic assessment to enable them to achieve the necessary academic credits for an ITQ of an unnamed Diploma in Higher Education.</w:t>
      </w:r>
    </w:p>
    <w:p w14:paraId="09A2960F" w14:textId="3D6365D6" w:rsidR="001F7562" w:rsidRDefault="001F7562" w:rsidP="001F7562">
      <w:pPr>
        <w:pStyle w:val="NoSpacing"/>
        <w:spacing w:line="360" w:lineRule="auto"/>
        <w:rPr>
          <w:rFonts w:ascii="Arial" w:hAnsi="Arial" w:cs="Arial"/>
          <w:color w:val="E36C0A" w:themeColor="accent6" w:themeShade="BF"/>
          <w:sz w:val="24"/>
          <w:szCs w:val="24"/>
        </w:rPr>
      </w:pPr>
    </w:p>
    <w:p w14:paraId="294698E9" w14:textId="0FAED294" w:rsidR="001F7562" w:rsidRDefault="001F7562" w:rsidP="001F7562">
      <w:pPr>
        <w:pStyle w:val="NoSpacing"/>
        <w:spacing w:line="360" w:lineRule="auto"/>
        <w:rPr>
          <w:rFonts w:ascii="Arial" w:hAnsi="Arial" w:cs="Arial"/>
          <w:snapToGrid w:val="0"/>
          <w:color w:val="7030A0"/>
          <w:sz w:val="24"/>
          <w:szCs w:val="24"/>
        </w:rPr>
      </w:pPr>
    </w:p>
    <w:p w14:paraId="40D13582" w14:textId="77777777" w:rsidR="00494F58" w:rsidRPr="001F7562" w:rsidRDefault="00494F58" w:rsidP="001F7562">
      <w:pPr>
        <w:pStyle w:val="NoSpacing"/>
        <w:spacing w:line="360" w:lineRule="auto"/>
        <w:rPr>
          <w:rFonts w:ascii="Arial" w:hAnsi="Arial" w:cs="Arial"/>
          <w:snapToGrid w:val="0"/>
          <w:color w:val="7030A0"/>
          <w:sz w:val="24"/>
          <w:szCs w:val="24"/>
        </w:rPr>
      </w:pPr>
    </w:p>
    <w:p w14:paraId="74CAAB24" w14:textId="52E2E5E5" w:rsidR="0082042C" w:rsidRDefault="0082042C" w:rsidP="0066218C">
      <w:pPr>
        <w:pStyle w:val="NoSpacing"/>
        <w:spacing w:line="360" w:lineRule="auto"/>
        <w:rPr>
          <w:rFonts w:ascii="Arial" w:hAnsi="Arial" w:cs="Arial"/>
          <w:snapToGrid w:val="0"/>
          <w:sz w:val="24"/>
          <w:szCs w:val="24"/>
        </w:rPr>
      </w:pPr>
    </w:p>
    <w:bookmarkEnd w:id="44"/>
    <w:p w14:paraId="25784ACE" w14:textId="6EAF2614" w:rsidR="00715D40" w:rsidRPr="006861E9" w:rsidRDefault="00715D40" w:rsidP="00360C5A">
      <w:pPr>
        <w:pStyle w:val="NoSpacing"/>
        <w:rPr>
          <w:rFonts w:ascii="Arial" w:hAnsi="Arial" w:cs="Arial"/>
          <w:b/>
          <w:color w:val="C00000"/>
          <w:sz w:val="28"/>
        </w:rPr>
      </w:pPr>
      <w:r w:rsidRPr="006861E9">
        <w:rPr>
          <w:rFonts w:ascii="Arial" w:hAnsi="Arial" w:cs="Arial"/>
          <w:b/>
          <w:color w:val="C00000"/>
          <w:sz w:val="28"/>
        </w:rPr>
        <w:t>Section 1</w:t>
      </w:r>
      <w:r w:rsidR="002D5EF6" w:rsidRPr="006861E9">
        <w:rPr>
          <w:rFonts w:ascii="Arial" w:hAnsi="Arial" w:cs="Arial"/>
          <w:b/>
          <w:color w:val="C00000"/>
          <w:sz w:val="28"/>
        </w:rPr>
        <w:t>0</w:t>
      </w:r>
      <w:r w:rsidR="00E853F7" w:rsidRPr="006861E9">
        <w:rPr>
          <w:rFonts w:ascii="Arial" w:hAnsi="Arial" w:cs="Arial"/>
          <w:b/>
          <w:color w:val="C00000"/>
          <w:sz w:val="28"/>
        </w:rPr>
        <w:tab/>
      </w:r>
      <w:r w:rsidR="001304F1">
        <w:rPr>
          <w:rFonts w:ascii="Arial" w:hAnsi="Arial" w:cs="Arial"/>
          <w:b/>
          <w:color w:val="C00000"/>
          <w:sz w:val="28"/>
        </w:rPr>
        <w:tab/>
      </w:r>
      <w:r w:rsidRPr="006861E9">
        <w:rPr>
          <w:rFonts w:ascii="Arial" w:hAnsi="Arial" w:cs="Arial"/>
          <w:b/>
          <w:color w:val="C00000"/>
          <w:sz w:val="28"/>
        </w:rPr>
        <w:t>Quality Assurance</w:t>
      </w:r>
    </w:p>
    <w:p w14:paraId="12DA84CD" w14:textId="77777777" w:rsidR="00715D40" w:rsidRDefault="00715D40" w:rsidP="00360C5A">
      <w:pPr>
        <w:rPr>
          <w:rFonts w:ascii="Arial" w:hAnsi="Arial" w:cs="Arial"/>
        </w:rPr>
      </w:pPr>
    </w:p>
    <w:p w14:paraId="64255648" w14:textId="77777777" w:rsidR="006606AA" w:rsidRPr="006606AA" w:rsidRDefault="006606AA" w:rsidP="00360C5A">
      <w:pPr>
        <w:rPr>
          <w:rFonts w:ascii="Arial" w:hAnsi="Arial" w:cs="Arial"/>
          <w:b/>
          <w:sz w:val="26"/>
          <w:szCs w:val="24"/>
        </w:rPr>
      </w:pPr>
      <w:bookmarkStart w:id="45" w:name="_Hlk53662321"/>
      <w:r w:rsidRPr="006606AA">
        <w:rPr>
          <w:rFonts w:ascii="Arial" w:hAnsi="Arial" w:cs="Arial"/>
          <w:b/>
          <w:sz w:val="26"/>
          <w:szCs w:val="24"/>
        </w:rPr>
        <w:t>Identifying and Monitoring Appropriate Placements</w:t>
      </w:r>
    </w:p>
    <w:p w14:paraId="076BEFA3" w14:textId="3E42DFB7" w:rsidR="00114524" w:rsidRPr="0066218C" w:rsidRDefault="00114524" w:rsidP="0066218C">
      <w:pPr>
        <w:spacing w:line="360" w:lineRule="auto"/>
        <w:rPr>
          <w:rFonts w:ascii="Arial" w:hAnsi="Arial" w:cs="Arial"/>
          <w:sz w:val="24"/>
          <w:szCs w:val="24"/>
        </w:rPr>
      </w:pPr>
      <w:r w:rsidRPr="0066218C">
        <w:rPr>
          <w:rFonts w:ascii="Arial" w:hAnsi="Arial" w:cs="Arial"/>
          <w:sz w:val="24"/>
          <w:szCs w:val="24"/>
        </w:rPr>
        <w:t xml:space="preserve">All placements are quality assured to ensure they </w:t>
      </w:r>
      <w:r w:rsidR="00947C27" w:rsidRPr="0066218C">
        <w:rPr>
          <w:rFonts w:ascii="Arial" w:hAnsi="Arial" w:cs="Arial"/>
          <w:sz w:val="24"/>
          <w:szCs w:val="24"/>
        </w:rPr>
        <w:t>provide appropriate learning opportunities</w:t>
      </w:r>
      <w:r w:rsidR="00F77318" w:rsidRPr="0066218C">
        <w:rPr>
          <w:rFonts w:ascii="Arial" w:hAnsi="Arial" w:cs="Arial"/>
          <w:sz w:val="24"/>
          <w:szCs w:val="24"/>
        </w:rPr>
        <w:t xml:space="preserve"> </w:t>
      </w:r>
      <w:r w:rsidR="00947C27" w:rsidRPr="0066218C">
        <w:rPr>
          <w:rFonts w:ascii="Arial" w:hAnsi="Arial" w:cs="Arial"/>
          <w:sz w:val="24"/>
          <w:szCs w:val="24"/>
        </w:rPr>
        <w:t xml:space="preserve">for students to develop their professional practice in relation to the </w:t>
      </w:r>
      <w:r w:rsidR="00D95C4D" w:rsidRPr="0066218C">
        <w:rPr>
          <w:rFonts w:ascii="Arial" w:hAnsi="Arial" w:cs="Arial"/>
          <w:sz w:val="24"/>
          <w:szCs w:val="24"/>
        </w:rPr>
        <w:t xml:space="preserve">PCF </w:t>
      </w:r>
      <w:r w:rsidR="0016264A" w:rsidRPr="0066218C">
        <w:rPr>
          <w:rFonts w:ascii="Arial" w:hAnsi="Arial" w:cs="Arial"/>
          <w:sz w:val="24"/>
          <w:szCs w:val="24"/>
        </w:rPr>
        <w:t xml:space="preserve">and </w:t>
      </w:r>
      <w:r w:rsidR="00232250" w:rsidRPr="0066218C">
        <w:rPr>
          <w:rFonts w:ascii="Arial" w:hAnsi="Arial" w:cs="Arial"/>
          <w:sz w:val="24"/>
          <w:szCs w:val="24"/>
        </w:rPr>
        <w:t xml:space="preserve">SWE Standards </w:t>
      </w:r>
      <w:r w:rsidR="00F77318" w:rsidRPr="0066218C">
        <w:rPr>
          <w:rFonts w:ascii="Arial" w:hAnsi="Arial" w:cs="Arial"/>
          <w:sz w:val="24"/>
          <w:szCs w:val="24"/>
        </w:rPr>
        <w:t xml:space="preserve">and </w:t>
      </w:r>
      <w:r w:rsidR="00947C27" w:rsidRPr="0066218C">
        <w:rPr>
          <w:rFonts w:ascii="Arial" w:hAnsi="Arial" w:cs="Arial"/>
          <w:sz w:val="24"/>
          <w:szCs w:val="24"/>
        </w:rPr>
        <w:t>provide a positive, supportive learning environment for students.</w:t>
      </w:r>
      <w:r w:rsidR="00F77318" w:rsidRPr="0066218C">
        <w:rPr>
          <w:rFonts w:ascii="Arial" w:hAnsi="Arial" w:cs="Arial"/>
          <w:sz w:val="24"/>
          <w:szCs w:val="24"/>
        </w:rPr>
        <w:t xml:space="preserve">  All placements meet the criteria as defined by </w:t>
      </w:r>
      <w:r w:rsidR="00381176" w:rsidRPr="0066218C">
        <w:rPr>
          <w:rFonts w:ascii="Arial" w:hAnsi="Arial" w:cs="Arial"/>
          <w:sz w:val="24"/>
          <w:szCs w:val="24"/>
        </w:rPr>
        <w:t>SWE</w:t>
      </w:r>
      <w:r w:rsidR="00F77318" w:rsidRPr="0066218C">
        <w:rPr>
          <w:rFonts w:ascii="Arial" w:hAnsi="Arial" w:cs="Arial"/>
          <w:sz w:val="24"/>
          <w:szCs w:val="24"/>
        </w:rPr>
        <w:t>.</w:t>
      </w:r>
      <w:r w:rsidR="006606AA" w:rsidRPr="0066218C">
        <w:rPr>
          <w:rFonts w:ascii="Arial" w:hAnsi="Arial" w:cs="Arial"/>
          <w:sz w:val="24"/>
          <w:szCs w:val="24"/>
        </w:rPr>
        <w:t xml:space="preserve">  A register of appropriate placements is maintained in the Placements Unit.</w:t>
      </w:r>
      <w:r w:rsidR="00F77318" w:rsidRPr="0066218C">
        <w:rPr>
          <w:rFonts w:ascii="Arial" w:hAnsi="Arial" w:cs="Arial"/>
          <w:sz w:val="24"/>
          <w:szCs w:val="24"/>
        </w:rPr>
        <w:t xml:space="preserve">  </w:t>
      </w:r>
    </w:p>
    <w:p w14:paraId="52D4EDC5" w14:textId="77777777" w:rsidR="00623AD6" w:rsidRPr="0066218C" w:rsidRDefault="00947C27" w:rsidP="0066218C">
      <w:pPr>
        <w:spacing w:line="360" w:lineRule="auto"/>
        <w:rPr>
          <w:rFonts w:ascii="Arial" w:hAnsi="Arial" w:cs="Arial"/>
          <w:sz w:val="24"/>
          <w:szCs w:val="24"/>
        </w:rPr>
      </w:pPr>
      <w:r w:rsidRPr="0066218C">
        <w:rPr>
          <w:rFonts w:ascii="Arial" w:hAnsi="Arial" w:cs="Arial"/>
          <w:sz w:val="24"/>
          <w:szCs w:val="24"/>
        </w:rPr>
        <w:t xml:space="preserve">All placements are visited before use by </w:t>
      </w:r>
      <w:r w:rsidR="001707CF" w:rsidRPr="0066218C">
        <w:rPr>
          <w:rFonts w:ascii="Arial" w:hAnsi="Arial" w:cs="Arial"/>
          <w:sz w:val="24"/>
          <w:szCs w:val="24"/>
        </w:rPr>
        <w:t>a</w:t>
      </w:r>
      <w:r w:rsidRPr="0066218C">
        <w:rPr>
          <w:rFonts w:ascii="Arial" w:hAnsi="Arial" w:cs="Arial"/>
          <w:sz w:val="24"/>
          <w:szCs w:val="24"/>
        </w:rPr>
        <w:t xml:space="preserve"> practice learning module leader</w:t>
      </w:r>
      <w:r w:rsidR="00B56E6F" w:rsidRPr="0066218C">
        <w:rPr>
          <w:rFonts w:ascii="Arial" w:hAnsi="Arial" w:cs="Arial"/>
          <w:sz w:val="24"/>
          <w:szCs w:val="24"/>
        </w:rPr>
        <w:t xml:space="preserve"> to assess suitability, learning </w:t>
      </w:r>
      <w:r w:rsidR="00B47E2E" w:rsidRPr="0066218C">
        <w:rPr>
          <w:rFonts w:ascii="Arial" w:hAnsi="Arial" w:cs="Arial"/>
          <w:sz w:val="24"/>
          <w:szCs w:val="24"/>
        </w:rPr>
        <w:t>opportunities</w:t>
      </w:r>
      <w:r w:rsidR="00B56E6F" w:rsidRPr="0066218C">
        <w:rPr>
          <w:rFonts w:ascii="Arial" w:hAnsi="Arial" w:cs="Arial"/>
          <w:sz w:val="24"/>
          <w:szCs w:val="24"/>
        </w:rPr>
        <w:t xml:space="preserve"> and any development needs for the agency.</w:t>
      </w:r>
      <w:r w:rsidR="00623AD6" w:rsidRPr="0066218C">
        <w:rPr>
          <w:rFonts w:ascii="Arial" w:hAnsi="Arial" w:cs="Arial"/>
          <w:sz w:val="24"/>
          <w:szCs w:val="24"/>
        </w:rPr>
        <w:t xml:space="preserve">  This will also ensure the Practice Placement setting is a safe and supportive environment for the student.</w:t>
      </w:r>
    </w:p>
    <w:p w14:paraId="4DB28930" w14:textId="70FF8B97" w:rsidR="007156E6" w:rsidRDefault="007156E6" w:rsidP="0066218C">
      <w:pPr>
        <w:spacing w:line="360" w:lineRule="auto"/>
        <w:rPr>
          <w:rFonts w:ascii="Arial" w:hAnsi="Arial" w:cs="Arial"/>
          <w:sz w:val="24"/>
          <w:szCs w:val="24"/>
        </w:rPr>
      </w:pPr>
      <w:r w:rsidRPr="0066218C">
        <w:rPr>
          <w:rFonts w:ascii="Arial" w:hAnsi="Arial" w:cs="Arial"/>
          <w:sz w:val="24"/>
          <w:szCs w:val="24"/>
        </w:rPr>
        <w:t>The University uses the QAPL tools to record and manage the data collected via audit and evaluation.</w:t>
      </w:r>
    </w:p>
    <w:p w14:paraId="169B03E3" w14:textId="77777777" w:rsidR="00D26C20" w:rsidRPr="0066218C" w:rsidRDefault="00D26C20" w:rsidP="00A66EC0">
      <w:pPr>
        <w:pStyle w:val="NoSpacing"/>
      </w:pPr>
    </w:p>
    <w:p w14:paraId="5545E27C" w14:textId="77777777" w:rsidR="00715D40" w:rsidRPr="00ED14D2" w:rsidRDefault="00715D40" w:rsidP="00360C5A">
      <w:pPr>
        <w:pStyle w:val="Heading2"/>
        <w:rPr>
          <w:rFonts w:ascii="Arial" w:hAnsi="Arial" w:cs="Arial"/>
          <w:color w:val="auto"/>
        </w:rPr>
      </w:pPr>
      <w:r w:rsidRPr="00ED14D2">
        <w:rPr>
          <w:rFonts w:ascii="Arial" w:hAnsi="Arial" w:cs="Arial"/>
          <w:color w:val="auto"/>
        </w:rPr>
        <w:t xml:space="preserve">QAPL – Quality Assurance for Practice Learning  </w:t>
      </w:r>
    </w:p>
    <w:p w14:paraId="750E8609" w14:textId="77777777" w:rsidR="0036714D" w:rsidRPr="00ED14D2" w:rsidRDefault="0036714D" w:rsidP="00360C5A">
      <w:pPr>
        <w:pStyle w:val="NoSpacing"/>
        <w:rPr>
          <w:rFonts w:ascii="Arial" w:eastAsia="Calibri" w:hAnsi="Arial" w:cs="Arial"/>
          <w:b/>
          <w:color w:val="95B3D7" w:themeColor="accent1" w:themeTint="99"/>
        </w:rPr>
      </w:pPr>
    </w:p>
    <w:p w14:paraId="4939030D" w14:textId="77777777" w:rsidR="00D81887" w:rsidRPr="0066218C" w:rsidRDefault="0036714D" w:rsidP="0066218C">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 xml:space="preserve">Quality assurance is undertaken via 3 monitoring tools—one audit form and two evaluation questionnaires. The audit form is completed by the University or an agency to assess </w:t>
      </w:r>
      <w:r w:rsidR="00D81887" w:rsidRPr="0066218C">
        <w:rPr>
          <w:rFonts w:ascii="Arial" w:eastAsia="Calibri" w:hAnsi="Arial" w:cs="Arial"/>
          <w:sz w:val="24"/>
          <w:szCs w:val="24"/>
          <w:lang w:val="en-US"/>
        </w:rPr>
        <w:t>/</w:t>
      </w:r>
      <w:r w:rsidRPr="0066218C">
        <w:rPr>
          <w:rFonts w:ascii="Arial" w:eastAsia="Calibri" w:hAnsi="Arial" w:cs="Arial"/>
          <w:sz w:val="24"/>
          <w:szCs w:val="24"/>
          <w:lang w:val="en-US"/>
        </w:rPr>
        <w:t xml:space="preserve"> review the suitability of a practice learning setting. </w:t>
      </w:r>
    </w:p>
    <w:p w14:paraId="2B36E643" w14:textId="4321BC11" w:rsidR="00F77B1F" w:rsidRPr="0066218C" w:rsidRDefault="00F77B1F" w:rsidP="0066218C">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 xml:space="preserve">Once in use, two </w:t>
      </w:r>
      <w:r w:rsidR="00D65C27" w:rsidRPr="0066218C">
        <w:rPr>
          <w:rFonts w:ascii="Arial" w:eastAsia="Calibri" w:hAnsi="Arial" w:cs="Arial"/>
          <w:sz w:val="24"/>
          <w:szCs w:val="24"/>
          <w:lang w:val="en-US"/>
        </w:rPr>
        <w:t xml:space="preserve">online </w:t>
      </w:r>
      <w:r w:rsidRPr="0066218C">
        <w:rPr>
          <w:rFonts w:ascii="Arial" w:eastAsia="Calibri" w:hAnsi="Arial" w:cs="Arial"/>
          <w:sz w:val="24"/>
          <w:szCs w:val="24"/>
          <w:lang w:val="en-US"/>
        </w:rPr>
        <w:t>questionnaires, o</w:t>
      </w:r>
      <w:r w:rsidR="009B0708" w:rsidRPr="0066218C">
        <w:rPr>
          <w:rFonts w:ascii="Arial" w:eastAsia="Calibri" w:hAnsi="Arial" w:cs="Arial"/>
          <w:sz w:val="24"/>
          <w:szCs w:val="24"/>
          <w:lang w:val="en-US"/>
        </w:rPr>
        <w:t>ne for Practice E</w:t>
      </w:r>
      <w:r w:rsidRPr="0066218C">
        <w:rPr>
          <w:rFonts w:ascii="Arial" w:eastAsia="Calibri" w:hAnsi="Arial" w:cs="Arial"/>
          <w:sz w:val="24"/>
          <w:szCs w:val="24"/>
          <w:lang w:val="en-US"/>
        </w:rPr>
        <w:t>ducators and one for students (completed at the end of placement</w:t>
      </w:r>
      <w:r w:rsidR="0018760C" w:rsidRPr="0066218C">
        <w:rPr>
          <w:rFonts w:ascii="Arial" w:eastAsia="Calibri" w:hAnsi="Arial" w:cs="Arial"/>
          <w:sz w:val="24"/>
          <w:szCs w:val="24"/>
          <w:lang w:val="en-US"/>
        </w:rPr>
        <w:t xml:space="preserve"> via </w:t>
      </w:r>
      <w:proofErr w:type="spellStart"/>
      <w:r w:rsidR="002F6FE3" w:rsidRPr="0066218C">
        <w:rPr>
          <w:rFonts w:ascii="Arial" w:eastAsia="Calibri" w:hAnsi="Arial" w:cs="Arial"/>
          <w:sz w:val="24"/>
          <w:szCs w:val="24"/>
          <w:lang w:val="en-US"/>
        </w:rPr>
        <w:t>Jisc</w:t>
      </w:r>
      <w:proofErr w:type="spellEnd"/>
      <w:r w:rsidR="002F6FE3" w:rsidRPr="0066218C">
        <w:rPr>
          <w:rFonts w:ascii="Arial" w:eastAsia="Calibri" w:hAnsi="Arial" w:cs="Arial"/>
          <w:sz w:val="24"/>
          <w:szCs w:val="24"/>
          <w:lang w:val="en-US"/>
        </w:rPr>
        <w:t xml:space="preserve"> Online Surveys</w:t>
      </w:r>
      <w:r w:rsidRPr="0066218C">
        <w:rPr>
          <w:rFonts w:ascii="Arial" w:eastAsia="Calibri" w:hAnsi="Arial" w:cs="Arial"/>
          <w:sz w:val="24"/>
          <w:szCs w:val="24"/>
          <w:lang w:val="en-US"/>
        </w:rPr>
        <w:t>), assist the University and agencies in monitoring and evaluating the quality of the practice placement. Additional i</w:t>
      </w:r>
      <w:r w:rsidR="009B0708" w:rsidRPr="0066218C">
        <w:rPr>
          <w:rFonts w:ascii="Arial" w:eastAsia="Calibri" w:hAnsi="Arial" w:cs="Arial"/>
          <w:sz w:val="24"/>
          <w:szCs w:val="24"/>
          <w:lang w:val="en-US"/>
        </w:rPr>
        <w:t xml:space="preserve">nformation is also provided by </w:t>
      </w:r>
      <w:r w:rsidR="004940E0" w:rsidRPr="0066218C">
        <w:rPr>
          <w:rFonts w:ascii="Arial" w:eastAsia="Calibri" w:hAnsi="Arial" w:cs="Arial"/>
          <w:sz w:val="24"/>
          <w:szCs w:val="24"/>
          <w:lang w:val="en-US"/>
        </w:rPr>
        <w:t xml:space="preserve">Tutors, Students, </w:t>
      </w:r>
      <w:r w:rsidR="009B0708" w:rsidRPr="0066218C">
        <w:rPr>
          <w:rFonts w:ascii="Arial" w:eastAsia="Calibri" w:hAnsi="Arial" w:cs="Arial"/>
          <w:sz w:val="24"/>
          <w:szCs w:val="24"/>
          <w:lang w:val="en-US"/>
        </w:rPr>
        <w:t>Practice Educators and Module L</w:t>
      </w:r>
      <w:r w:rsidRPr="0066218C">
        <w:rPr>
          <w:rFonts w:ascii="Arial" w:eastAsia="Calibri" w:hAnsi="Arial" w:cs="Arial"/>
          <w:sz w:val="24"/>
          <w:szCs w:val="24"/>
          <w:lang w:val="en-US"/>
        </w:rPr>
        <w:t>eaders on an informal basis following visits to the placement setting.</w:t>
      </w:r>
    </w:p>
    <w:p w14:paraId="2A5FEC13" w14:textId="77777777" w:rsidR="00856523" w:rsidRPr="0036714D" w:rsidRDefault="00856523" w:rsidP="00360C5A">
      <w:pPr>
        <w:autoSpaceDE w:val="0"/>
        <w:autoSpaceDN w:val="0"/>
        <w:adjustRightInd w:val="0"/>
        <w:spacing w:line="240" w:lineRule="auto"/>
        <w:rPr>
          <w:rFonts w:ascii="Arial" w:eastAsia="Calibri" w:hAnsi="Arial" w:cs="Arial"/>
          <w:lang w:val="en-US"/>
        </w:rPr>
      </w:pPr>
    </w:p>
    <w:p w14:paraId="742C5853" w14:textId="77777777" w:rsidR="00715D40" w:rsidRPr="00292BB8" w:rsidRDefault="00715D40" w:rsidP="00360C5A">
      <w:pPr>
        <w:pStyle w:val="Heading2"/>
        <w:rPr>
          <w:rFonts w:ascii="Arial" w:hAnsi="Arial" w:cs="Arial"/>
          <w:color w:val="auto"/>
        </w:rPr>
      </w:pPr>
      <w:r w:rsidRPr="00292BB8">
        <w:rPr>
          <w:rFonts w:ascii="Arial" w:hAnsi="Arial" w:cs="Arial"/>
          <w:color w:val="auto"/>
        </w:rPr>
        <w:t>Placement Audit</w:t>
      </w:r>
    </w:p>
    <w:p w14:paraId="64456D00" w14:textId="77777777" w:rsidR="00394462" w:rsidRDefault="00394462" w:rsidP="00D26C20">
      <w:pPr>
        <w:pStyle w:val="NoSpacing"/>
        <w:rPr>
          <w:lang w:val="en-US"/>
        </w:rPr>
      </w:pPr>
    </w:p>
    <w:p w14:paraId="567374C9" w14:textId="4FF6766C" w:rsidR="0036714D" w:rsidRPr="0066218C" w:rsidRDefault="0036714D" w:rsidP="0066218C">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 xml:space="preserve">Before a practice placement is used an </w:t>
      </w:r>
      <w:r w:rsidRPr="005521AC">
        <w:rPr>
          <w:rFonts w:ascii="Arial" w:eastAsia="Calibri" w:hAnsi="Arial" w:cs="Arial"/>
          <w:sz w:val="24"/>
          <w:szCs w:val="24"/>
          <w:lang w:val="en-US"/>
        </w:rPr>
        <w:t>audit</w:t>
      </w:r>
      <w:r w:rsidR="005F4690" w:rsidRPr="005521AC">
        <w:rPr>
          <w:rFonts w:ascii="Arial" w:eastAsia="Calibri" w:hAnsi="Arial" w:cs="Arial"/>
          <w:color w:val="FF0000"/>
          <w:sz w:val="24"/>
          <w:szCs w:val="24"/>
          <w:lang w:val="en-US"/>
        </w:rPr>
        <w:t xml:space="preserve"> </w:t>
      </w:r>
      <w:r w:rsidR="005F4690" w:rsidRPr="005521AC">
        <w:rPr>
          <w:rFonts w:ascii="Arial" w:eastAsia="Calibri" w:hAnsi="Arial" w:cs="Arial"/>
          <w:sz w:val="24"/>
          <w:szCs w:val="24"/>
          <w:lang w:val="en-US"/>
        </w:rPr>
        <w:t xml:space="preserve">assessment is </w:t>
      </w:r>
      <w:r w:rsidR="005521AC" w:rsidRPr="005521AC">
        <w:rPr>
          <w:rFonts w:ascii="Arial" w:eastAsia="Calibri" w:hAnsi="Arial" w:cs="Arial"/>
          <w:sz w:val="24"/>
          <w:szCs w:val="24"/>
          <w:lang w:val="en-US"/>
        </w:rPr>
        <w:t>undertaken</w:t>
      </w:r>
      <w:r w:rsidR="005521AC" w:rsidRPr="005F4690">
        <w:rPr>
          <w:rFonts w:ascii="Arial" w:eastAsia="Calibri" w:hAnsi="Arial" w:cs="Arial"/>
          <w:sz w:val="24"/>
          <w:szCs w:val="24"/>
          <w:lang w:val="en-US"/>
        </w:rPr>
        <w:t xml:space="preserve"> by</w:t>
      </w:r>
      <w:r w:rsidRPr="0066218C">
        <w:rPr>
          <w:rFonts w:ascii="Arial" w:eastAsia="Calibri" w:hAnsi="Arial" w:cs="Arial"/>
          <w:sz w:val="24"/>
          <w:szCs w:val="24"/>
          <w:lang w:val="en-US"/>
        </w:rPr>
        <w:t xml:space="preserve"> the module leader in order to check, be satisfied with and record the </w:t>
      </w:r>
      <w:r w:rsidR="00715D40" w:rsidRPr="0066218C">
        <w:rPr>
          <w:rFonts w:ascii="Arial" w:eastAsia="Calibri" w:hAnsi="Arial" w:cs="Arial"/>
          <w:sz w:val="24"/>
          <w:szCs w:val="24"/>
          <w:lang w:val="en-US"/>
        </w:rPr>
        <w:t>following</w:t>
      </w:r>
      <w:r w:rsidR="003F6669" w:rsidRPr="0066218C">
        <w:rPr>
          <w:rFonts w:ascii="Arial" w:eastAsia="Calibri" w:hAnsi="Arial" w:cs="Arial"/>
          <w:sz w:val="24"/>
          <w:szCs w:val="24"/>
          <w:lang w:val="en-US"/>
        </w:rPr>
        <w:t xml:space="preserve"> on the QAPL audit form</w:t>
      </w:r>
      <w:r w:rsidR="00715D40" w:rsidRPr="0066218C">
        <w:rPr>
          <w:rFonts w:ascii="Arial" w:eastAsia="Calibri" w:hAnsi="Arial" w:cs="Arial"/>
          <w:sz w:val="24"/>
          <w:szCs w:val="24"/>
          <w:lang w:val="en-US"/>
        </w:rPr>
        <w:t>:</w:t>
      </w:r>
    </w:p>
    <w:p w14:paraId="2654306B" w14:textId="77777777" w:rsidR="0036714D" w:rsidRPr="0066218C" w:rsidRDefault="0036714D" w:rsidP="0066218C">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lastRenderedPageBreak/>
        <w:t>1.</w:t>
      </w:r>
      <w:r w:rsidRPr="0066218C">
        <w:rPr>
          <w:rFonts w:ascii="Arial" w:eastAsia="Calibri" w:hAnsi="Arial" w:cs="Arial"/>
          <w:sz w:val="24"/>
          <w:szCs w:val="24"/>
          <w:lang w:val="en-US"/>
        </w:rPr>
        <w:tab/>
        <w:t>The range and type of placements which are likely to be available in the immediate setting and any other placements linked to the workplace.</w:t>
      </w:r>
    </w:p>
    <w:p w14:paraId="06D233D8" w14:textId="77777777" w:rsidR="0036714D" w:rsidRPr="0066218C" w:rsidRDefault="0036714D" w:rsidP="0066218C">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2. </w:t>
      </w:r>
      <w:r w:rsidRPr="0066218C">
        <w:rPr>
          <w:rFonts w:ascii="Arial" w:eastAsia="Calibri" w:hAnsi="Arial" w:cs="Arial"/>
          <w:sz w:val="24"/>
          <w:szCs w:val="24"/>
          <w:lang w:val="en-US"/>
        </w:rPr>
        <w:tab/>
      </w:r>
      <w:r w:rsidR="00A72D85" w:rsidRPr="0066218C">
        <w:rPr>
          <w:rFonts w:ascii="Arial" w:eastAsia="Calibri" w:hAnsi="Arial" w:cs="Arial"/>
          <w:sz w:val="24"/>
          <w:szCs w:val="24"/>
          <w:lang w:val="en-US"/>
        </w:rPr>
        <w:t xml:space="preserve">The specific learning and </w:t>
      </w:r>
      <w:r w:rsidRPr="0066218C">
        <w:rPr>
          <w:rFonts w:ascii="Arial" w:eastAsia="Calibri" w:hAnsi="Arial" w:cs="Arial"/>
          <w:sz w:val="24"/>
          <w:szCs w:val="24"/>
          <w:lang w:val="en-US"/>
        </w:rPr>
        <w:t>range of work opportunities</w:t>
      </w:r>
      <w:r w:rsidR="0071662F" w:rsidRPr="0066218C">
        <w:rPr>
          <w:rFonts w:ascii="Arial" w:eastAsia="Calibri" w:hAnsi="Arial" w:cs="Arial"/>
          <w:sz w:val="24"/>
          <w:szCs w:val="24"/>
          <w:lang w:val="en-US"/>
        </w:rPr>
        <w:t xml:space="preserve"> available</w:t>
      </w:r>
      <w:r w:rsidRPr="0066218C">
        <w:rPr>
          <w:rFonts w:ascii="Arial" w:eastAsia="Calibri" w:hAnsi="Arial" w:cs="Arial"/>
          <w:sz w:val="24"/>
          <w:szCs w:val="24"/>
          <w:lang w:val="en-US"/>
        </w:rPr>
        <w:t>.</w:t>
      </w:r>
    </w:p>
    <w:p w14:paraId="491B9712" w14:textId="18C63E56" w:rsidR="0036714D" w:rsidRPr="0066218C" w:rsidRDefault="0036714D" w:rsidP="0066218C">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3.</w:t>
      </w:r>
      <w:r w:rsidRPr="0066218C">
        <w:rPr>
          <w:rFonts w:ascii="Arial" w:eastAsia="Calibri" w:hAnsi="Arial" w:cs="Arial"/>
          <w:sz w:val="24"/>
          <w:szCs w:val="24"/>
          <w:lang w:val="en-US"/>
        </w:rPr>
        <w:tab/>
        <w:t>Confirmation that the agency is committed to</w:t>
      </w:r>
      <w:r w:rsidR="00715D40" w:rsidRPr="0066218C">
        <w:rPr>
          <w:rFonts w:ascii="Arial" w:eastAsia="Calibri" w:hAnsi="Arial" w:cs="Arial"/>
          <w:sz w:val="24"/>
          <w:szCs w:val="24"/>
          <w:lang w:val="en-US"/>
        </w:rPr>
        <w:t xml:space="preserve"> </w:t>
      </w:r>
      <w:r w:rsidR="00B51AD8" w:rsidRPr="0066218C">
        <w:rPr>
          <w:rFonts w:ascii="Arial" w:eastAsia="Calibri" w:hAnsi="Arial" w:cs="Arial"/>
          <w:sz w:val="24"/>
          <w:szCs w:val="24"/>
          <w:lang w:val="en-US"/>
        </w:rPr>
        <w:t xml:space="preserve">the values expressed in the PCF and SWE Standards. </w:t>
      </w:r>
    </w:p>
    <w:p w14:paraId="427F70D2" w14:textId="77777777" w:rsidR="0036714D" w:rsidRPr="0066218C" w:rsidRDefault="0036714D" w:rsidP="0066218C">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4. </w:t>
      </w:r>
      <w:r w:rsidRPr="0066218C">
        <w:rPr>
          <w:rFonts w:ascii="Arial" w:eastAsia="Calibri" w:hAnsi="Arial" w:cs="Arial"/>
          <w:sz w:val="24"/>
          <w:szCs w:val="24"/>
          <w:lang w:val="en-US"/>
        </w:rPr>
        <w:tab/>
        <w:t xml:space="preserve">The complexity and type of work </w:t>
      </w:r>
      <w:r w:rsidR="00A72D85" w:rsidRPr="0066218C">
        <w:rPr>
          <w:rFonts w:ascii="Arial" w:eastAsia="Calibri" w:hAnsi="Arial" w:cs="Arial"/>
          <w:sz w:val="24"/>
          <w:szCs w:val="24"/>
          <w:lang w:val="en-US"/>
        </w:rPr>
        <w:t xml:space="preserve">available </w:t>
      </w:r>
      <w:r w:rsidRPr="0066218C">
        <w:rPr>
          <w:rFonts w:ascii="Arial" w:eastAsia="Calibri" w:hAnsi="Arial" w:cs="Arial"/>
          <w:sz w:val="24"/>
          <w:szCs w:val="24"/>
          <w:lang w:val="en-US"/>
        </w:rPr>
        <w:t xml:space="preserve">and </w:t>
      </w:r>
      <w:r w:rsidR="00A72D85" w:rsidRPr="0066218C">
        <w:rPr>
          <w:rFonts w:ascii="Arial" w:eastAsia="Calibri" w:hAnsi="Arial" w:cs="Arial"/>
          <w:sz w:val="24"/>
          <w:szCs w:val="24"/>
          <w:lang w:val="en-US"/>
        </w:rPr>
        <w:t>the</w:t>
      </w:r>
      <w:r w:rsidRPr="0066218C">
        <w:rPr>
          <w:rFonts w:ascii="Arial" w:eastAsia="Calibri" w:hAnsi="Arial" w:cs="Arial"/>
          <w:sz w:val="24"/>
          <w:szCs w:val="24"/>
          <w:lang w:val="en-US"/>
        </w:rPr>
        <w:t xml:space="preserve"> level of student attainment necessary to participate in it.</w:t>
      </w:r>
    </w:p>
    <w:p w14:paraId="2E17F59E" w14:textId="77777777" w:rsidR="0036714D" w:rsidRPr="0066218C" w:rsidRDefault="00A72D85" w:rsidP="0066218C">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5. </w:t>
      </w:r>
      <w:r w:rsidRPr="0066218C">
        <w:rPr>
          <w:rFonts w:ascii="Arial" w:eastAsia="Calibri" w:hAnsi="Arial" w:cs="Arial"/>
          <w:sz w:val="24"/>
          <w:szCs w:val="24"/>
          <w:lang w:val="en-US"/>
        </w:rPr>
        <w:tab/>
        <w:t xml:space="preserve">The experience, training, </w:t>
      </w:r>
      <w:r w:rsidR="0036714D" w:rsidRPr="0066218C">
        <w:rPr>
          <w:rFonts w:ascii="Arial" w:eastAsia="Calibri" w:hAnsi="Arial" w:cs="Arial"/>
          <w:sz w:val="24"/>
          <w:szCs w:val="24"/>
          <w:lang w:val="en-US"/>
        </w:rPr>
        <w:t xml:space="preserve">qualifications </w:t>
      </w:r>
      <w:r w:rsidRPr="0066218C">
        <w:rPr>
          <w:rFonts w:ascii="Arial" w:eastAsia="Calibri" w:hAnsi="Arial" w:cs="Arial"/>
          <w:sz w:val="24"/>
          <w:szCs w:val="24"/>
          <w:lang w:val="en-US"/>
        </w:rPr>
        <w:t xml:space="preserve">and registration status </w:t>
      </w:r>
      <w:r w:rsidR="0036714D" w:rsidRPr="0066218C">
        <w:rPr>
          <w:rFonts w:ascii="Arial" w:eastAsia="Calibri" w:hAnsi="Arial" w:cs="Arial"/>
          <w:sz w:val="24"/>
          <w:szCs w:val="24"/>
          <w:lang w:val="en-US"/>
        </w:rPr>
        <w:t xml:space="preserve">of designated </w:t>
      </w:r>
      <w:r w:rsidR="00D95C4D" w:rsidRPr="0066218C">
        <w:rPr>
          <w:rFonts w:ascii="Arial" w:eastAsia="Calibri" w:hAnsi="Arial" w:cs="Arial"/>
          <w:sz w:val="24"/>
          <w:szCs w:val="24"/>
          <w:lang w:val="en-US"/>
        </w:rPr>
        <w:t>Practice</w:t>
      </w:r>
      <w:r w:rsidR="0036714D" w:rsidRPr="0066218C">
        <w:rPr>
          <w:rFonts w:ascii="Arial" w:eastAsia="Calibri" w:hAnsi="Arial" w:cs="Arial"/>
          <w:sz w:val="24"/>
          <w:szCs w:val="24"/>
          <w:lang w:val="en-US"/>
        </w:rPr>
        <w:t xml:space="preserve"> </w:t>
      </w:r>
      <w:r w:rsidR="00D95C4D" w:rsidRPr="0066218C">
        <w:rPr>
          <w:rFonts w:ascii="Arial" w:eastAsia="Calibri" w:hAnsi="Arial" w:cs="Arial"/>
          <w:sz w:val="24"/>
          <w:szCs w:val="24"/>
          <w:lang w:val="en-US"/>
        </w:rPr>
        <w:t>Educator</w:t>
      </w:r>
      <w:r w:rsidR="0036714D" w:rsidRPr="0066218C">
        <w:rPr>
          <w:rFonts w:ascii="Arial" w:eastAsia="Calibri" w:hAnsi="Arial" w:cs="Arial"/>
          <w:sz w:val="24"/>
          <w:szCs w:val="24"/>
          <w:lang w:val="en-US"/>
        </w:rPr>
        <w:t>s involved in the student’s learning and information about anyone else who will normally contribute to a student’s learning, assessment and support.</w:t>
      </w:r>
    </w:p>
    <w:p w14:paraId="68367341" w14:textId="77777777" w:rsidR="0036714D" w:rsidRPr="0066218C" w:rsidRDefault="0036714D" w:rsidP="0066218C">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 xml:space="preserve">6. </w:t>
      </w:r>
      <w:r w:rsidRPr="0066218C">
        <w:rPr>
          <w:rFonts w:ascii="Arial" w:eastAsia="Calibri" w:hAnsi="Arial" w:cs="Arial"/>
          <w:sz w:val="24"/>
          <w:szCs w:val="24"/>
          <w:lang w:val="en-US"/>
        </w:rPr>
        <w:tab/>
        <w:t>The capacity of other workplace team members to contribute to student learning.</w:t>
      </w:r>
    </w:p>
    <w:p w14:paraId="0BF0820C" w14:textId="77777777" w:rsidR="0036714D" w:rsidRPr="0066218C" w:rsidRDefault="0036714D" w:rsidP="0066218C">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7. </w:t>
      </w:r>
      <w:r w:rsidRPr="0066218C">
        <w:rPr>
          <w:rFonts w:ascii="Arial" w:eastAsia="Calibri" w:hAnsi="Arial" w:cs="Arial"/>
          <w:sz w:val="24"/>
          <w:szCs w:val="24"/>
          <w:lang w:val="en-US"/>
        </w:rPr>
        <w:tab/>
        <w:t>Information about access and facilities to meet a range of student needs, including scope for reasonable adjustment.</w:t>
      </w:r>
    </w:p>
    <w:p w14:paraId="24B9BC62" w14:textId="77777777" w:rsidR="0036714D" w:rsidRPr="0066218C" w:rsidRDefault="0036714D" w:rsidP="0066218C">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 xml:space="preserve">8. </w:t>
      </w:r>
      <w:r w:rsidRPr="0066218C">
        <w:rPr>
          <w:rFonts w:ascii="Arial" w:eastAsia="Calibri" w:hAnsi="Arial" w:cs="Arial"/>
          <w:sz w:val="24"/>
          <w:szCs w:val="24"/>
          <w:lang w:val="en-US"/>
        </w:rPr>
        <w:tab/>
        <w:t>Health and safety policy and procedures.</w:t>
      </w:r>
    </w:p>
    <w:p w14:paraId="047CD405" w14:textId="77777777" w:rsidR="0036714D" w:rsidRPr="0066218C" w:rsidRDefault="0036714D" w:rsidP="0066218C">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9. </w:t>
      </w:r>
      <w:r w:rsidRPr="0066218C">
        <w:rPr>
          <w:rFonts w:ascii="Arial" w:eastAsia="Calibri" w:hAnsi="Arial" w:cs="Arial"/>
          <w:sz w:val="24"/>
          <w:szCs w:val="24"/>
          <w:lang w:val="en-US"/>
        </w:rPr>
        <w:tab/>
      </w:r>
      <w:r w:rsidR="0071662F" w:rsidRPr="0066218C">
        <w:rPr>
          <w:rFonts w:ascii="Arial" w:eastAsia="Calibri" w:hAnsi="Arial" w:cs="Arial"/>
          <w:sz w:val="24"/>
          <w:szCs w:val="24"/>
          <w:lang w:val="en-US"/>
        </w:rPr>
        <w:t>Any arrangements for financial resourcing of the provision, including students’ travel costs while on agency business (student travel costs to and from placement are included within the bursary).</w:t>
      </w:r>
    </w:p>
    <w:p w14:paraId="43DE842E" w14:textId="77777777" w:rsidR="0036714D" w:rsidRPr="0066218C" w:rsidRDefault="0036714D" w:rsidP="0066218C">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10. </w:t>
      </w:r>
      <w:r w:rsidRPr="0066218C">
        <w:rPr>
          <w:rFonts w:ascii="Arial" w:eastAsia="Calibri" w:hAnsi="Arial" w:cs="Arial"/>
          <w:sz w:val="24"/>
          <w:szCs w:val="24"/>
          <w:lang w:val="en-US"/>
        </w:rPr>
        <w:tab/>
        <w:t>Any other key policies and procedures and any other information impacting on</w:t>
      </w:r>
      <w:r w:rsidR="00715D40" w:rsidRPr="0066218C">
        <w:rPr>
          <w:rFonts w:ascii="Arial" w:eastAsia="Calibri" w:hAnsi="Arial" w:cs="Arial"/>
          <w:sz w:val="24"/>
          <w:szCs w:val="24"/>
          <w:lang w:val="en-US"/>
        </w:rPr>
        <w:t xml:space="preserve"> </w:t>
      </w:r>
      <w:r w:rsidRPr="0066218C">
        <w:rPr>
          <w:rFonts w:ascii="Arial" w:eastAsia="Calibri" w:hAnsi="Arial" w:cs="Arial"/>
          <w:sz w:val="24"/>
          <w:szCs w:val="24"/>
          <w:lang w:val="en-US"/>
        </w:rPr>
        <w:t>potential students and their suitability.</w:t>
      </w:r>
    </w:p>
    <w:p w14:paraId="6CD6BAF4" w14:textId="53F0E1D2" w:rsidR="007843B5" w:rsidRPr="0066218C" w:rsidRDefault="0036714D" w:rsidP="00D26C20">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11. </w:t>
      </w:r>
      <w:r w:rsidRPr="0066218C">
        <w:rPr>
          <w:rFonts w:ascii="Arial" w:eastAsia="Calibri" w:hAnsi="Arial" w:cs="Arial"/>
          <w:sz w:val="24"/>
          <w:szCs w:val="24"/>
          <w:lang w:val="en-US"/>
        </w:rPr>
        <w:tab/>
        <w:t>Any updating that is necessary to ensure currency of information and confidence in the continuing suitability of the setting.</w:t>
      </w:r>
    </w:p>
    <w:p w14:paraId="04CF0AF2" w14:textId="77777777" w:rsidR="007843B5" w:rsidRPr="0066218C" w:rsidRDefault="007843B5" w:rsidP="0066218C">
      <w:pPr>
        <w:autoSpaceDE w:val="0"/>
        <w:autoSpaceDN w:val="0"/>
        <w:adjustRightInd w:val="0"/>
        <w:spacing w:line="360" w:lineRule="auto"/>
        <w:rPr>
          <w:rFonts w:ascii="Arial" w:eastAsia="Calibri" w:hAnsi="Arial" w:cs="Arial"/>
          <w:sz w:val="24"/>
          <w:szCs w:val="24"/>
          <w:lang w:val="en-US"/>
        </w:rPr>
      </w:pPr>
    </w:p>
    <w:p w14:paraId="15E39366" w14:textId="77777777" w:rsidR="0036714D" w:rsidRPr="00394462" w:rsidRDefault="0036714D" w:rsidP="00360C5A">
      <w:pPr>
        <w:autoSpaceDE w:val="0"/>
        <w:autoSpaceDN w:val="0"/>
        <w:adjustRightInd w:val="0"/>
        <w:spacing w:line="240" w:lineRule="auto"/>
        <w:rPr>
          <w:rFonts w:ascii="Arial" w:eastAsia="Calibri" w:hAnsi="Arial" w:cs="Arial"/>
          <w:sz w:val="26"/>
          <w:lang w:val="en-US"/>
        </w:rPr>
      </w:pPr>
      <w:r w:rsidRPr="00394462">
        <w:rPr>
          <w:rFonts w:ascii="Arial" w:eastAsia="Calibri" w:hAnsi="Arial" w:cs="Arial"/>
          <w:b/>
          <w:sz w:val="26"/>
          <w:lang w:val="en-US"/>
        </w:rPr>
        <w:t>Placement Evaluation</w:t>
      </w:r>
    </w:p>
    <w:p w14:paraId="569A6D58" w14:textId="77777777" w:rsidR="0036714D" w:rsidRPr="0066218C" w:rsidRDefault="0036714D" w:rsidP="0066218C">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 xml:space="preserve">The evaluation process of the practice placement </w:t>
      </w:r>
      <w:r w:rsidR="00392AFE" w:rsidRPr="0066218C">
        <w:rPr>
          <w:rFonts w:ascii="Arial" w:eastAsia="Calibri" w:hAnsi="Arial" w:cs="Arial"/>
          <w:sz w:val="24"/>
          <w:szCs w:val="24"/>
          <w:lang w:val="en-US"/>
        </w:rPr>
        <w:t>provides the opportunity for:</w:t>
      </w:r>
    </w:p>
    <w:p w14:paraId="7D61B922" w14:textId="77777777" w:rsidR="0036714D" w:rsidRPr="0066218C" w:rsidRDefault="0036714D" w:rsidP="0066218C">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1. </w:t>
      </w:r>
      <w:r w:rsidRPr="0066218C">
        <w:rPr>
          <w:rFonts w:ascii="Arial" w:eastAsia="Calibri" w:hAnsi="Arial" w:cs="Arial"/>
          <w:sz w:val="24"/>
          <w:szCs w:val="24"/>
          <w:lang w:val="en-US"/>
        </w:rPr>
        <w:tab/>
        <w:t xml:space="preserve">Each student </w:t>
      </w:r>
      <w:r w:rsidR="00392AFE" w:rsidRPr="0066218C">
        <w:rPr>
          <w:rFonts w:ascii="Arial" w:eastAsia="Calibri" w:hAnsi="Arial" w:cs="Arial"/>
          <w:sz w:val="24"/>
          <w:szCs w:val="24"/>
          <w:lang w:val="en-US"/>
        </w:rPr>
        <w:t xml:space="preserve">to </w:t>
      </w:r>
      <w:r w:rsidRPr="0066218C">
        <w:rPr>
          <w:rFonts w:ascii="Arial" w:eastAsia="Calibri" w:hAnsi="Arial" w:cs="Arial"/>
          <w:sz w:val="24"/>
          <w:szCs w:val="24"/>
          <w:lang w:val="en-US"/>
        </w:rPr>
        <w:t>offer honest and safe feedback once the final assessment decision has been made.</w:t>
      </w:r>
    </w:p>
    <w:p w14:paraId="29084A55" w14:textId="77777777" w:rsidR="0036714D" w:rsidRPr="0066218C" w:rsidRDefault="0036714D" w:rsidP="0066218C">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lastRenderedPageBreak/>
        <w:t xml:space="preserve">2. </w:t>
      </w:r>
      <w:r w:rsidRPr="0066218C">
        <w:rPr>
          <w:rFonts w:ascii="Arial" w:eastAsia="Calibri" w:hAnsi="Arial" w:cs="Arial"/>
          <w:sz w:val="24"/>
          <w:szCs w:val="24"/>
          <w:lang w:val="en-US"/>
        </w:rPr>
        <w:tab/>
        <w:t xml:space="preserve">The </w:t>
      </w:r>
      <w:r w:rsidR="00D95C4D" w:rsidRPr="0066218C">
        <w:rPr>
          <w:rFonts w:ascii="Arial" w:eastAsia="Calibri" w:hAnsi="Arial" w:cs="Arial"/>
          <w:sz w:val="24"/>
          <w:szCs w:val="24"/>
          <w:lang w:val="en-US"/>
        </w:rPr>
        <w:t>Practice</w:t>
      </w:r>
      <w:r w:rsidRPr="0066218C">
        <w:rPr>
          <w:rFonts w:ascii="Arial" w:eastAsia="Calibri" w:hAnsi="Arial" w:cs="Arial"/>
          <w:sz w:val="24"/>
          <w:szCs w:val="24"/>
          <w:lang w:val="en-US"/>
        </w:rPr>
        <w:t xml:space="preserve"> </w:t>
      </w:r>
      <w:r w:rsidR="00D95C4D" w:rsidRPr="0066218C">
        <w:rPr>
          <w:rFonts w:ascii="Arial" w:eastAsia="Calibri" w:hAnsi="Arial" w:cs="Arial"/>
          <w:sz w:val="24"/>
          <w:szCs w:val="24"/>
          <w:lang w:val="en-US"/>
        </w:rPr>
        <w:t>Educator</w:t>
      </w:r>
      <w:r w:rsidRPr="0066218C">
        <w:rPr>
          <w:rFonts w:ascii="Arial" w:eastAsia="Calibri" w:hAnsi="Arial" w:cs="Arial"/>
          <w:sz w:val="24"/>
          <w:szCs w:val="24"/>
          <w:lang w:val="en-US"/>
        </w:rPr>
        <w:t xml:space="preserve"> and/or any other key participant </w:t>
      </w:r>
      <w:r w:rsidR="00392AFE" w:rsidRPr="0066218C">
        <w:rPr>
          <w:rFonts w:ascii="Arial" w:eastAsia="Calibri" w:hAnsi="Arial" w:cs="Arial"/>
          <w:sz w:val="24"/>
          <w:szCs w:val="24"/>
          <w:lang w:val="en-US"/>
        </w:rPr>
        <w:t xml:space="preserve">to </w:t>
      </w:r>
      <w:r w:rsidRPr="0066218C">
        <w:rPr>
          <w:rFonts w:ascii="Arial" w:eastAsia="Calibri" w:hAnsi="Arial" w:cs="Arial"/>
          <w:sz w:val="24"/>
          <w:szCs w:val="24"/>
          <w:lang w:val="en-US"/>
        </w:rPr>
        <w:t>offer feedback on their</w:t>
      </w:r>
      <w:r w:rsidR="00392AFE" w:rsidRPr="0066218C">
        <w:rPr>
          <w:rFonts w:ascii="Arial" w:eastAsia="Calibri" w:hAnsi="Arial" w:cs="Arial"/>
          <w:sz w:val="24"/>
          <w:szCs w:val="24"/>
          <w:lang w:val="en-US"/>
        </w:rPr>
        <w:t xml:space="preserve"> </w:t>
      </w:r>
      <w:r w:rsidRPr="0066218C">
        <w:rPr>
          <w:rFonts w:ascii="Arial" w:eastAsia="Calibri" w:hAnsi="Arial" w:cs="Arial"/>
          <w:sz w:val="24"/>
          <w:szCs w:val="24"/>
          <w:lang w:val="en-US"/>
        </w:rPr>
        <w:t>experience of managing the practice placement.</w:t>
      </w:r>
    </w:p>
    <w:p w14:paraId="3E1877D2" w14:textId="77777777" w:rsidR="0036714D" w:rsidRPr="0066218C" w:rsidRDefault="0036714D" w:rsidP="0066218C">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3. </w:t>
      </w:r>
      <w:r w:rsidRPr="0066218C">
        <w:rPr>
          <w:rFonts w:ascii="Arial" w:eastAsia="Calibri" w:hAnsi="Arial" w:cs="Arial"/>
          <w:sz w:val="24"/>
          <w:szCs w:val="24"/>
          <w:lang w:val="en-US"/>
        </w:rPr>
        <w:tab/>
        <w:t>A process whereby the University may confirm the continuing suitability of the practice placement for future students or identify any necessary development work.</w:t>
      </w:r>
    </w:p>
    <w:p w14:paraId="4BB97E11" w14:textId="48DAFBE2" w:rsidR="0036714D" w:rsidRPr="0066218C" w:rsidRDefault="0036714D" w:rsidP="0066218C">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4. </w:t>
      </w:r>
      <w:r w:rsidRPr="0066218C">
        <w:rPr>
          <w:rFonts w:ascii="Arial" w:eastAsia="Calibri" w:hAnsi="Arial" w:cs="Arial"/>
          <w:sz w:val="24"/>
          <w:szCs w:val="24"/>
          <w:lang w:val="en-US"/>
        </w:rPr>
        <w:tab/>
        <w:t xml:space="preserve">A process for collecting and collating feedback data from each </w:t>
      </w:r>
      <w:r w:rsidR="00392AFE" w:rsidRPr="0066218C">
        <w:rPr>
          <w:rFonts w:ascii="Arial" w:eastAsia="Calibri" w:hAnsi="Arial" w:cs="Arial"/>
          <w:sz w:val="24"/>
          <w:szCs w:val="24"/>
          <w:lang w:val="en-US"/>
        </w:rPr>
        <w:t>pra</w:t>
      </w:r>
      <w:r w:rsidRPr="0066218C">
        <w:rPr>
          <w:rFonts w:ascii="Arial" w:eastAsia="Calibri" w:hAnsi="Arial" w:cs="Arial"/>
          <w:sz w:val="24"/>
          <w:szCs w:val="24"/>
          <w:lang w:val="en-US"/>
        </w:rPr>
        <w:t>ctice placement in order to provide for an overall evaluation of practice learning provision.</w:t>
      </w:r>
    </w:p>
    <w:p w14:paraId="262636A8" w14:textId="4B5E0C34" w:rsidR="00A61351" w:rsidRPr="0066218C" w:rsidRDefault="005F4690" w:rsidP="0066218C">
      <w:pPr>
        <w:autoSpaceDE w:val="0"/>
        <w:autoSpaceDN w:val="0"/>
        <w:adjustRightInd w:val="0"/>
        <w:spacing w:line="360" w:lineRule="auto"/>
        <w:rPr>
          <w:rFonts w:ascii="Arial" w:eastAsia="Calibri" w:hAnsi="Arial" w:cs="Arial"/>
          <w:sz w:val="24"/>
          <w:szCs w:val="24"/>
          <w:lang w:val="en-US"/>
        </w:rPr>
      </w:pPr>
      <w:r w:rsidRPr="005521AC">
        <w:rPr>
          <w:rFonts w:ascii="Arial" w:eastAsia="Calibri" w:hAnsi="Arial" w:cs="Arial"/>
          <w:sz w:val="24"/>
          <w:szCs w:val="24"/>
          <w:lang w:val="en-US"/>
        </w:rPr>
        <w:t>The link to the placement evaluation survey can be found in the online portfolio. Once completed, you should then upload the receipt into your portfolio, which evidences you have completed the survey.</w:t>
      </w:r>
    </w:p>
    <w:p w14:paraId="0E56CC7E" w14:textId="77777777" w:rsidR="002B129B" w:rsidRPr="0066218C" w:rsidRDefault="00A61351" w:rsidP="0066218C">
      <w:pPr>
        <w:spacing w:line="360" w:lineRule="auto"/>
        <w:rPr>
          <w:rFonts w:ascii="Arial" w:hAnsi="Arial" w:cs="Arial"/>
          <w:b/>
          <w:sz w:val="24"/>
          <w:szCs w:val="24"/>
        </w:rPr>
      </w:pPr>
      <w:r w:rsidRPr="0066218C">
        <w:rPr>
          <w:rFonts w:ascii="Arial" w:eastAsia="Calibri" w:hAnsi="Arial" w:cs="Arial"/>
          <w:sz w:val="24"/>
          <w:szCs w:val="24"/>
          <w:lang w:val="en-US"/>
        </w:rPr>
        <w:t>Evaluation reports are produced in line with the University’s regulations.</w:t>
      </w:r>
    </w:p>
    <w:p w14:paraId="32EFB479" w14:textId="77777777" w:rsidR="000B5299" w:rsidRPr="0066218C" w:rsidRDefault="000B5299" w:rsidP="0066218C">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 xml:space="preserve">Placement information is reviewed on a regular basis and considered alongside evaluation information as to suitability for continued use. Where concerns are raised, placement settings are re-visited by the module leader to discuss these issues raised and plan how these might be addressed. Any training needs will also be identified. If serious concerns are raised, the placement will not be used again unless measures are taken to address these and the agency is happy to work with the university to improve the quality of the experience for students. </w:t>
      </w:r>
    </w:p>
    <w:p w14:paraId="30EB505D" w14:textId="77777777" w:rsidR="002B129B" w:rsidRPr="0066218C" w:rsidRDefault="002B129B" w:rsidP="0066218C">
      <w:pPr>
        <w:spacing w:line="360" w:lineRule="auto"/>
        <w:rPr>
          <w:rFonts w:ascii="Arial" w:hAnsi="Arial" w:cs="Arial"/>
          <w:b/>
          <w:sz w:val="24"/>
          <w:szCs w:val="24"/>
        </w:rPr>
      </w:pPr>
    </w:p>
    <w:p w14:paraId="0B58F0D1" w14:textId="6BD14815" w:rsidR="00715D40" w:rsidRPr="0066218C" w:rsidRDefault="00715D40" w:rsidP="0066218C">
      <w:pPr>
        <w:spacing w:line="360" w:lineRule="auto"/>
        <w:rPr>
          <w:rFonts w:ascii="Arial" w:hAnsi="Arial" w:cs="Arial"/>
          <w:b/>
          <w:sz w:val="24"/>
          <w:szCs w:val="24"/>
          <w:highlight w:val="yellow"/>
        </w:rPr>
      </w:pPr>
    </w:p>
    <w:p w14:paraId="56C7448A" w14:textId="5B1424A2" w:rsidR="00850F24" w:rsidRDefault="00850F24">
      <w:pPr>
        <w:rPr>
          <w:rFonts w:ascii="Arial" w:hAnsi="Arial" w:cs="Arial"/>
          <w:b/>
          <w:highlight w:val="yellow"/>
        </w:rPr>
      </w:pPr>
    </w:p>
    <w:p w14:paraId="2ECE318C" w14:textId="374F8168" w:rsidR="00D26C20" w:rsidRDefault="00D26C20">
      <w:pPr>
        <w:rPr>
          <w:rFonts w:ascii="Arial" w:hAnsi="Arial" w:cs="Arial"/>
          <w:b/>
          <w:highlight w:val="yellow"/>
        </w:rPr>
      </w:pPr>
    </w:p>
    <w:p w14:paraId="00243971" w14:textId="08BC628B" w:rsidR="00D26C20" w:rsidRDefault="00D26C20">
      <w:pPr>
        <w:rPr>
          <w:rFonts w:ascii="Arial" w:hAnsi="Arial" w:cs="Arial"/>
          <w:b/>
          <w:highlight w:val="yellow"/>
        </w:rPr>
      </w:pPr>
    </w:p>
    <w:p w14:paraId="3E1D34B5" w14:textId="017BCD2E" w:rsidR="00D26C20" w:rsidRDefault="00D26C20">
      <w:pPr>
        <w:rPr>
          <w:rFonts w:ascii="Arial" w:hAnsi="Arial" w:cs="Arial"/>
          <w:b/>
          <w:highlight w:val="yellow"/>
        </w:rPr>
      </w:pPr>
    </w:p>
    <w:p w14:paraId="057B0234" w14:textId="5B1049F9" w:rsidR="00D26C20" w:rsidRDefault="00D26C20">
      <w:pPr>
        <w:rPr>
          <w:rFonts w:ascii="Arial" w:hAnsi="Arial" w:cs="Arial"/>
          <w:b/>
          <w:highlight w:val="yellow"/>
        </w:rPr>
      </w:pPr>
    </w:p>
    <w:p w14:paraId="1AF2CCEE" w14:textId="54B85C97" w:rsidR="00D26C20" w:rsidRDefault="00D26C20">
      <w:pPr>
        <w:rPr>
          <w:rFonts w:ascii="Arial" w:hAnsi="Arial" w:cs="Arial"/>
          <w:b/>
          <w:highlight w:val="yellow"/>
        </w:rPr>
      </w:pPr>
    </w:p>
    <w:p w14:paraId="3FC4F60E" w14:textId="022051D4" w:rsidR="00147F93" w:rsidRDefault="00147F93">
      <w:pPr>
        <w:rPr>
          <w:rFonts w:ascii="Arial" w:hAnsi="Arial" w:cs="Arial"/>
          <w:b/>
          <w:highlight w:val="yellow"/>
        </w:rPr>
      </w:pPr>
    </w:p>
    <w:p w14:paraId="2CEFE438" w14:textId="77777777" w:rsidR="00147F93" w:rsidRDefault="00147F93">
      <w:pPr>
        <w:rPr>
          <w:rFonts w:ascii="Arial" w:hAnsi="Arial" w:cs="Arial"/>
          <w:b/>
          <w:highlight w:val="yellow"/>
        </w:rPr>
      </w:pPr>
    </w:p>
    <w:p w14:paraId="466462A5" w14:textId="14292C6F" w:rsidR="00D26C20" w:rsidRDefault="00D26C20">
      <w:pPr>
        <w:rPr>
          <w:rFonts w:ascii="Arial" w:hAnsi="Arial" w:cs="Arial"/>
          <w:b/>
          <w:highlight w:val="yellow"/>
        </w:rPr>
      </w:pPr>
    </w:p>
    <w:p w14:paraId="0A9A65A9" w14:textId="77777777" w:rsidR="00D26C20" w:rsidRDefault="00D26C20">
      <w:pPr>
        <w:rPr>
          <w:rFonts w:ascii="Arial" w:hAnsi="Arial" w:cs="Arial"/>
          <w:b/>
          <w:highlight w:val="yellow"/>
        </w:rPr>
      </w:pPr>
    </w:p>
    <w:bookmarkEnd w:id="45"/>
    <w:p w14:paraId="5DACC8D8" w14:textId="48A1F404" w:rsidR="0066218C" w:rsidRPr="0066218C" w:rsidRDefault="00394462" w:rsidP="0066218C">
      <w:pPr>
        <w:pStyle w:val="Heading1"/>
        <w:ind w:right="-46"/>
        <w:jc w:val="both"/>
        <w:rPr>
          <w:rFonts w:ascii="Arial" w:hAnsi="Arial" w:cs="Arial"/>
          <w:color w:val="C00000"/>
          <w:sz w:val="46"/>
        </w:rPr>
      </w:pPr>
      <w:r w:rsidRPr="002505DE">
        <w:rPr>
          <w:rFonts w:ascii="Arial" w:hAnsi="Arial" w:cs="Arial"/>
          <w:color w:val="C00000"/>
          <w:sz w:val="46"/>
        </w:rPr>
        <w:t xml:space="preserve">Appendices </w:t>
      </w:r>
    </w:p>
    <w:p w14:paraId="27FB9E24" w14:textId="77777777" w:rsidR="00394462" w:rsidRDefault="00394462" w:rsidP="00394462"/>
    <w:p w14:paraId="2B31D6FC" w14:textId="3D2B7D1E" w:rsidR="00E732E9" w:rsidRPr="002F6FE3" w:rsidRDefault="00E732E9" w:rsidP="00FC1C49">
      <w:pPr>
        <w:pStyle w:val="NoSpacing"/>
        <w:rPr>
          <w:rFonts w:ascii="Arial" w:hAnsi="Arial" w:cs="Arial"/>
          <w:sz w:val="26"/>
        </w:rPr>
      </w:pPr>
      <w:bookmarkStart w:id="46" w:name="_Hlk53662335"/>
      <w:r w:rsidRPr="00ED05EA">
        <w:rPr>
          <w:rFonts w:ascii="Arial" w:hAnsi="Arial" w:cs="Arial"/>
          <w:sz w:val="26"/>
        </w:rPr>
        <w:t xml:space="preserve">Appendix </w:t>
      </w:r>
      <w:r w:rsidRPr="002F6FE3">
        <w:rPr>
          <w:rFonts w:ascii="Arial" w:hAnsi="Arial" w:cs="Arial"/>
          <w:sz w:val="26"/>
        </w:rPr>
        <w:t>1</w:t>
      </w:r>
      <w:r w:rsidRPr="002F6FE3">
        <w:rPr>
          <w:rFonts w:ascii="Arial" w:hAnsi="Arial" w:cs="Arial"/>
          <w:sz w:val="26"/>
        </w:rPr>
        <w:tab/>
      </w:r>
      <w:bookmarkStart w:id="47" w:name="_Hlk40623985"/>
      <w:r w:rsidR="00C36430" w:rsidRPr="002F6FE3">
        <w:rPr>
          <w:rFonts w:ascii="Arial" w:hAnsi="Arial" w:cs="Arial"/>
          <w:sz w:val="26"/>
        </w:rPr>
        <w:t>Social</w:t>
      </w:r>
      <w:r w:rsidR="00C36430" w:rsidRPr="002F6FE3">
        <w:rPr>
          <w:rFonts w:ascii="Arial" w:hAnsi="Arial" w:cs="Arial"/>
          <w:sz w:val="26"/>
        </w:rPr>
        <w:tab/>
        <w:t xml:space="preserve"> Work England Professional Standards (SWEPS)</w:t>
      </w:r>
      <w:r w:rsidR="00C36430" w:rsidRPr="002F6FE3">
        <w:rPr>
          <w:rFonts w:ascii="Arial" w:hAnsi="Arial" w:cs="Arial"/>
          <w:sz w:val="26"/>
        </w:rPr>
        <w:tab/>
      </w:r>
      <w:bookmarkEnd w:id="47"/>
    </w:p>
    <w:p w14:paraId="32113985" w14:textId="77777777" w:rsidR="00E732E9" w:rsidRPr="002F6FE3" w:rsidRDefault="00E732E9" w:rsidP="00E732E9">
      <w:pPr>
        <w:pStyle w:val="NoSpacing"/>
        <w:rPr>
          <w:rFonts w:ascii="Arial" w:hAnsi="Arial" w:cs="Arial"/>
          <w:sz w:val="26"/>
        </w:rPr>
      </w:pPr>
    </w:p>
    <w:p w14:paraId="59D87117" w14:textId="7C7833A0" w:rsidR="00E732E9" w:rsidRPr="002F6FE3" w:rsidRDefault="00E732E9" w:rsidP="00E732E9">
      <w:pPr>
        <w:autoSpaceDE w:val="0"/>
        <w:autoSpaceDN w:val="0"/>
        <w:adjustRightInd w:val="0"/>
        <w:spacing w:after="0" w:line="240" w:lineRule="auto"/>
        <w:ind w:right="-500"/>
        <w:rPr>
          <w:rFonts w:ascii="Arial" w:hAnsi="Arial" w:cs="Arial"/>
          <w:sz w:val="26"/>
        </w:rPr>
      </w:pPr>
      <w:r w:rsidRPr="002F6FE3">
        <w:rPr>
          <w:rFonts w:ascii="Arial" w:hAnsi="Arial" w:cs="Arial"/>
          <w:sz w:val="26"/>
        </w:rPr>
        <w:t>Appendix 2</w:t>
      </w:r>
      <w:r w:rsidRPr="002F6FE3">
        <w:rPr>
          <w:rFonts w:ascii="Arial" w:hAnsi="Arial" w:cs="Arial"/>
          <w:sz w:val="26"/>
        </w:rPr>
        <w:tab/>
        <w:t>The Professional Capability Framework</w:t>
      </w:r>
      <w:r w:rsidR="000F3654" w:rsidRPr="002F6FE3">
        <w:rPr>
          <w:rFonts w:ascii="Arial" w:hAnsi="Arial" w:cs="Arial"/>
          <w:sz w:val="26"/>
        </w:rPr>
        <w:t xml:space="preserve"> (PCF)</w:t>
      </w:r>
    </w:p>
    <w:p w14:paraId="5F776E06" w14:textId="77777777" w:rsidR="00E732E9" w:rsidRPr="002F6FE3" w:rsidRDefault="00E732E9" w:rsidP="00E732E9">
      <w:pPr>
        <w:autoSpaceDE w:val="0"/>
        <w:autoSpaceDN w:val="0"/>
        <w:adjustRightInd w:val="0"/>
        <w:spacing w:after="0" w:line="240" w:lineRule="auto"/>
        <w:ind w:right="-500"/>
        <w:rPr>
          <w:rFonts w:ascii="Arial" w:hAnsi="Arial" w:cs="Arial"/>
          <w:sz w:val="26"/>
        </w:rPr>
      </w:pPr>
    </w:p>
    <w:p w14:paraId="2ABA6A60" w14:textId="77777777" w:rsidR="00D61931" w:rsidRPr="00ED05EA" w:rsidRDefault="00E732E9" w:rsidP="00D61931">
      <w:pPr>
        <w:autoSpaceDE w:val="0"/>
        <w:autoSpaceDN w:val="0"/>
        <w:adjustRightInd w:val="0"/>
        <w:spacing w:after="0" w:line="240" w:lineRule="auto"/>
        <w:ind w:right="-500"/>
        <w:rPr>
          <w:rFonts w:ascii="Arial" w:eastAsia="Calibri" w:hAnsi="Arial" w:cs="Arial"/>
          <w:color w:val="000000" w:themeColor="text1"/>
          <w:sz w:val="26"/>
          <w:szCs w:val="26"/>
        </w:rPr>
      </w:pPr>
      <w:r w:rsidRPr="002F6FE3">
        <w:rPr>
          <w:rFonts w:ascii="Arial" w:eastAsia="Calibri" w:hAnsi="Arial" w:cs="Arial"/>
          <w:bCs/>
          <w:color w:val="000000"/>
          <w:sz w:val="26"/>
        </w:rPr>
        <w:t>Appendix 3</w:t>
      </w:r>
      <w:r w:rsidRPr="002F6FE3">
        <w:rPr>
          <w:rFonts w:ascii="Arial" w:eastAsia="Calibri" w:hAnsi="Arial" w:cs="Arial"/>
          <w:bCs/>
          <w:color w:val="000000"/>
          <w:sz w:val="26"/>
        </w:rPr>
        <w:tab/>
        <w:t xml:space="preserve">Mapping of the PCF against the </w:t>
      </w:r>
      <w:r w:rsidR="00D61931" w:rsidRPr="002F6FE3">
        <w:rPr>
          <w:rFonts w:ascii="Arial" w:eastAsia="Calibri" w:hAnsi="Arial" w:cs="Arial"/>
          <w:color w:val="000000"/>
          <w:sz w:val="26"/>
          <w:szCs w:val="26"/>
        </w:rPr>
        <w:t>SWEPS</w:t>
      </w:r>
    </w:p>
    <w:p w14:paraId="2E287CBD" w14:textId="77777777" w:rsidR="00E732E9" w:rsidRPr="00ED05EA" w:rsidRDefault="00E732E9" w:rsidP="00E732E9">
      <w:pPr>
        <w:autoSpaceDE w:val="0"/>
        <w:autoSpaceDN w:val="0"/>
        <w:adjustRightInd w:val="0"/>
        <w:spacing w:after="0" w:line="240" w:lineRule="auto"/>
        <w:ind w:right="-500"/>
        <w:rPr>
          <w:rFonts w:ascii="Arial" w:eastAsia="Calibri" w:hAnsi="Arial" w:cs="Arial"/>
          <w:bCs/>
          <w:color w:val="000000"/>
          <w:sz w:val="26"/>
          <w:u w:val="single"/>
        </w:rPr>
      </w:pPr>
    </w:p>
    <w:p w14:paraId="624621F2" w14:textId="1B711791" w:rsidR="006861E9" w:rsidRDefault="00E732E9" w:rsidP="00E732E9">
      <w:pPr>
        <w:rPr>
          <w:rFonts w:ascii="Arial" w:eastAsia="Calibri" w:hAnsi="Arial" w:cs="Arial"/>
          <w:bCs/>
          <w:color w:val="000000"/>
          <w:sz w:val="26"/>
        </w:rPr>
      </w:pPr>
      <w:r w:rsidRPr="00ED05EA">
        <w:rPr>
          <w:rFonts w:ascii="Arial" w:eastAsia="Calibri" w:hAnsi="Arial" w:cs="Arial"/>
          <w:bCs/>
          <w:color w:val="000000"/>
          <w:sz w:val="26"/>
        </w:rPr>
        <w:t xml:space="preserve">Appendix </w:t>
      </w:r>
      <w:r>
        <w:rPr>
          <w:rFonts w:ascii="Arial" w:eastAsia="Calibri" w:hAnsi="Arial" w:cs="Arial"/>
          <w:bCs/>
          <w:color w:val="000000"/>
          <w:sz w:val="26"/>
        </w:rPr>
        <w:t>4</w:t>
      </w:r>
      <w:r w:rsidRPr="00ED05EA">
        <w:rPr>
          <w:rFonts w:ascii="Arial" w:eastAsia="Calibri" w:hAnsi="Arial" w:cs="Arial"/>
          <w:bCs/>
          <w:color w:val="000000"/>
          <w:sz w:val="26"/>
        </w:rPr>
        <w:tab/>
        <w:t>Whistleblowing</w:t>
      </w:r>
      <w:r>
        <w:rPr>
          <w:rFonts w:ascii="Arial" w:eastAsia="Calibri" w:hAnsi="Arial" w:cs="Arial"/>
          <w:bCs/>
          <w:color w:val="000000"/>
          <w:sz w:val="26"/>
        </w:rPr>
        <w:tab/>
      </w:r>
    </w:p>
    <w:p w14:paraId="47F8E65D" w14:textId="27F920EE" w:rsidR="00297BE9" w:rsidRPr="003A76C2" w:rsidRDefault="00297BE9" w:rsidP="00E732E9">
      <w:pPr>
        <w:rPr>
          <w:rFonts w:ascii="Arial" w:eastAsia="Calibri" w:hAnsi="Arial" w:cs="Arial"/>
          <w:bCs/>
          <w:color w:val="000000" w:themeColor="text1"/>
          <w:sz w:val="26"/>
        </w:rPr>
      </w:pPr>
      <w:r>
        <w:rPr>
          <w:rFonts w:ascii="Arial" w:eastAsia="Calibri" w:hAnsi="Arial" w:cs="Arial"/>
          <w:bCs/>
          <w:color w:val="000000"/>
          <w:sz w:val="26"/>
        </w:rPr>
        <w:t xml:space="preserve">Appendix 5 </w:t>
      </w:r>
      <w:r>
        <w:rPr>
          <w:rFonts w:ascii="Arial" w:eastAsia="Calibri" w:hAnsi="Arial" w:cs="Arial"/>
          <w:bCs/>
          <w:color w:val="000000"/>
          <w:sz w:val="26"/>
        </w:rPr>
        <w:tab/>
        <w:t xml:space="preserve">Placement </w:t>
      </w:r>
      <w:r w:rsidRPr="003A76C2">
        <w:rPr>
          <w:rFonts w:ascii="Arial" w:eastAsia="Calibri" w:hAnsi="Arial" w:cs="Arial"/>
          <w:bCs/>
          <w:color w:val="000000" w:themeColor="text1"/>
          <w:sz w:val="26"/>
        </w:rPr>
        <w:t xml:space="preserve">Review Meeting (PRM) Terms of Reference </w:t>
      </w:r>
    </w:p>
    <w:bookmarkEnd w:id="46"/>
    <w:p w14:paraId="37911F1A" w14:textId="5FA42DF3" w:rsidR="00394462" w:rsidRDefault="00394462" w:rsidP="00E660AF">
      <w:pPr>
        <w:ind w:left="1440" w:hanging="1440"/>
        <w:rPr>
          <w:rFonts w:ascii="Arial" w:eastAsiaTheme="majorEastAsia" w:hAnsi="Arial" w:cs="Arial"/>
          <w:b/>
          <w:bCs/>
          <w:color w:val="C00000"/>
          <w:sz w:val="28"/>
          <w:szCs w:val="28"/>
        </w:rPr>
      </w:pPr>
      <w:r>
        <w:rPr>
          <w:rFonts w:ascii="Arial" w:hAnsi="Arial" w:cs="Arial"/>
          <w:color w:val="C00000"/>
        </w:rPr>
        <w:br w:type="page"/>
      </w:r>
    </w:p>
    <w:p w14:paraId="5562E849" w14:textId="77777777" w:rsidR="00F01087" w:rsidRPr="002505DE" w:rsidRDefault="00F01087" w:rsidP="00F01087">
      <w:pPr>
        <w:pStyle w:val="Heading1"/>
        <w:ind w:right="-46"/>
        <w:jc w:val="both"/>
        <w:rPr>
          <w:rFonts w:ascii="Arial" w:hAnsi="Arial" w:cs="Arial"/>
          <w:color w:val="C00000"/>
        </w:rPr>
      </w:pPr>
      <w:r w:rsidRPr="002505DE">
        <w:rPr>
          <w:rFonts w:ascii="Arial" w:hAnsi="Arial" w:cs="Arial"/>
          <w:color w:val="C00000"/>
        </w:rPr>
        <w:lastRenderedPageBreak/>
        <w:t>Appendix 1</w:t>
      </w:r>
    </w:p>
    <w:p w14:paraId="57BB3066" w14:textId="77777777" w:rsidR="00960D11" w:rsidRPr="002F6FE3" w:rsidRDefault="00960D11" w:rsidP="00960D11">
      <w:pPr>
        <w:pStyle w:val="Heading1"/>
        <w:ind w:right="-46"/>
        <w:jc w:val="both"/>
        <w:rPr>
          <w:rFonts w:ascii="Arial" w:hAnsi="Arial" w:cs="Arial"/>
          <w:color w:val="C00000"/>
        </w:rPr>
      </w:pPr>
      <w:r w:rsidRPr="002F6FE3">
        <w:rPr>
          <w:rFonts w:ascii="Arial" w:hAnsi="Arial" w:cs="Arial"/>
          <w:color w:val="C00000"/>
        </w:rPr>
        <w:t>Social Work England Professional Standards</w:t>
      </w:r>
    </w:p>
    <w:p w14:paraId="433C95BE" w14:textId="77777777" w:rsidR="00960D11" w:rsidRPr="002F6FE3" w:rsidRDefault="00960D11" w:rsidP="00960D11">
      <w:pPr>
        <w:rPr>
          <w:rFonts w:ascii="Arial" w:hAnsi="Arial" w:cs="Arial"/>
          <w:color w:val="C00000"/>
        </w:rPr>
      </w:pPr>
    </w:p>
    <w:p w14:paraId="064967F4" w14:textId="77777777" w:rsidR="00960D11" w:rsidRPr="002C34A4" w:rsidRDefault="00960D11" w:rsidP="002C34A4">
      <w:pPr>
        <w:spacing w:line="360" w:lineRule="auto"/>
        <w:rPr>
          <w:rFonts w:ascii="Arial" w:eastAsia="Arial" w:hAnsi="Arial" w:cs="Arial"/>
          <w:color w:val="000000" w:themeColor="text1"/>
          <w:sz w:val="24"/>
          <w:szCs w:val="24"/>
        </w:rPr>
      </w:pPr>
      <w:r w:rsidRPr="002C34A4">
        <w:rPr>
          <w:rFonts w:ascii="Arial" w:hAnsi="Arial" w:cs="Arial"/>
          <w:sz w:val="24"/>
          <w:szCs w:val="24"/>
        </w:rPr>
        <w:t xml:space="preserve">Responsibility for the regulation of social work was assumed by Social Work England (SWE) from the Health Care Professions Council in November 2019.  They have developed a set of </w:t>
      </w:r>
      <w:r w:rsidRPr="002C34A4">
        <w:rPr>
          <w:rFonts w:ascii="Arial" w:eastAsia="Arial" w:hAnsi="Arial" w:cs="Arial"/>
          <w:color w:val="000000" w:themeColor="text1"/>
          <w:sz w:val="24"/>
          <w:szCs w:val="24"/>
        </w:rPr>
        <w:t>professional and education and training standards which set out the requirements that they expect social workers and social work courses to meet.</w:t>
      </w:r>
    </w:p>
    <w:p w14:paraId="4925AB85" w14:textId="77777777" w:rsidR="00960D11" w:rsidRPr="002C34A4" w:rsidRDefault="00960D11" w:rsidP="002C34A4">
      <w:pPr>
        <w:spacing w:line="360" w:lineRule="auto"/>
        <w:rPr>
          <w:rFonts w:ascii="Arial" w:eastAsia="Arial" w:hAnsi="Arial" w:cs="Arial"/>
          <w:color w:val="000000" w:themeColor="text1"/>
          <w:sz w:val="24"/>
          <w:szCs w:val="24"/>
        </w:rPr>
      </w:pPr>
      <w:r w:rsidRPr="002C34A4">
        <w:rPr>
          <w:rFonts w:ascii="Arial" w:eastAsia="Arial" w:hAnsi="Arial" w:cs="Arial"/>
          <w:color w:val="000000" w:themeColor="text1"/>
          <w:sz w:val="24"/>
          <w:szCs w:val="24"/>
        </w:rPr>
        <w:t>The SWE Professional Standards are the threshold standards necessary for safe and effective social work practice. They are specific to the social work profession and apply to all registered social workers in all roles and settings.  The professional standards set out what a social worker in England must know, understand and be able to do after completing their social work education or training.</w:t>
      </w:r>
    </w:p>
    <w:p w14:paraId="4531E9C7"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“Social work courses aim to ensure that students develop the skills and knowledge necessary to meet the professional standards by the time they complete the course. Although we do not regulate students, we do expect them to understand and work towards our professional standards in preparation for when they apply for registration. Students should make sure that during their course, including while they are on placement, they do not do anything that contravenes the professional standards or the policies and procedures of their course or placement provider”.</w:t>
      </w:r>
    </w:p>
    <w:p w14:paraId="5190DA6B" w14:textId="77777777" w:rsidR="002C34A4" w:rsidRDefault="002C34A4" w:rsidP="002C34A4">
      <w:pPr>
        <w:spacing w:line="360" w:lineRule="auto"/>
        <w:jc w:val="both"/>
        <w:rPr>
          <w:rFonts w:ascii="Arial" w:eastAsia="Arial" w:hAnsi="Arial" w:cs="Arial"/>
          <w:b/>
          <w:bCs/>
          <w:sz w:val="24"/>
          <w:szCs w:val="24"/>
        </w:rPr>
      </w:pPr>
    </w:p>
    <w:p w14:paraId="54240D74" w14:textId="3AC8FF68" w:rsidR="00960D11" w:rsidRPr="00405342" w:rsidRDefault="00960D11" w:rsidP="002C34A4">
      <w:pPr>
        <w:spacing w:line="360" w:lineRule="auto"/>
        <w:jc w:val="both"/>
        <w:rPr>
          <w:rFonts w:ascii="Arial" w:eastAsia="Arial" w:hAnsi="Arial" w:cs="Arial"/>
          <w:sz w:val="24"/>
          <w:szCs w:val="24"/>
        </w:rPr>
      </w:pPr>
      <w:r w:rsidRPr="002C34A4">
        <w:rPr>
          <w:rFonts w:ascii="Arial" w:eastAsia="Arial" w:hAnsi="Arial" w:cs="Arial"/>
          <w:b/>
          <w:bCs/>
          <w:sz w:val="24"/>
          <w:szCs w:val="24"/>
        </w:rPr>
        <w:t>SWE Professional Standards Guidance</w:t>
      </w:r>
      <w:r w:rsidR="00405342">
        <w:rPr>
          <w:rFonts w:ascii="Arial" w:eastAsia="Arial" w:hAnsi="Arial" w:cs="Arial"/>
          <w:b/>
          <w:bCs/>
          <w:sz w:val="24"/>
          <w:szCs w:val="24"/>
        </w:rPr>
        <w:t xml:space="preserve"> </w:t>
      </w:r>
      <w:r w:rsidR="00405342" w:rsidRPr="004150D3">
        <w:rPr>
          <w:rFonts w:ascii="Arial" w:eastAsia="Arial" w:hAnsi="Arial" w:cs="Arial"/>
          <w:sz w:val="24"/>
          <w:szCs w:val="24"/>
        </w:rPr>
        <w:t>(</w:t>
      </w:r>
      <w:r w:rsidR="00494F58" w:rsidRPr="004150D3">
        <w:rPr>
          <w:rFonts w:ascii="Arial" w:eastAsia="Arial" w:hAnsi="Arial" w:cs="Arial"/>
          <w:sz w:val="24"/>
          <w:szCs w:val="24"/>
        </w:rPr>
        <w:t xml:space="preserve">last updated </w:t>
      </w:r>
      <w:r w:rsidRPr="004150D3">
        <w:rPr>
          <w:rFonts w:ascii="Arial" w:eastAsia="Arial" w:hAnsi="Arial" w:cs="Arial"/>
          <w:sz w:val="24"/>
          <w:szCs w:val="24"/>
        </w:rPr>
        <w:t>April 2020</w:t>
      </w:r>
      <w:r w:rsidR="00494F58" w:rsidRPr="004150D3">
        <w:rPr>
          <w:rFonts w:ascii="Arial" w:eastAsia="Arial" w:hAnsi="Arial" w:cs="Arial"/>
          <w:sz w:val="24"/>
          <w:szCs w:val="24"/>
        </w:rPr>
        <w:t>)</w:t>
      </w:r>
    </w:p>
    <w:p w14:paraId="0624F67B" w14:textId="77777777" w:rsidR="00960D11" w:rsidRPr="002C34A4" w:rsidRDefault="00960D11" w:rsidP="002C34A4">
      <w:pPr>
        <w:spacing w:line="360" w:lineRule="auto"/>
        <w:jc w:val="both"/>
        <w:rPr>
          <w:rFonts w:ascii="Arial" w:hAnsi="Arial" w:cs="Arial"/>
          <w:sz w:val="24"/>
          <w:szCs w:val="24"/>
        </w:rPr>
      </w:pPr>
      <w:r w:rsidRPr="002C34A4">
        <w:rPr>
          <w:rFonts w:ascii="Arial" w:hAnsi="Arial" w:cs="Arial"/>
          <w:sz w:val="24"/>
          <w:szCs w:val="24"/>
        </w:rPr>
        <w:t>The SWE Professional Standards can be found at:</w:t>
      </w:r>
    </w:p>
    <w:p w14:paraId="53109045" w14:textId="77777777" w:rsidR="00960D11" w:rsidRPr="002C34A4" w:rsidRDefault="00547195" w:rsidP="002C34A4">
      <w:pPr>
        <w:spacing w:line="360" w:lineRule="auto"/>
        <w:jc w:val="both"/>
        <w:rPr>
          <w:sz w:val="24"/>
          <w:szCs w:val="24"/>
        </w:rPr>
      </w:pPr>
      <w:hyperlink r:id="rId27">
        <w:r w:rsidR="00960D11" w:rsidRPr="002C34A4">
          <w:rPr>
            <w:rStyle w:val="Hyperlink"/>
            <w:rFonts w:ascii="Arial" w:eastAsia="Arial" w:hAnsi="Arial" w:cs="Arial"/>
            <w:sz w:val="24"/>
            <w:szCs w:val="24"/>
          </w:rPr>
          <w:t>https://www.socialworkengland.org.uk/standards/professional-standards/</w:t>
        </w:r>
      </w:hyperlink>
    </w:p>
    <w:p w14:paraId="3D7B7AC3" w14:textId="77777777" w:rsidR="00960D11" w:rsidRPr="002C34A4" w:rsidRDefault="00960D11" w:rsidP="002C34A4">
      <w:pPr>
        <w:spacing w:line="360" w:lineRule="auto"/>
        <w:jc w:val="both"/>
        <w:rPr>
          <w:rFonts w:ascii="Arial" w:eastAsia="Arial" w:hAnsi="Arial" w:cs="Arial"/>
          <w:sz w:val="24"/>
          <w:szCs w:val="24"/>
        </w:rPr>
      </w:pPr>
    </w:p>
    <w:p w14:paraId="4521608F" w14:textId="0BF52DB3" w:rsidR="00960D11"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The SWE Professional Standards Guidance which accompanies the Professional Standards can be found at:</w:t>
      </w:r>
    </w:p>
    <w:p w14:paraId="4F302880" w14:textId="77777777" w:rsidR="00494F58" w:rsidRPr="00494F58" w:rsidRDefault="00547195" w:rsidP="00494F58">
      <w:pPr>
        <w:ind w:left="422" w:right="35"/>
        <w:rPr>
          <w:rFonts w:ascii="Arial" w:hAnsi="Arial" w:cs="Arial"/>
          <w:color w:val="7030A0"/>
          <w:sz w:val="24"/>
          <w:szCs w:val="24"/>
        </w:rPr>
      </w:pPr>
      <w:hyperlink r:id="rId28" w:history="1">
        <w:r w:rsidR="00494F58" w:rsidRPr="00494F58">
          <w:rPr>
            <w:rStyle w:val="Hyperlink"/>
            <w:rFonts w:ascii="Arial" w:hAnsi="Arial" w:cs="Arial"/>
            <w:sz w:val="24"/>
            <w:szCs w:val="24"/>
          </w:rPr>
          <w:t>https://www.socialworkengland.org.uk/standards/professional-standards-guidance/</w:t>
        </w:r>
      </w:hyperlink>
    </w:p>
    <w:p w14:paraId="57E6E01A" w14:textId="77777777" w:rsidR="00494F58" w:rsidRPr="002C34A4" w:rsidRDefault="00494F58" w:rsidP="002C34A4">
      <w:pPr>
        <w:spacing w:line="360" w:lineRule="auto"/>
        <w:jc w:val="both"/>
        <w:rPr>
          <w:rFonts w:ascii="Arial" w:eastAsia="Arial" w:hAnsi="Arial" w:cs="Arial"/>
          <w:sz w:val="24"/>
          <w:szCs w:val="24"/>
        </w:rPr>
      </w:pPr>
    </w:p>
    <w:p w14:paraId="3480E7D9" w14:textId="77777777" w:rsidR="00960D11" w:rsidRPr="002C34A4" w:rsidRDefault="00960D11" w:rsidP="002C34A4">
      <w:pPr>
        <w:spacing w:line="360" w:lineRule="auto"/>
        <w:jc w:val="both"/>
        <w:rPr>
          <w:rFonts w:ascii="Arial" w:hAnsi="Arial" w:cs="Arial"/>
          <w:b/>
          <w:bCs/>
          <w:sz w:val="24"/>
          <w:szCs w:val="24"/>
        </w:rPr>
      </w:pPr>
      <w:r w:rsidRPr="002C34A4">
        <w:rPr>
          <w:rFonts w:ascii="Arial" w:hAnsi="Arial" w:cs="Arial"/>
          <w:b/>
          <w:bCs/>
          <w:sz w:val="24"/>
          <w:szCs w:val="24"/>
        </w:rPr>
        <w:lastRenderedPageBreak/>
        <w:t>SWE Professional Standards</w:t>
      </w:r>
    </w:p>
    <w:p w14:paraId="504B3D75" w14:textId="77777777" w:rsidR="00960D11" w:rsidRPr="002C34A4" w:rsidRDefault="00960D11" w:rsidP="002C34A4">
      <w:pPr>
        <w:spacing w:line="360" w:lineRule="auto"/>
        <w:jc w:val="both"/>
        <w:rPr>
          <w:rFonts w:ascii="Arial" w:hAnsi="Arial" w:cs="Arial"/>
          <w:b/>
          <w:bCs/>
          <w:sz w:val="24"/>
          <w:szCs w:val="24"/>
        </w:rPr>
      </w:pPr>
      <w:r w:rsidRPr="002C34A4">
        <w:rPr>
          <w:rFonts w:ascii="Arial" w:hAnsi="Arial" w:cs="Arial"/>
          <w:b/>
          <w:bCs/>
          <w:sz w:val="24"/>
          <w:szCs w:val="24"/>
        </w:rPr>
        <w:t xml:space="preserve"> </w:t>
      </w:r>
    </w:p>
    <w:p w14:paraId="7181923C" w14:textId="77777777" w:rsidR="00960D11" w:rsidRPr="002C34A4" w:rsidRDefault="00960D11" w:rsidP="002C34A4">
      <w:pPr>
        <w:spacing w:line="360" w:lineRule="auto"/>
        <w:jc w:val="both"/>
        <w:rPr>
          <w:rFonts w:ascii="Arial" w:eastAsia="Arial" w:hAnsi="Arial" w:cs="Arial"/>
          <w:b/>
          <w:bCs/>
          <w:sz w:val="24"/>
          <w:szCs w:val="24"/>
        </w:rPr>
      </w:pPr>
      <w:r w:rsidRPr="002C34A4">
        <w:rPr>
          <w:rFonts w:ascii="Arial" w:eastAsia="Arial" w:hAnsi="Arial" w:cs="Arial"/>
          <w:b/>
          <w:bCs/>
          <w:sz w:val="24"/>
          <w:szCs w:val="24"/>
        </w:rPr>
        <w:t>Standard 1: Promote the rights, strengths and wellbeing of people, families and communities.</w:t>
      </w:r>
    </w:p>
    <w:p w14:paraId="12D3F4BF"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As a social worker, I will: </w:t>
      </w:r>
    </w:p>
    <w:p w14:paraId="6860FB0E"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1.1 Value each person as an individual, recognising their strengths and abilities. </w:t>
      </w:r>
    </w:p>
    <w:p w14:paraId="6B8C46B6"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1.2 Respect and promote the human rights, views, wishes and feelings of the people I work with, balancing rights and risks and enabling access to advice, advocacy, support and services. </w:t>
      </w:r>
    </w:p>
    <w:p w14:paraId="7F81B344"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1.3 Work in partnership with people to promote their wellbeing and achieve best outcomes, recognising them as experts in their own lives. </w:t>
      </w:r>
    </w:p>
    <w:p w14:paraId="2DC74159"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1.4 Value the importance of family and community systems and work in partnership with people to identify and harness the assets of those systems. </w:t>
      </w:r>
    </w:p>
    <w:p w14:paraId="5022C0BB"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1.5 Recognise differences across diverse communities and challenge the impact of disadvantage and discrimination on people and their families and communities. </w:t>
      </w:r>
    </w:p>
    <w:p w14:paraId="6048B81F"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1.6 Promote social justice, helping to confront and resolve issues of inequality and inclusion. </w:t>
      </w:r>
    </w:p>
    <w:p w14:paraId="1EED9BCD" w14:textId="322C554F"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1.7 Recognise and use responsibly, the power and authority I have when working with people, ensuring that my interventions are always necessary, the least intrusive, proportionate, and in people’s best interests.</w:t>
      </w:r>
    </w:p>
    <w:p w14:paraId="1C7EDC5E" w14:textId="77777777" w:rsidR="00960D11" w:rsidRPr="002C34A4" w:rsidRDefault="00960D11" w:rsidP="002C34A4">
      <w:pPr>
        <w:spacing w:line="360" w:lineRule="auto"/>
        <w:jc w:val="both"/>
        <w:rPr>
          <w:rFonts w:ascii="Arial" w:eastAsia="Arial" w:hAnsi="Arial" w:cs="Arial"/>
          <w:sz w:val="24"/>
          <w:szCs w:val="24"/>
        </w:rPr>
      </w:pPr>
    </w:p>
    <w:p w14:paraId="49D8D445" w14:textId="77777777" w:rsidR="00960D11" w:rsidRPr="002C34A4" w:rsidRDefault="00960D11" w:rsidP="002C34A4">
      <w:pPr>
        <w:spacing w:line="360" w:lineRule="auto"/>
        <w:jc w:val="both"/>
        <w:rPr>
          <w:rFonts w:ascii="Arial" w:eastAsia="Arial" w:hAnsi="Arial" w:cs="Arial"/>
          <w:b/>
          <w:bCs/>
          <w:sz w:val="24"/>
          <w:szCs w:val="24"/>
        </w:rPr>
      </w:pPr>
      <w:r w:rsidRPr="002C34A4">
        <w:rPr>
          <w:rFonts w:ascii="Arial" w:eastAsia="Arial" w:hAnsi="Arial" w:cs="Arial"/>
          <w:b/>
          <w:bCs/>
          <w:sz w:val="24"/>
          <w:szCs w:val="24"/>
        </w:rPr>
        <w:t>Standard 2: Establish and maintain the trust and confidence of people</w:t>
      </w:r>
    </w:p>
    <w:p w14:paraId="1E5437E8"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As a social worker, I will: </w:t>
      </w:r>
    </w:p>
    <w:p w14:paraId="1FF174C8"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2.1 Be open, honest, reliable and fair. </w:t>
      </w:r>
    </w:p>
    <w:p w14:paraId="0D19EAA9"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2.2 Respect and maintain people’s dignity and privacy. </w:t>
      </w:r>
    </w:p>
    <w:p w14:paraId="364C0C3E"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2.3 Maintain professional relationships with people and ensure that they understand the role of a social worker in their lives. </w:t>
      </w:r>
    </w:p>
    <w:p w14:paraId="1E7E7EDE"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lastRenderedPageBreak/>
        <w:t xml:space="preserve">2.4 Practise in ways that demonstrate empathy, perseverance, authority, professional confidence and capability, working with people to enable full participation in discussions and decision making. 2.5 Actively listen to understand people, using a range of appropriate communication methods to build relationships. </w:t>
      </w:r>
    </w:p>
    <w:p w14:paraId="75D5C40A"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2.6 Treat information about people with sensitivity and handle confidential information in line with the law. </w:t>
      </w:r>
    </w:p>
    <w:p w14:paraId="24CEB915"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2.7 Consider where conflicts of interest may arise, declare conflicts as early as possible and agree a course of action. </w:t>
      </w:r>
    </w:p>
    <w:p w14:paraId="299F2170" w14:textId="77777777" w:rsidR="00960D11" w:rsidRPr="002C34A4" w:rsidRDefault="00960D11" w:rsidP="002C34A4">
      <w:pPr>
        <w:spacing w:line="360" w:lineRule="auto"/>
        <w:jc w:val="both"/>
        <w:rPr>
          <w:rFonts w:ascii="Arial" w:hAnsi="Arial" w:cs="Arial"/>
          <w:sz w:val="24"/>
          <w:szCs w:val="24"/>
        </w:rPr>
      </w:pPr>
    </w:p>
    <w:p w14:paraId="20776E72" w14:textId="231A94D5" w:rsidR="00960D11" w:rsidRPr="002C34A4" w:rsidRDefault="00960D11" w:rsidP="002C34A4">
      <w:pPr>
        <w:spacing w:line="360" w:lineRule="auto"/>
        <w:jc w:val="both"/>
        <w:rPr>
          <w:rFonts w:ascii="Arial" w:eastAsia="Arial" w:hAnsi="Arial" w:cs="Arial"/>
          <w:b/>
          <w:bCs/>
          <w:sz w:val="24"/>
          <w:szCs w:val="24"/>
        </w:rPr>
      </w:pPr>
      <w:r w:rsidRPr="002C34A4">
        <w:rPr>
          <w:rFonts w:ascii="Arial" w:hAnsi="Arial" w:cs="Arial"/>
          <w:b/>
          <w:bCs/>
          <w:sz w:val="24"/>
          <w:szCs w:val="24"/>
        </w:rPr>
        <w:t>Standard 3:</w:t>
      </w:r>
      <w:r w:rsidRPr="002C34A4">
        <w:rPr>
          <w:rFonts w:ascii="Arial" w:eastAsia="Arial" w:hAnsi="Arial" w:cs="Arial"/>
          <w:b/>
          <w:bCs/>
          <w:sz w:val="24"/>
          <w:szCs w:val="24"/>
        </w:rPr>
        <w:t xml:space="preserve"> Be accountable for the quality of my practice and the decisions I make</w:t>
      </w:r>
    </w:p>
    <w:p w14:paraId="20D4BCF2"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As a social worker, I will: </w:t>
      </w:r>
    </w:p>
    <w:p w14:paraId="1C6145DD"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3.1 Work within legal and ethical frameworks, using my professional authority and judgement appropriately. </w:t>
      </w:r>
    </w:p>
    <w:p w14:paraId="5AC200BB"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3.2 Use information from a range of appropriate sources, including supervision, to inform assessments, to analyse risk, and to make a professional decision. </w:t>
      </w:r>
    </w:p>
    <w:p w14:paraId="5FA2F0C8"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3.3 Apply my knowledge and skills to address the social care needs of individuals and their families commonly arising from physical and mental ill health, disability, substance misuse, abuse or neglect, to enhance quality of life and wellbeing. </w:t>
      </w:r>
    </w:p>
    <w:p w14:paraId="08FC0340"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3.4 Recognise the risk indicators of different forms of abuse and neglect and their impact on people, their families and their support networks.</w:t>
      </w:r>
    </w:p>
    <w:p w14:paraId="47155284"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3.5 Hold different explanations in mind and use evidence to inform my decisions. </w:t>
      </w:r>
    </w:p>
    <w:p w14:paraId="180B6880"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3.6 Draw on the knowledge and skills of workers from my own and other professions and work in collaboration, particularly in integrated teams, holding onto and promoting my social work identity. 3.7 Recognise where there may be bias in decision making and address issues that arise from ethical dilemmas, conflicting information, or differing professional decisions. </w:t>
      </w:r>
    </w:p>
    <w:p w14:paraId="08B4A21D"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3.8 Clarify where the accountability lies for delegated work and fulfil that responsibility when it lies with me. </w:t>
      </w:r>
    </w:p>
    <w:p w14:paraId="14BBDB13"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lastRenderedPageBreak/>
        <w:t xml:space="preserve">3.9 Make sure that relevant colleagues and agencies are informed about identified risks and the outcomes and implications of assessments and decisions I make. </w:t>
      </w:r>
    </w:p>
    <w:p w14:paraId="05D025A6"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3.10 Establish and maintain skills in information and communication technology and adapt my practice to new ways of working, as appropriate. </w:t>
      </w:r>
    </w:p>
    <w:p w14:paraId="1D40F832"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3.11 Maintain clear, accurate, legible and up to date records, documenting how I arrive at my decisions. </w:t>
      </w:r>
    </w:p>
    <w:p w14:paraId="607E540E"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3.12 Use my assessment skills to respond quickly to dangerous situations and take any necessary protective action. </w:t>
      </w:r>
    </w:p>
    <w:p w14:paraId="696B7845"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3.13 Provide, or support people to access advice and services tailored to meet their needs, based on evidence, negotiating and challenging other professionals and organisations, as required. </w:t>
      </w:r>
    </w:p>
    <w:p w14:paraId="5AF1F171"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 xml:space="preserve">3.14 Assess the influence of cultural and social factors over people and the effect of loss, change and uncertainty in the development of resilience. </w:t>
      </w:r>
    </w:p>
    <w:p w14:paraId="0EC857FE" w14:textId="77777777" w:rsidR="00960D11" w:rsidRPr="002C34A4" w:rsidRDefault="00960D11" w:rsidP="002C34A4">
      <w:pPr>
        <w:spacing w:line="360" w:lineRule="auto"/>
        <w:jc w:val="both"/>
        <w:rPr>
          <w:rFonts w:ascii="Arial" w:eastAsia="Arial" w:hAnsi="Arial" w:cs="Arial"/>
          <w:sz w:val="24"/>
          <w:szCs w:val="24"/>
        </w:rPr>
      </w:pPr>
      <w:r w:rsidRPr="002C34A4">
        <w:rPr>
          <w:rFonts w:ascii="Arial" w:eastAsia="Arial" w:hAnsi="Arial" w:cs="Arial"/>
          <w:sz w:val="24"/>
          <w:szCs w:val="24"/>
        </w:rPr>
        <w:t>3.15 Recognise and respond to behaviour that may indicate resistance to change, ambivalent or selective cooperation with services, and recognise when there is a need for immediate action.</w:t>
      </w:r>
    </w:p>
    <w:p w14:paraId="1488B82C" w14:textId="77777777" w:rsidR="00960D11" w:rsidRPr="002C34A4" w:rsidRDefault="00960D11" w:rsidP="002C34A4">
      <w:pPr>
        <w:spacing w:line="360" w:lineRule="auto"/>
        <w:rPr>
          <w:rFonts w:ascii="Arial" w:hAnsi="Arial" w:cs="Arial"/>
          <w:color w:val="C00000"/>
          <w:sz w:val="24"/>
          <w:szCs w:val="24"/>
        </w:rPr>
      </w:pPr>
    </w:p>
    <w:p w14:paraId="5C0E3A89" w14:textId="77777777" w:rsidR="00960D11" w:rsidRPr="002C34A4" w:rsidRDefault="00960D11" w:rsidP="002C34A4">
      <w:pPr>
        <w:spacing w:line="360" w:lineRule="auto"/>
        <w:rPr>
          <w:rFonts w:ascii="Arial" w:eastAsia="Arial" w:hAnsi="Arial" w:cs="Arial"/>
          <w:b/>
          <w:bCs/>
          <w:sz w:val="24"/>
          <w:szCs w:val="24"/>
        </w:rPr>
      </w:pPr>
      <w:r w:rsidRPr="002C34A4">
        <w:rPr>
          <w:rFonts w:ascii="Arial" w:hAnsi="Arial" w:cs="Arial"/>
          <w:b/>
          <w:bCs/>
          <w:sz w:val="24"/>
          <w:szCs w:val="24"/>
        </w:rPr>
        <w:t xml:space="preserve">Standard 4: </w:t>
      </w:r>
      <w:r w:rsidRPr="002C34A4">
        <w:rPr>
          <w:rFonts w:ascii="Arial" w:eastAsia="Arial" w:hAnsi="Arial" w:cs="Arial"/>
          <w:b/>
          <w:bCs/>
          <w:sz w:val="24"/>
          <w:szCs w:val="24"/>
        </w:rPr>
        <w:t>Maintain my continuing professional development.</w:t>
      </w:r>
    </w:p>
    <w:p w14:paraId="28E88FB5"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As a social worker, I will: </w:t>
      </w:r>
    </w:p>
    <w:p w14:paraId="7CDDE8D8"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4.1 Incorporate feedback from a range of sources, including from people with lived experience of my social work practice. </w:t>
      </w:r>
    </w:p>
    <w:p w14:paraId="683A9B5B"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4.2 Use supervision and feedback to critically reflect on, and identify my learning needs, including how I use research and evidence to inform my practice. </w:t>
      </w:r>
    </w:p>
    <w:p w14:paraId="2B66D9B0"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4.3 Keep my practice up to date and record how I use research, theories and frameworks to inform my practice and my professional judgement. </w:t>
      </w:r>
    </w:p>
    <w:p w14:paraId="23B9F06F"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4.4 Demonstrate good subject knowledge on key aspects of social work practice and develop knowledge of current issues in society and social policies impacting on social work. </w:t>
      </w:r>
    </w:p>
    <w:p w14:paraId="2F498E58"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lastRenderedPageBreak/>
        <w:t xml:space="preserve">4.5 Contribute to an open and creative learning culture in the workplace to discuss, reflect on and share best practice. </w:t>
      </w:r>
    </w:p>
    <w:p w14:paraId="33E68C67"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4.6 Reflect on my learning activities and evidence what impact continuing professional development has on the quality of my practice. </w:t>
      </w:r>
    </w:p>
    <w:p w14:paraId="2EA51B5E"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4.7 Record my learning and reflection on a regular basis and in accordance with Social Work England’s guidance on continuing professional development. </w:t>
      </w:r>
    </w:p>
    <w:p w14:paraId="0F17B7B9"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4.8 Reflect on my own values and challenge the impact they have on my practice</w:t>
      </w:r>
    </w:p>
    <w:p w14:paraId="1BEFEE21" w14:textId="77777777" w:rsidR="00960D11" w:rsidRPr="002C34A4" w:rsidRDefault="00960D11" w:rsidP="002C34A4">
      <w:pPr>
        <w:spacing w:line="360" w:lineRule="auto"/>
        <w:rPr>
          <w:rFonts w:ascii="Arial" w:eastAsia="Arial" w:hAnsi="Arial" w:cs="Arial"/>
          <w:b/>
          <w:bCs/>
          <w:color w:val="000000" w:themeColor="text1"/>
          <w:sz w:val="24"/>
          <w:szCs w:val="24"/>
        </w:rPr>
      </w:pPr>
    </w:p>
    <w:p w14:paraId="5E8F2B1F" w14:textId="77777777" w:rsidR="00960D11" w:rsidRPr="002C34A4" w:rsidRDefault="00960D11" w:rsidP="002C34A4">
      <w:pPr>
        <w:spacing w:line="360" w:lineRule="auto"/>
        <w:rPr>
          <w:rFonts w:ascii="Arial" w:eastAsia="Arial" w:hAnsi="Arial" w:cs="Arial"/>
          <w:b/>
          <w:bCs/>
          <w:color w:val="000000" w:themeColor="text1"/>
          <w:sz w:val="24"/>
          <w:szCs w:val="24"/>
        </w:rPr>
      </w:pPr>
      <w:r w:rsidRPr="002C34A4">
        <w:rPr>
          <w:rFonts w:ascii="Arial" w:eastAsia="Arial" w:hAnsi="Arial" w:cs="Arial"/>
          <w:b/>
          <w:bCs/>
          <w:color w:val="000000" w:themeColor="text1"/>
          <w:sz w:val="24"/>
          <w:szCs w:val="24"/>
        </w:rPr>
        <w:t>Standard 5: Act safely, respectfully and with professional integrity.</w:t>
      </w:r>
    </w:p>
    <w:p w14:paraId="35763AE0"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As a social worker, I will not: </w:t>
      </w:r>
    </w:p>
    <w:p w14:paraId="13BD6B76"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5.1 Abuse, neglect, discriminate, exploit or harm anyone, or condone this by others. </w:t>
      </w:r>
    </w:p>
    <w:p w14:paraId="64D0374D"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5.2 Behave in a way that would bring into question my suitability to work as a social worker while at work, or outside of work. </w:t>
      </w:r>
    </w:p>
    <w:p w14:paraId="22E66FF9"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5.3 Falsify records or condone this by others. </w:t>
      </w:r>
    </w:p>
    <w:p w14:paraId="7D62659E"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5.4 Ask for, or accept any money, gifts or hospitality which may affect or appear to affect my professional judgement. </w:t>
      </w:r>
    </w:p>
    <w:p w14:paraId="42E14726"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5.5 Treat someone differently because they’ve raised a complaint. </w:t>
      </w:r>
    </w:p>
    <w:p w14:paraId="5773543F"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5.6 Use technology, social media or other forms of electronic communication unlawfully, unethically, or in a way that brings the profession into disrepute.</w:t>
      </w:r>
    </w:p>
    <w:p w14:paraId="316864A5" w14:textId="77777777" w:rsidR="00960D11" w:rsidRPr="002C34A4" w:rsidRDefault="00960D11" w:rsidP="002C34A4">
      <w:pPr>
        <w:spacing w:line="360" w:lineRule="auto"/>
        <w:rPr>
          <w:rFonts w:ascii="Arial" w:eastAsia="Arial" w:hAnsi="Arial" w:cs="Arial"/>
          <w:b/>
          <w:bCs/>
          <w:sz w:val="24"/>
          <w:szCs w:val="24"/>
        </w:rPr>
      </w:pPr>
    </w:p>
    <w:p w14:paraId="0CE9D99F" w14:textId="77777777" w:rsidR="00960D11" w:rsidRPr="002C34A4" w:rsidRDefault="00960D11" w:rsidP="002C34A4">
      <w:pPr>
        <w:spacing w:line="360" w:lineRule="auto"/>
        <w:rPr>
          <w:rFonts w:ascii="Arial" w:eastAsia="Arial" w:hAnsi="Arial" w:cs="Arial"/>
          <w:b/>
          <w:bCs/>
          <w:sz w:val="24"/>
          <w:szCs w:val="24"/>
        </w:rPr>
      </w:pPr>
      <w:r w:rsidRPr="002C34A4">
        <w:rPr>
          <w:rFonts w:ascii="Arial" w:eastAsia="Arial" w:hAnsi="Arial" w:cs="Arial"/>
          <w:b/>
          <w:bCs/>
          <w:sz w:val="24"/>
          <w:szCs w:val="24"/>
        </w:rPr>
        <w:t>Standard 6: Promote ethical practice and report concerns.</w:t>
      </w:r>
    </w:p>
    <w:p w14:paraId="024E6DC6"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As a social worker, I will:</w:t>
      </w:r>
    </w:p>
    <w:p w14:paraId="15D60393"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6.1 Report allegations of harm and challenge and report exploitation and any dangerous, abusive or discriminatory behaviour or practice. </w:t>
      </w:r>
    </w:p>
    <w:p w14:paraId="4E53CC2F"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6.2 Reflect on my working environment and where necessary challenge practices, systems and processes to uphold Social Work England’s professional standards. </w:t>
      </w:r>
    </w:p>
    <w:p w14:paraId="7FCD173D"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lastRenderedPageBreak/>
        <w:t>6.3 Inform people of the right to complain and provide them with the support to do it, and record and act on concerns raised to me.</w:t>
      </w:r>
    </w:p>
    <w:p w14:paraId="7A017C23" w14:textId="424DAFD6"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6.4 Take appropriate action when a professional’s practice may be impaired. </w:t>
      </w:r>
    </w:p>
    <w:p w14:paraId="26044A05"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6.5 Raise concerns about organisational wrongdoing and cultures of inappropriate and unsafe practice. </w:t>
      </w:r>
    </w:p>
    <w:p w14:paraId="0D986CAC"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 xml:space="preserve">6.6 Declare to the appropriate authority and Social Work England anything that might affect my ability to do my job competently or may affect my fitness to practise, or if I am subject to criminal proceedings or a regulatory finding is made against me, anywhere in the world. </w:t>
      </w:r>
    </w:p>
    <w:p w14:paraId="2B8DC792" w14:textId="77777777" w:rsidR="00960D11" w:rsidRPr="002C34A4" w:rsidRDefault="00960D11" w:rsidP="002C34A4">
      <w:pPr>
        <w:spacing w:line="360" w:lineRule="auto"/>
        <w:rPr>
          <w:rFonts w:ascii="Arial" w:eastAsia="Arial" w:hAnsi="Arial" w:cs="Arial"/>
          <w:sz w:val="24"/>
          <w:szCs w:val="24"/>
        </w:rPr>
      </w:pPr>
      <w:r w:rsidRPr="002C34A4">
        <w:rPr>
          <w:rFonts w:ascii="Arial" w:eastAsia="Arial" w:hAnsi="Arial" w:cs="Arial"/>
          <w:sz w:val="24"/>
          <w:szCs w:val="24"/>
        </w:rPr>
        <w:t>6.7 Cooperate with any investigations by my employer, Social Work England, or another agency, into my fitness to practise or the fitness to practise of others.</w:t>
      </w:r>
    </w:p>
    <w:p w14:paraId="792DF1A5" w14:textId="77777777" w:rsidR="00960D11" w:rsidRDefault="00960D11" w:rsidP="00960D11">
      <w:pPr>
        <w:pStyle w:val="Heading1"/>
        <w:ind w:right="-46"/>
        <w:jc w:val="both"/>
        <w:rPr>
          <w:rFonts w:ascii="Arial" w:hAnsi="Arial" w:cs="Arial"/>
          <w:color w:val="C00000"/>
          <w:highlight w:val="cyan"/>
        </w:rPr>
      </w:pPr>
    </w:p>
    <w:p w14:paraId="729C3D53" w14:textId="77777777" w:rsidR="00960D11" w:rsidRDefault="00960D11" w:rsidP="00960D11">
      <w:r>
        <w:br w:type="page"/>
      </w:r>
    </w:p>
    <w:p w14:paraId="17CDE24D" w14:textId="1E64A21C" w:rsidR="00254447" w:rsidRDefault="001D30B3" w:rsidP="001D30B3">
      <w:pPr>
        <w:pStyle w:val="Heading1"/>
        <w:ind w:right="-46"/>
        <w:jc w:val="both"/>
        <w:rPr>
          <w:rFonts w:ascii="Arial" w:hAnsi="Arial" w:cs="Arial"/>
          <w:color w:val="C00000"/>
        </w:rPr>
      </w:pPr>
      <w:r w:rsidRPr="002505DE">
        <w:rPr>
          <w:rFonts w:ascii="Arial" w:hAnsi="Arial" w:cs="Arial"/>
          <w:color w:val="C00000"/>
        </w:rPr>
        <w:lastRenderedPageBreak/>
        <w:t>Appendix 2</w:t>
      </w:r>
    </w:p>
    <w:p w14:paraId="506F7066" w14:textId="77777777" w:rsidR="00882F24" w:rsidRDefault="00882F24" w:rsidP="00882F24">
      <w:pPr>
        <w:shd w:val="clear" w:color="auto" w:fill="FFFFFF"/>
        <w:spacing w:after="240" w:line="240" w:lineRule="auto"/>
        <w:textAlignment w:val="top"/>
        <w:rPr>
          <w:rFonts w:ascii="Arial" w:hAnsi="Arial" w:cs="Arial"/>
          <w:color w:val="000000" w:themeColor="text1"/>
          <w:sz w:val="21"/>
          <w:szCs w:val="21"/>
          <w:lang w:val="en-US"/>
        </w:rPr>
      </w:pPr>
    </w:p>
    <w:p w14:paraId="5E37DD62" w14:textId="77777777" w:rsidR="00882F24" w:rsidRPr="00D26C20" w:rsidRDefault="00882F24" w:rsidP="00D26C20">
      <w:pPr>
        <w:shd w:val="clear" w:color="auto" w:fill="FFFFFF"/>
        <w:spacing w:after="240" w:line="360" w:lineRule="auto"/>
        <w:textAlignment w:val="top"/>
        <w:rPr>
          <w:rFonts w:ascii="Arial" w:hAnsi="Arial" w:cs="Arial"/>
          <w:color w:val="000000" w:themeColor="text1"/>
          <w:sz w:val="24"/>
          <w:lang w:val="en-US"/>
        </w:rPr>
      </w:pPr>
      <w:r w:rsidRPr="00D26C20">
        <w:rPr>
          <w:rFonts w:ascii="Arial" w:hAnsi="Arial" w:cs="Arial"/>
          <w:color w:val="000000" w:themeColor="text1"/>
          <w:sz w:val="24"/>
          <w:lang w:val="en-US"/>
        </w:rPr>
        <w:t>The Professional Capabilities Framework (PCF) is an overarching professional standards framework, originally developed by the Social Work Reform Board, and now managed and delivered by the British Association of Social Workers (BASW). The PCF has been reviewed and refreshed in 2018.</w:t>
      </w:r>
    </w:p>
    <w:p w14:paraId="2034DAC3" w14:textId="77777777" w:rsidR="00882F24" w:rsidRPr="00D26C20" w:rsidRDefault="00882F24" w:rsidP="00D26C20">
      <w:pPr>
        <w:shd w:val="clear" w:color="auto" w:fill="FFFFFF"/>
        <w:spacing w:after="240" w:line="360" w:lineRule="auto"/>
        <w:textAlignment w:val="top"/>
        <w:rPr>
          <w:rFonts w:ascii="Arial" w:hAnsi="Arial" w:cs="Arial"/>
          <w:color w:val="000000" w:themeColor="text1"/>
          <w:sz w:val="24"/>
          <w:lang w:val="en-US"/>
        </w:rPr>
      </w:pPr>
      <w:r w:rsidRPr="00D26C20">
        <w:rPr>
          <w:rFonts w:ascii="Arial" w:hAnsi="Arial" w:cs="Arial"/>
          <w:color w:val="000000" w:themeColor="text1"/>
          <w:sz w:val="24"/>
          <w:lang w:val="en-US"/>
        </w:rPr>
        <w:t>The PCF:</w:t>
      </w:r>
    </w:p>
    <w:p w14:paraId="26B91C5F" w14:textId="77777777" w:rsidR="00882F24" w:rsidRPr="00D26C20" w:rsidRDefault="00882F24" w:rsidP="00D26C20">
      <w:pPr>
        <w:numPr>
          <w:ilvl w:val="0"/>
          <w:numId w:val="20"/>
        </w:numPr>
        <w:shd w:val="clear" w:color="auto" w:fill="FFFFFF"/>
        <w:spacing w:after="0" w:line="360" w:lineRule="auto"/>
        <w:ind w:left="225"/>
        <w:textAlignment w:val="top"/>
        <w:rPr>
          <w:rFonts w:ascii="Arial" w:eastAsia="Times New Roman" w:hAnsi="Arial" w:cs="Arial"/>
          <w:color w:val="000000" w:themeColor="text1"/>
          <w:sz w:val="24"/>
          <w:lang w:val="en-US"/>
        </w:rPr>
      </w:pPr>
      <w:r w:rsidRPr="00D26C20">
        <w:rPr>
          <w:rFonts w:ascii="Arial" w:eastAsia="Times New Roman" w:hAnsi="Arial" w:cs="Arial"/>
          <w:color w:val="000000" w:themeColor="text1"/>
          <w:sz w:val="24"/>
          <w:lang w:val="en-US"/>
        </w:rPr>
        <w:t>Sets out consistent expectations of social workers at every stage in their career</w:t>
      </w:r>
    </w:p>
    <w:p w14:paraId="26821E76" w14:textId="77777777" w:rsidR="00882F24" w:rsidRPr="00D26C20" w:rsidRDefault="00882F24" w:rsidP="00D26C20">
      <w:pPr>
        <w:numPr>
          <w:ilvl w:val="0"/>
          <w:numId w:val="20"/>
        </w:numPr>
        <w:shd w:val="clear" w:color="auto" w:fill="FFFFFF"/>
        <w:spacing w:after="0" w:line="360" w:lineRule="auto"/>
        <w:ind w:left="225"/>
        <w:textAlignment w:val="top"/>
        <w:rPr>
          <w:rFonts w:ascii="Arial" w:eastAsia="Times New Roman" w:hAnsi="Arial" w:cs="Arial"/>
          <w:color w:val="000000" w:themeColor="text1"/>
          <w:sz w:val="24"/>
          <w:lang w:val="en-US"/>
        </w:rPr>
      </w:pPr>
      <w:r w:rsidRPr="00D26C20">
        <w:rPr>
          <w:rFonts w:ascii="Arial" w:eastAsia="Times New Roman" w:hAnsi="Arial" w:cs="Arial"/>
          <w:color w:val="000000" w:themeColor="text1"/>
          <w:sz w:val="24"/>
          <w:lang w:val="en-US"/>
        </w:rPr>
        <w:t>Provides a backdrop to both initial social work education and continuing professional development after qualification</w:t>
      </w:r>
    </w:p>
    <w:p w14:paraId="68D76650" w14:textId="77777777" w:rsidR="00882F24" w:rsidRPr="00D26C20" w:rsidRDefault="00882F24" w:rsidP="00D26C20">
      <w:pPr>
        <w:numPr>
          <w:ilvl w:val="0"/>
          <w:numId w:val="20"/>
        </w:numPr>
        <w:shd w:val="clear" w:color="auto" w:fill="FFFFFF"/>
        <w:spacing w:after="0" w:line="360" w:lineRule="auto"/>
        <w:ind w:left="225"/>
        <w:textAlignment w:val="top"/>
        <w:rPr>
          <w:rFonts w:ascii="Arial" w:eastAsia="Times New Roman" w:hAnsi="Arial" w:cs="Arial"/>
          <w:color w:val="000000" w:themeColor="text1"/>
          <w:sz w:val="24"/>
          <w:lang w:val="en-US"/>
        </w:rPr>
      </w:pPr>
      <w:r w:rsidRPr="00D26C20">
        <w:rPr>
          <w:rFonts w:ascii="Arial" w:eastAsia="Times New Roman" w:hAnsi="Arial" w:cs="Arial"/>
          <w:color w:val="000000" w:themeColor="text1"/>
          <w:sz w:val="24"/>
          <w:lang w:val="en-US"/>
        </w:rPr>
        <w:t>Informs the design and implementation of the national career structure</w:t>
      </w:r>
    </w:p>
    <w:p w14:paraId="2A7CF5E9" w14:textId="77777777" w:rsidR="00882F24" w:rsidRPr="00D26C20" w:rsidRDefault="00882F24" w:rsidP="00D26C20">
      <w:pPr>
        <w:numPr>
          <w:ilvl w:val="0"/>
          <w:numId w:val="20"/>
        </w:numPr>
        <w:shd w:val="clear" w:color="auto" w:fill="FFFFFF"/>
        <w:spacing w:after="0" w:line="360" w:lineRule="auto"/>
        <w:ind w:left="225"/>
        <w:textAlignment w:val="top"/>
        <w:rPr>
          <w:rFonts w:ascii="Arial" w:eastAsia="Times New Roman" w:hAnsi="Arial" w:cs="Arial"/>
          <w:color w:val="000000" w:themeColor="text1"/>
          <w:sz w:val="24"/>
          <w:lang w:val="en-US"/>
        </w:rPr>
      </w:pPr>
      <w:r w:rsidRPr="00D26C20">
        <w:rPr>
          <w:rFonts w:ascii="Arial" w:eastAsia="Times New Roman" w:hAnsi="Arial" w:cs="Arial"/>
          <w:color w:val="000000" w:themeColor="text1"/>
          <w:sz w:val="24"/>
          <w:lang w:val="en-US"/>
        </w:rPr>
        <w:t>Gives social workers a framework around which to plan their careers and professional development.</w:t>
      </w:r>
    </w:p>
    <w:p w14:paraId="7AABB66C" w14:textId="3C304006" w:rsidR="00882F24" w:rsidRDefault="00882F24" w:rsidP="00D26C20">
      <w:pPr>
        <w:spacing w:line="360" w:lineRule="auto"/>
        <w:ind w:right="-36"/>
        <w:rPr>
          <w:rFonts w:ascii="Arial" w:hAnsi="Arial" w:cs="Arial"/>
          <w:sz w:val="24"/>
          <w:szCs w:val="24"/>
        </w:rPr>
      </w:pPr>
      <w:r w:rsidRPr="00D26C20">
        <w:rPr>
          <w:rFonts w:ascii="Arial" w:hAnsi="Arial" w:cs="Arial"/>
          <w:sz w:val="24"/>
          <w:szCs w:val="24"/>
        </w:rPr>
        <w:t xml:space="preserve">Further guidance on using the refreshed PCF can be found here: </w:t>
      </w:r>
    </w:p>
    <w:p w14:paraId="190244C3" w14:textId="463B1CC4" w:rsidR="00494F58" w:rsidRPr="00494F58" w:rsidRDefault="00547195" w:rsidP="00494F58">
      <w:pPr>
        <w:spacing w:after="0" w:line="259" w:lineRule="auto"/>
        <w:rPr>
          <w:rFonts w:ascii="Arial" w:hAnsi="Arial" w:cs="Arial"/>
          <w:color w:val="7030A0"/>
          <w:sz w:val="24"/>
          <w:szCs w:val="24"/>
        </w:rPr>
      </w:pPr>
      <w:hyperlink r:id="rId29" w:history="1">
        <w:r w:rsidR="00494F58" w:rsidRPr="003F6DBB">
          <w:rPr>
            <w:rStyle w:val="Hyperlink"/>
            <w:rFonts w:ascii="Arial" w:hAnsi="Arial" w:cs="Arial"/>
            <w:sz w:val="24"/>
            <w:szCs w:val="24"/>
          </w:rPr>
          <w:t>https://www.basw.co.uk/social-work-training/professional-capabilities-framework-pcf</w:t>
        </w:r>
      </w:hyperlink>
    </w:p>
    <w:p w14:paraId="28824A24" w14:textId="77777777" w:rsidR="00882F24" w:rsidRDefault="00882F24" w:rsidP="00882F24">
      <w:pPr>
        <w:autoSpaceDE w:val="0"/>
        <w:autoSpaceDN w:val="0"/>
        <w:adjustRightInd w:val="0"/>
        <w:spacing w:after="0" w:line="240" w:lineRule="auto"/>
        <w:ind w:right="-36"/>
        <w:rPr>
          <w:rFonts w:ascii="Arial" w:eastAsia="Calibri" w:hAnsi="Arial" w:cs="Arial"/>
          <w:b/>
          <w:bCs/>
          <w:color w:val="000000"/>
          <w:u w:val="single"/>
        </w:rPr>
      </w:pPr>
    </w:p>
    <w:p w14:paraId="29631920" w14:textId="77777777" w:rsidR="00882F24" w:rsidRPr="00D26C20" w:rsidRDefault="00882F24" w:rsidP="00D26C20">
      <w:pPr>
        <w:autoSpaceDE w:val="0"/>
        <w:autoSpaceDN w:val="0"/>
        <w:adjustRightInd w:val="0"/>
        <w:spacing w:after="0" w:line="360" w:lineRule="auto"/>
        <w:ind w:right="-36"/>
        <w:rPr>
          <w:rFonts w:ascii="Arial" w:eastAsia="Calibri" w:hAnsi="Arial" w:cs="Arial"/>
          <w:b/>
          <w:bCs/>
          <w:color w:val="000000"/>
          <w:sz w:val="24"/>
          <w:szCs w:val="24"/>
          <w:u w:val="single"/>
        </w:rPr>
      </w:pPr>
      <w:r w:rsidRPr="00D26C20">
        <w:rPr>
          <w:rFonts w:ascii="Arial" w:eastAsia="Calibri" w:hAnsi="Arial" w:cs="Arial"/>
          <w:b/>
          <w:bCs/>
          <w:color w:val="000000"/>
          <w:sz w:val="24"/>
          <w:szCs w:val="24"/>
          <w:u w:val="single"/>
        </w:rPr>
        <w:t>Domains within the PCF</w:t>
      </w:r>
    </w:p>
    <w:p w14:paraId="59C7B67E" w14:textId="77777777" w:rsidR="00882F24" w:rsidRPr="00D26C20" w:rsidRDefault="00882F24" w:rsidP="00D26C20">
      <w:pPr>
        <w:autoSpaceDE w:val="0"/>
        <w:autoSpaceDN w:val="0"/>
        <w:adjustRightInd w:val="0"/>
        <w:spacing w:after="0" w:line="360" w:lineRule="auto"/>
        <w:ind w:right="-36"/>
        <w:rPr>
          <w:rFonts w:ascii="Arial" w:eastAsia="Calibri" w:hAnsi="Arial" w:cs="Arial"/>
          <w:b/>
          <w:bCs/>
          <w:color w:val="000000"/>
          <w:sz w:val="24"/>
          <w:szCs w:val="24"/>
        </w:rPr>
      </w:pPr>
    </w:p>
    <w:p w14:paraId="5DB0DFC1" w14:textId="77777777" w:rsidR="00882F24" w:rsidRPr="00D26C20" w:rsidRDefault="00882F24" w:rsidP="00D26C20">
      <w:pPr>
        <w:autoSpaceDE w:val="0"/>
        <w:autoSpaceDN w:val="0"/>
        <w:adjustRightInd w:val="0"/>
        <w:spacing w:after="0" w:line="360" w:lineRule="auto"/>
        <w:ind w:right="-36"/>
        <w:rPr>
          <w:rFonts w:ascii="Arial" w:eastAsia="Calibri" w:hAnsi="Arial" w:cs="Arial"/>
          <w:bCs/>
          <w:color w:val="000000"/>
          <w:sz w:val="24"/>
          <w:szCs w:val="24"/>
        </w:rPr>
      </w:pPr>
      <w:r w:rsidRPr="00D26C20">
        <w:rPr>
          <w:rFonts w:ascii="Arial" w:eastAsia="Calibri" w:hAnsi="Arial" w:cs="Arial"/>
          <w:bCs/>
          <w:color w:val="000000"/>
          <w:sz w:val="24"/>
          <w:szCs w:val="24"/>
        </w:rPr>
        <w:t>The Professional Capabilities Framework has nine domains (or areas) within it. For each one, there is a main statement and an elaboration. Then at each level within the PCF, detailed capabilities have been developed explaining how social workers should expect to evidence that area in practice.</w:t>
      </w:r>
    </w:p>
    <w:p w14:paraId="6584E31A" w14:textId="77777777" w:rsidR="00882F24" w:rsidRPr="00D26C20" w:rsidRDefault="00882F24" w:rsidP="00D26C20">
      <w:pPr>
        <w:autoSpaceDE w:val="0"/>
        <w:autoSpaceDN w:val="0"/>
        <w:adjustRightInd w:val="0"/>
        <w:spacing w:after="0" w:line="360" w:lineRule="auto"/>
        <w:ind w:right="-36"/>
        <w:rPr>
          <w:rFonts w:ascii="Arial" w:eastAsia="Calibri" w:hAnsi="Arial" w:cs="Arial"/>
          <w:bCs/>
          <w:color w:val="000000"/>
          <w:sz w:val="24"/>
          <w:szCs w:val="24"/>
        </w:rPr>
      </w:pPr>
    </w:p>
    <w:p w14:paraId="36093D2E" w14:textId="77777777" w:rsidR="00882F24" w:rsidRPr="00D26C20" w:rsidRDefault="00882F24" w:rsidP="00D26C20">
      <w:pPr>
        <w:autoSpaceDE w:val="0"/>
        <w:autoSpaceDN w:val="0"/>
        <w:adjustRightInd w:val="0"/>
        <w:spacing w:after="0" w:line="360" w:lineRule="auto"/>
        <w:ind w:right="-36"/>
        <w:rPr>
          <w:rFonts w:ascii="Arial" w:eastAsia="Calibri" w:hAnsi="Arial" w:cs="Arial"/>
          <w:bCs/>
          <w:color w:val="000000"/>
          <w:sz w:val="24"/>
          <w:szCs w:val="24"/>
        </w:rPr>
      </w:pPr>
      <w:r w:rsidRPr="00D26C20">
        <w:rPr>
          <w:rFonts w:ascii="Arial" w:eastAsia="Calibri" w:hAnsi="Arial" w:cs="Arial"/>
          <w:bCs/>
          <w:color w:val="000000"/>
          <w:sz w:val="24"/>
          <w:szCs w:val="24"/>
        </w:rPr>
        <w:t>The nine capabilities should be seen as interdependent, not separate. As they interact in professional practice, so there are overlaps between the capabilities within the domains, and many issues will be relevant to more than one domain. Understanding of what a social worker does will only be complete by taking into account all nine capabilities.</w:t>
      </w:r>
    </w:p>
    <w:p w14:paraId="1B7CD44C" w14:textId="77777777" w:rsidR="00882F24" w:rsidRPr="00D26C20" w:rsidRDefault="00882F24" w:rsidP="00D26C20">
      <w:pPr>
        <w:autoSpaceDE w:val="0"/>
        <w:autoSpaceDN w:val="0"/>
        <w:adjustRightInd w:val="0"/>
        <w:spacing w:after="0" w:line="360" w:lineRule="auto"/>
        <w:ind w:right="-36"/>
        <w:rPr>
          <w:rFonts w:ascii="Arial" w:eastAsia="Calibri" w:hAnsi="Arial" w:cs="Arial"/>
          <w:bCs/>
          <w:color w:val="000000"/>
          <w:sz w:val="24"/>
          <w:szCs w:val="24"/>
        </w:rPr>
      </w:pPr>
    </w:p>
    <w:p w14:paraId="1EE91F22" w14:textId="77777777" w:rsidR="00882F24" w:rsidRPr="00D26C20" w:rsidRDefault="00882F24" w:rsidP="00D26C20">
      <w:pPr>
        <w:autoSpaceDE w:val="0"/>
        <w:autoSpaceDN w:val="0"/>
        <w:adjustRightInd w:val="0"/>
        <w:spacing w:after="0" w:line="360" w:lineRule="auto"/>
        <w:ind w:right="-36"/>
        <w:rPr>
          <w:rFonts w:ascii="Arial" w:eastAsia="Calibri" w:hAnsi="Arial" w:cs="Arial"/>
          <w:bCs/>
          <w:color w:val="000000"/>
          <w:sz w:val="24"/>
          <w:szCs w:val="24"/>
        </w:rPr>
      </w:pPr>
      <w:r w:rsidRPr="00D26C20">
        <w:rPr>
          <w:rFonts w:ascii="Arial" w:eastAsia="Calibri" w:hAnsi="Arial" w:cs="Arial"/>
          <w:bCs/>
          <w:color w:val="000000"/>
          <w:sz w:val="24"/>
          <w:szCs w:val="24"/>
        </w:rPr>
        <w:t>Professionals and their practice will be assessed ‘holistically’, by which we mean that throughout their careers, social work students and practitioners need to demonstrate integration of all aspects of learning, and provide a sufficiency of evidence across all nine domains.</w:t>
      </w:r>
    </w:p>
    <w:p w14:paraId="705C25AE" w14:textId="77777777" w:rsidR="00882F24" w:rsidRPr="00D26C20" w:rsidRDefault="00882F24" w:rsidP="00D26C20">
      <w:pPr>
        <w:pStyle w:val="Heading1"/>
        <w:spacing w:line="360" w:lineRule="auto"/>
        <w:rPr>
          <w:rFonts w:ascii="Arial" w:eastAsiaTheme="minorHAnsi" w:hAnsi="Arial" w:cs="Arial"/>
          <w:bCs w:val="0"/>
          <w:color w:val="auto"/>
          <w:sz w:val="24"/>
          <w:szCs w:val="24"/>
        </w:rPr>
      </w:pPr>
      <w:r w:rsidRPr="00D26C20">
        <w:rPr>
          <w:rFonts w:ascii="Arial" w:eastAsiaTheme="minorHAnsi" w:hAnsi="Arial" w:cs="Arial"/>
          <w:bCs w:val="0"/>
          <w:color w:val="auto"/>
          <w:sz w:val="24"/>
          <w:szCs w:val="24"/>
        </w:rPr>
        <w:lastRenderedPageBreak/>
        <w:t>End of First Placement -</w:t>
      </w:r>
    </w:p>
    <w:p w14:paraId="1A1E653F" w14:textId="77777777" w:rsidR="00FE5679" w:rsidRPr="00D26C20" w:rsidRDefault="00FE5679" w:rsidP="00D26C20">
      <w:pPr>
        <w:pStyle w:val="BodyText"/>
        <w:spacing w:line="360" w:lineRule="auto"/>
        <w:ind w:right="1244"/>
        <w:rPr>
          <w:sz w:val="24"/>
          <w:szCs w:val="24"/>
        </w:rPr>
      </w:pPr>
    </w:p>
    <w:p w14:paraId="1B1EDE0F" w14:textId="77777777" w:rsidR="00882F24" w:rsidRPr="00D26C20" w:rsidRDefault="00882F24" w:rsidP="00D26C20">
      <w:pPr>
        <w:pStyle w:val="BodyText"/>
        <w:spacing w:line="360" w:lineRule="auto"/>
        <w:ind w:right="1244"/>
        <w:rPr>
          <w:sz w:val="24"/>
          <w:szCs w:val="24"/>
        </w:rPr>
      </w:pPr>
      <w:r w:rsidRPr="00D26C20">
        <w:rPr>
          <w:color w:val="FF66CC"/>
          <w:sz w:val="24"/>
          <w:szCs w:val="24"/>
        </w:rPr>
        <w:t>1. PROFESSIONALISM - Identify and behave as a professional social worker, committed to professional development</w:t>
      </w:r>
    </w:p>
    <w:p w14:paraId="0A399375" w14:textId="77777777" w:rsidR="00882F24" w:rsidRPr="00D26C20" w:rsidRDefault="00882F24" w:rsidP="00D26C20">
      <w:pPr>
        <w:pStyle w:val="BodyText"/>
        <w:spacing w:before="1" w:line="360" w:lineRule="auto"/>
        <w:ind w:right="1109"/>
        <w:rPr>
          <w:rFonts w:ascii="Arial" w:eastAsia="Calibri" w:hAnsi="Arial" w:cs="Arial"/>
          <w:bCs/>
          <w:color w:val="000000"/>
          <w:sz w:val="24"/>
          <w:szCs w:val="24"/>
        </w:rPr>
      </w:pPr>
      <w:r w:rsidRPr="00D26C20">
        <w:rPr>
          <w:rFonts w:ascii="Arial" w:eastAsia="Calibri" w:hAnsi="Arial" w:cs="Arial"/>
          <w:bCs/>
          <w:color w:val="000000"/>
          <w:sz w:val="24"/>
          <w:szCs w:val="24"/>
        </w:rPr>
        <w:t>Social workers are members of an internationally reco</w:t>
      </w:r>
      <w:r w:rsidR="00632407" w:rsidRPr="00D26C20">
        <w:rPr>
          <w:rFonts w:ascii="Arial" w:eastAsia="Calibri" w:hAnsi="Arial" w:cs="Arial"/>
          <w:bCs/>
          <w:color w:val="000000"/>
          <w:sz w:val="24"/>
          <w:szCs w:val="24"/>
        </w:rPr>
        <w:t xml:space="preserve">gnised profession. Our title is </w:t>
      </w:r>
      <w:r w:rsidRPr="00D26C20">
        <w:rPr>
          <w:rFonts w:ascii="Arial" w:eastAsia="Calibri" w:hAnsi="Arial" w:cs="Arial"/>
          <w:bCs/>
          <w:color w:val="000000"/>
          <w:sz w:val="24"/>
          <w:szCs w:val="24"/>
        </w:rPr>
        <w:t>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p>
    <w:p w14:paraId="5DDAB735" w14:textId="77777777" w:rsidR="005E40D9" w:rsidRPr="00D26C20" w:rsidRDefault="005E40D9" w:rsidP="00D26C20">
      <w:pPr>
        <w:pStyle w:val="BodyText"/>
        <w:spacing w:line="360" w:lineRule="auto"/>
        <w:ind w:left="941"/>
        <w:rPr>
          <w:rFonts w:ascii="Arial" w:eastAsia="Calibri" w:hAnsi="Arial" w:cs="Arial"/>
          <w:bCs/>
          <w:color w:val="000000"/>
          <w:sz w:val="24"/>
          <w:szCs w:val="24"/>
        </w:rPr>
      </w:pPr>
    </w:p>
    <w:p w14:paraId="2AB365F0" w14:textId="77777777" w:rsidR="00882F24" w:rsidRPr="00D26C20" w:rsidRDefault="00882F24" w:rsidP="00D26C20">
      <w:pPr>
        <w:pStyle w:val="BodyText"/>
        <w:spacing w:line="360" w:lineRule="auto"/>
        <w:ind w:left="941"/>
        <w:rPr>
          <w:rFonts w:ascii="Arial" w:eastAsia="Calibri" w:hAnsi="Arial" w:cs="Arial"/>
          <w:bCs/>
          <w:color w:val="000000"/>
          <w:sz w:val="24"/>
          <w:szCs w:val="24"/>
        </w:rPr>
      </w:pPr>
      <w:r w:rsidRPr="00D26C20">
        <w:rPr>
          <w:rFonts w:ascii="Arial" w:eastAsia="Calibri" w:hAnsi="Arial" w:cs="Arial"/>
          <w:bCs/>
          <w:color w:val="000000"/>
          <w:sz w:val="24"/>
          <w:szCs w:val="24"/>
        </w:rPr>
        <w:t>I…</w:t>
      </w:r>
    </w:p>
    <w:p w14:paraId="3F5A816D"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52" w:after="0" w:line="360" w:lineRule="auto"/>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recognise the role of the professional social worker in a range of contexts</w:t>
      </w:r>
    </w:p>
    <w:p w14:paraId="0E241941"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52" w:after="0" w:line="360" w:lineRule="auto"/>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recognise the important role of supervision, and make an active contribution</w:t>
      </w:r>
    </w:p>
    <w:p w14:paraId="19E9803F"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52" w:after="0" w:line="360" w:lineRule="auto"/>
        <w:ind w:right="1059"/>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demonstrate professionalism in terms of presentation, demeanour, reliability, honesty and respectfulness</w:t>
      </w:r>
    </w:p>
    <w:p w14:paraId="2DE9BC1E"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13" w:after="0" w:line="360" w:lineRule="auto"/>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with guidance take responsibility for managing my time and workload effectively</w:t>
      </w:r>
    </w:p>
    <w:p w14:paraId="7AE28C75"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52" w:after="0" w:line="360" w:lineRule="auto"/>
        <w:ind w:right="1285"/>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am able to show awareness of personal and professional boundaries in all contexts and media</w:t>
      </w:r>
    </w:p>
    <w:p w14:paraId="6033623B"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14" w:after="0" w:line="360" w:lineRule="auto"/>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with guidance, recognise my limitations, and how to seek advice</w:t>
      </w:r>
    </w:p>
    <w:p w14:paraId="2E4C69D8"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57" w:after="0" w:line="360" w:lineRule="auto"/>
        <w:ind w:right="1197"/>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recognise and seek to meet my own learning needs in response to practice experience</w:t>
      </w:r>
    </w:p>
    <w:p w14:paraId="44855956"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13" w:after="0" w:line="360" w:lineRule="auto"/>
        <w:ind w:right="999"/>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show awareness of my own safety, health, well-being, self-care priorities and emotional resilience, and seek advice as necessary</w:t>
      </w:r>
    </w:p>
    <w:p w14:paraId="4AFE2B65" w14:textId="0D035A16" w:rsidR="00632407" w:rsidRPr="002C34A4" w:rsidRDefault="00882F24" w:rsidP="00D26C20">
      <w:pPr>
        <w:pStyle w:val="ListParagraph"/>
        <w:widowControl w:val="0"/>
        <w:numPr>
          <w:ilvl w:val="0"/>
          <w:numId w:val="19"/>
        </w:numPr>
        <w:tabs>
          <w:tab w:val="left" w:pos="1300"/>
          <w:tab w:val="left" w:pos="1301"/>
        </w:tabs>
        <w:autoSpaceDE w:val="0"/>
        <w:autoSpaceDN w:val="0"/>
        <w:spacing w:before="3" w:after="0" w:line="360" w:lineRule="auto"/>
        <w:ind w:right="785"/>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identify concerns about practice, procedures or ethos in the workplace and how they might be questioned and/or improved</w:t>
      </w:r>
    </w:p>
    <w:p w14:paraId="2C260BA6" w14:textId="77777777" w:rsidR="00494F58" w:rsidRDefault="00494F58" w:rsidP="00D26C20">
      <w:pPr>
        <w:pStyle w:val="BodyText"/>
        <w:spacing w:line="360" w:lineRule="auto"/>
        <w:ind w:right="1745"/>
        <w:rPr>
          <w:color w:val="FF0000"/>
          <w:sz w:val="24"/>
          <w:szCs w:val="24"/>
        </w:rPr>
      </w:pPr>
    </w:p>
    <w:p w14:paraId="02642007" w14:textId="77777777" w:rsidR="00494F58" w:rsidRDefault="00494F58" w:rsidP="00D26C20">
      <w:pPr>
        <w:pStyle w:val="BodyText"/>
        <w:spacing w:line="360" w:lineRule="auto"/>
        <w:ind w:right="1745"/>
        <w:rPr>
          <w:color w:val="FF0000"/>
          <w:sz w:val="24"/>
          <w:szCs w:val="24"/>
        </w:rPr>
      </w:pPr>
    </w:p>
    <w:p w14:paraId="13D3AEB7" w14:textId="4A999E8B" w:rsidR="00882F24" w:rsidRPr="00D26C20" w:rsidRDefault="00882F24" w:rsidP="00D26C20">
      <w:pPr>
        <w:pStyle w:val="BodyText"/>
        <w:spacing w:line="360" w:lineRule="auto"/>
        <w:ind w:right="1745"/>
        <w:rPr>
          <w:sz w:val="24"/>
          <w:szCs w:val="24"/>
        </w:rPr>
      </w:pPr>
      <w:r w:rsidRPr="00D26C20">
        <w:rPr>
          <w:color w:val="FF0000"/>
          <w:sz w:val="24"/>
          <w:szCs w:val="24"/>
        </w:rPr>
        <w:lastRenderedPageBreak/>
        <w:t>2. VALUES AND ETHICS - Apply social work ethical principles and values to guide professional practices</w:t>
      </w:r>
    </w:p>
    <w:p w14:paraId="3AE260F9" w14:textId="77777777" w:rsidR="00882F24" w:rsidRPr="00D26C20" w:rsidRDefault="00882F24" w:rsidP="00D26C20">
      <w:pPr>
        <w:pStyle w:val="BodyText"/>
        <w:spacing w:line="360" w:lineRule="auto"/>
        <w:ind w:right="1137"/>
        <w:rPr>
          <w:rFonts w:ascii="Arial" w:eastAsia="Calibri" w:hAnsi="Arial" w:cs="Arial"/>
          <w:bCs/>
          <w:color w:val="000000"/>
          <w:sz w:val="24"/>
          <w:szCs w:val="24"/>
        </w:rPr>
      </w:pPr>
      <w:r w:rsidRPr="00D26C20">
        <w:rPr>
          <w:rFonts w:ascii="Arial" w:eastAsia="Calibri" w:hAnsi="Arial" w:cs="Arial"/>
          <w:bCs/>
          <w:color w:val="000000"/>
          <w:sz w:val="24"/>
          <w:szCs w:val="24"/>
        </w:rPr>
        <w:t xml:space="preserve">Social workers have an obligation to conduct themselves and make decisions in accordance with our </w:t>
      </w:r>
      <w:hyperlink r:id="rId30">
        <w:r w:rsidRPr="00D26C20">
          <w:rPr>
            <w:color w:val="0000FF"/>
            <w:sz w:val="24"/>
            <w:szCs w:val="24"/>
            <w:u w:val="thick" w:color="0000FF"/>
          </w:rPr>
          <w:t>Code of Ethics</w:t>
        </w:r>
      </w:hyperlink>
      <w:r w:rsidRPr="00D26C20">
        <w:rPr>
          <w:sz w:val="24"/>
          <w:szCs w:val="24"/>
        </w:rPr>
        <w:t xml:space="preserve">. </w:t>
      </w:r>
      <w:r w:rsidRPr="00D26C20">
        <w:rPr>
          <w:rFonts w:ascii="Arial" w:eastAsia="Calibri" w:hAnsi="Arial" w:cs="Arial"/>
          <w:bCs/>
          <w:color w:val="000000"/>
          <w:sz w:val="24"/>
          <w:szCs w:val="24"/>
        </w:rPr>
        <w:t>This includes working in partnership with people who use our services. We promote human rights and social justice. We develop and maintain our understanding of the value base of our profession throughout our career, its ethical standards and relevant law.</w:t>
      </w:r>
    </w:p>
    <w:p w14:paraId="19AEF6AB" w14:textId="77777777" w:rsidR="00882F24" w:rsidRPr="00D26C20" w:rsidRDefault="00882F24" w:rsidP="00D26C20">
      <w:pPr>
        <w:pStyle w:val="BodyText"/>
        <w:spacing w:before="7" w:line="360" w:lineRule="auto"/>
        <w:rPr>
          <w:rFonts w:ascii="Arial" w:eastAsia="Calibri" w:hAnsi="Arial" w:cs="Arial"/>
          <w:bCs/>
          <w:color w:val="000000"/>
          <w:sz w:val="24"/>
          <w:szCs w:val="24"/>
        </w:rPr>
      </w:pPr>
    </w:p>
    <w:p w14:paraId="6839B92A" w14:textId="77777777" w:rsidR="00882F24" w:rsidRPr="00D26C20" w:rsidRDefault="00882F24" w:rsidP="00D26C20">
      <w:pPr>
        <w:spacing w:before="1" w:line="360" w:lineRule="auto"/>
        <w:ind w:left="941"/>
        <w:rPr>
          <w:rFonts w:ascii="Arial" w:eastAsia="Calibri" w:hAnsi="Arial" w:cs="Arial"/>
          <w:bCs/>
          <w:color w:val="000000"/>
          <w:sz w:val="24"/>
          <w:szCs w:val="24"/>
        </w:rPr>
      </w:pPr>
      <w:r w:rsidRPr="00D26C20">
        <w:rPr>
          <w:rFonts w:ascii="Arial" w:eastAsia="Calibri" w:hAnsi="Arial" w:cs="Arial"/>
          <w:bCs/>
          <w:color w:val="000000"/>
          <w:sz w:val="24"/>
          <w:szCs w:val="24"/>
        </w:rPr>
        <w:t>I…</w:t>
      </w:r>
    </w:p>
    <w:p w14:paraId="09815F32"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52" w:after="0" w:line="360" w:lineRule="auto"/>
        <w:ind w:right="860"/>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understand and, with support, apply the profession's ethical principles from our</w:t>
      </w:r>
      <w:hyperlink r:id="rId31">
        <w:r w:rsidRPr="00D26C20">
          <w:rPr>
            <w:rFonts w:ascii="Arial" w:eastAsia="Calibri" w:hAnsi="Arial" w:cs="Arial"/>
            <w:bCs/>
            <w:color w:val="000000"/>
            <w:sz w:val="24"/>
            <w:szCs w:val="24"/>
          </w:rPr>
          <w:t xml:space="preserve"> Code of Ethics</w:t>
        </w:r>
      </w:hyperlink>
    </w:p>
    <w:p w14:paraId="432DB9F6"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79" w:after="0" w:line="360" w:lineRule="auto"/>
        <w:ind w:right="596"/>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recognise and with support, explore and manage the impact of my own values on professional practice</w:t>
      </w:r>
    </w:p>
    <w:p w14:paraId="4C43E011"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13" w:after="0" w:line="360" w:lineRule="auto"/>
        <w:ind w:right="1080"/>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identify and, with guidance, manage potentially conflicting values and ethical dilemmas</w:t>
      </w:r>
    </w:p>
    <w:p w14:paraId="62F7D3E0" w14:textId="08999E0C" w:rsidR="00882F24" w:rsidRPr="00D26C20" w:rsidRDefault="00882F24" w:rsidP="00D26C20">
      <w:pPr>
        <w:pStyle w:val="ListParagraph"/>
        <w:widowControl w:val="0"/>
        <w:numPr>
          <w:ilvl w:val="0"/>
          <w:numId w:val="19"/>
        </w:numPr>
        <w:tabs>
          <w:tab w:val="left" w:pos="1300"/>
          <w:tab w:val="left" w:pos="1301"/>
        </w:tabs>
        <w:autoSpaceDE w:val="0"/>
        <w:autoSpaceDN w:val="0"/>
        <w:spacing w:before="19" w:after="0" w:line="360" w:lineRule="auto"/>
        <w:ind w:right="778"/>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 xml:space="preserve">elicit and respect the needs and views of </w:t>
      </w:r>
      <w:r w:rsidR="0047521A">
        <w:rPr>
          <w:rFonts w:ascii="Arial" w:eastAsia="Calibri" w:hAnsi="Arial" w:cs="Arial"/>
          <w:bCs/>
          <w:color w:val="000000"/>
          <w:sz w:val="24"/>
          <w:szCs w:val="24"/>
        </w:rPr>
        <w:t>people with lived experiences</w:t>
      </w:r>
      <w:r w:rsidRPr="00D26C20">
        <w:rPr>
          <w:rFonts w:ascii="Arial" w:eastAsia="Calibri" w:hAnsi="Arial" w:cs="Arial"/>
          <w:bCs/>
          <w:color w:val="000000"/>
          <w:sz w:val="24"/>
          <w:szCs w:val="24"/>
        </w:rPr>
        <w:t xml:space="preserve">, carers and </w:t>
      </w:r>
      <w:proofErr w:type="spellStart"/>
      <w:r w:rsidRPr="00D26C20">
        <w:rPr>
          <w:rFonts w:ascii="Arial" w:eastAsia="Calibri" w:hAnsi="Arial" w:cs="Arial"/>
          <w:bCs/>
          <w:color w:val="000000"/>
          <w:sz w:val="24"/>
          <w:szCs w:val="24"/>
        </w:rPr>
        <w:t>families,and</w:t>
      </w:r>
      <w:proofErr w:type="spellEnd"/>
      <w:r w:rsidRPr="00D26C20">
        <w:rPr>
          <w:rFonts w:ascii="Arial" w:eastAsia="Calibri" w:hAnsi="Arial" w:cs="Arial"/>
          <w:bCs/>
          <w:color w:val="000000"/>
          <w:sz w:val="24"/>
          <w:szCs w:val="24"/>
        </w:rPr>
        <w:t xml:space="preserve"> with support, promote their participation in decision-making wherever possible.</w:t>
      </w:r>
    </w:p>
    <w:p w14:paraId="58882133"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after="0" w:line="360" w:lineRule="auto"/>
        <w:ind w:right="1251"/>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recognise and, with support, promote individuals' legal and ethical rights to autonomy and self-determination</w:t>
      </w:r>
    </w:p>
    <w:p w14:paraId="0A04374E" w14:textId="41757D43" w:rsidR="00632407" w:rsidRDefault="00882F24" w:rsidP="00D26C20">
      <w:pPr>
        <w:pStyle w:val="ListParagraph"/>
        <w:widowControl w:val="0"/>
        <w:numPr>
          <w:ilvl w:val="0"/>
          <w:numId w:val="19"/>
        </w:numPr>
        <w:tabs>
          <w:tab w:val="left" w:pos="1300"/>
          <w:tab w:val="left" w:pos="1301"/>
        </w:tabs>
        <w:autoSpaceDE w:val="0"/>
        <w:autoSpaceDN w:val="0"/>
        <w:spacing w:before="6" w:after="0" w:line="360" w:lineRule="auto"/>
        <w:ind w:right="686"/>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promote and protect the privacy and confidentiality of individuals within and outside their families and networks, recognising the requirements of professional accountability and appropriate information sharing.</w:t>
      </w:r>
    </w:p>
    <w:p w14:paraId="45820391" w14:textId="77777777" w:rsidR="002C34A4" w:rsidRPr="00D26C20" w:rsidRDefault="002C34A4" w:rsidP="002C34A4">
      <w:pPr>
        <w:pStyle w:val="ListParagraph"/>
        <w:widowControl w:val="0"/>
        <w:tabs>
          <w:tab w:val="left" w:pos="1300"/>
          <w:tab w:val="left" w:pos="1301"/>
        </w:tabs>
        <w:autoSpaceDE w:val="0"/>
        <w:autoSpaceDN w:val="0"/>
        <w:spacing w:before="6" w:after="0" w:line="360" w:lineRule="auto"/>
        <w:ind w:left="1301" w:right="686"/>
        <w:contextualSpacing w:val="0"/>
        <w:rPr>
          <w:rFonts w:ascii="Arial" w:eastAsia="Calibri" w:hAnsi="Arial" w:cs="Arial"/>
          <w:bCs/>
          <w:color w:val="000000"/>
          <w:sz w:val="24"/>
          <w:szCs w:val="24"/>
        </w:rPr>
      </w:pPr>
    </w:p>
    <w:p w14:paraId="5ECA7045" w14:textId="77777777" w:rsidR="00632407" w:rsidRPr="00D26C20" w:rsidRDefault="00632407" w:rsidP="00D26C20">
      <w:pPr>
        <w:pStyle w:val="BodyText"/>
        <w:spacing w:line="360" w:lineRule="auto"/>
        <w:rPr>
          <w:rFonts w:ascii="Arial" w:eastAsia="Calibri" w:hAnsi="Arial" w:cs="Arial"/>
          <w:bCs/>
          <w:color w:val="000000"/>
          <w:sz w:val="24"/>
          <w:szCs w:val="24"/>
        </w:rPr>
      </w:pPr>
    </w:p>
    <w:p w14:paraId="1741E51B" w14:textId="77777777" w:rsidR="00882F24" w:rsidRPr="00D26C20" w:rsidRDefault="00882F24" w:rsidP="00D26C20">
      <w:pPr>
        <w:pStyle w:val="BodyText"/>
        <w:spacing w:before="1" w:line="360" w:lineRule="auto"/>
        <w:ind w:right="1109"/>
        <w:rPr>
          <w:sz w:val="24"/>
          <w:szCs w:val="24"/>
        </w:rPr>
      </w:pPr>
      <w:r w:rsidRPr="00D26C20">
        <w:rPr>
          <w:color w:val="FF6600"/>
          <w:sz w:val="24"/>
          <w:szCs w:val="24"/>
        </w:rPr>
        <w:t>3. DIVERSITY AND EQUALITY - Recognise diversity and apply anti-discriminatory and anti-oppressive principles in practice</w:t>
      </w:r>
    </w:p>
    <w:p w14:paraId="55FEEEB6" w14:textId="77777777" w:rsidR="00882F24" w:rsidRPr="00D26C20" w:rsidRDefault="00882F24" w:rsidP="00D26C20">
      <w:pPr>
        <w:pStyle w:val="BodyText"/>
        <w:spacing w:line="360" w:lineRule="auto"/>
        <w:ind w:right="1238"/>
        <w:rPr>
          <w:rFonts w:ascii="Arial" w:eastAsia="Calibri" w:hAnsi="Arial" w:cs="Arial"/>
          <w:bCs/>
          <w:color w:val="000000"/>
          <w:sz w:val="24"/>
          <w:szCs w:val="24"/>
        </w:rPr>
      </w:pPr>
      <w:r w:rsidRPr="00D26C20">
        <w:rPr>
          <w:rFonts w:ascii="Arial" w:eastAsia="Calibri" w:hAnsi="Arial" w:cs="Arial"/>
          <w:bCs/>
          <w:color w:val="000000"/>
          <w:sz w:val="24"/>
          <w:szCs w:val="24"/>
        </w:rPr>
        <w:t xml:space="preserve">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w:t>
      </w:r>
      <w:r w:rsidRPr="00D26C20">
        <w:rPr>
          <w:rFonts w:ascii="Arial" w:eastAsia="Calibri" w:hAnsi="Arial" w:cs="Arial"/>
          <w:bCs/>
          <w:color w:val="000000"/>
          <w:sz w:val="24"/>
          <w:szCs w:val="24"/>
        </w:rPr>
        <w:lastRenderedPageBreak/>
        <w:t>and other characteristics. We understand that because of difference, and perception of difference, a person's life experience may include oppression, marginalisation and alienation as well as privilege, power and acclaim. We identify this and promote equality</w:t>
      </w:r>
    </w:p>
    <w:p w14:paraId="301894E9" w14:textId="77777777" w:rsidR="00882F24" w:rsidRPr="00D26C20" w:rsidRDefault="00882F24" w:rsidP="00D26C20">
      <w:pPr>
        <w:pStyle w:val="BodyText"/>
        <w:spacing w:before="5" w:line="360" w:lineRule="auto"/>
        <w:rPr>
          <w:sz w:val="24"/>
          <w:szCs w:val="24"/>
        </w:rPr>
      </w:pPr>
    </w:p>
    <w:p w14:paraId="3A156B7D" w14:textId="77777777" w:rsidR="00882F24" w:rsidRPr="00D26C20" w:rsidRDefault="00882F24" w:rsidP="00D26C20">
      <w:pPr>
        <w:pStyle w:val="BodyText"/>
        <w:spacing w:line="360" w:lineRule="auto"/>
        <w:ind w:left="720" w:right="1238"/>
        <w:rPr>
          <w:rFonts w:ascii="Arial" w:eastAsia="Calibri" w:hAnsi="Arial" w:cs="Arial"/>
          <w:bCs/>
          <w:color w:val="000000"/>
          <w:sz w:val="24"/>
          <w:szCs w:val="24"/>
        </w:rPr>
      </w:pPr>
      <w:r w:rsidRPr="00D26C20">
        <w:rPr>
          <w:rFonts w:ascii="Arial" w:eastAsia="Calibri" w:hAnsi="Arial" w:cs="Arial"/>
          <w:bCs/>
          <w:color w:val="000000"/>
          <w:sz w:val="24"/>
          <w:szCs w:val="24"/>
        </w:rPr>
        <w:t>I…</w:t>
      </w:r>
    </w:p>
    <w:p w14:paraId="62C960C4" w14:textId="77777777" w:rsidR="00882F24" w:rsidRPr="00D26C20" w:rsidRDefault="00882F24" w:rsidP="00D26C20">
      <w:pPr>
        <w:pStyle w:val="BodyText"/>
        <w:numPr>
          <w:ilvl w:val="0"/>
          <w:numId w:val="21"/>
        </w:numPr>
        <w:spacing w:line="360" w:lineRule="auto"/>
        <w:ind w:right="1238"/>
        <w:rPr>
          <w:rFonts w:ascii="Arial" w:eastAsia="Calibri" w:hAnsi="Arial" w:cs="Arial"/>
          <w:bCs/>
          <w:color w:val="000000"/>
          <w:sz w:val="24"/>
          <w:szCs w:val="24"/>
        </w:rPr>
      </w:pPr>
      <w:r w:rsidRPr="00D26C20">
        <w:rPr>
          <w:rFonts w:ascii="Arial" w:eastAsia="Calibri" w:hAnsi="Arial" w:cs="Arial"/>
          <w:bCs/>
          <w:color w:val="000000"/>
          <w:sz w:val="24"/>
          <w:szCs w:val="24"/>
        </w:rPr>
        <w:t>understand how an individual's identity is informed by factors such as culture, economic status, family composition, community, life experiences and characteristics – and the intersection of such factors - and take account of these to understand their experiences</w:t>
      </w:r>
    </w:p>
    <w:p w14:paraId="62922E8B" w14:textId="48DDE36B" w:rsidR="00882F24" w:rsidRPr="00D26C20" w:rsidRDefault="00882F24" w:rsidP="00D26C20">
      <w:pPr>
        <w:pStyle w:val="BodyText"/>
        <w:numPr>
          <w:ilvl w:val="0"/>
          <w:numId w:val="21"/>
        </w:numPr>
        <w:spacing w:line="360" w:lineRule="auto"/>
        <w:ind w:right="1238"/>
        <w:rPr>
          <w:rFonts w:ascii="Arial" w:eastAsia="Calibri" w:hAnsi="Arial" w:cs="Arial"/>
          <w:bCs/>
          <w:color w:val="000000"/>
          <w:sz w:val="24"/>
          <w:szCs w:val="24"/>
        </w:rPr>
      </w:pPr>
      <w:r w:rsidRPr="00D26C20">
        <w:rPr>
          <w:rFonts w:ascii="Arial" w:eastAsia="Calibri" w:hAnsi="Arial" w:cs="Arial"/>
          <w:bCs/>
          <w:color w:val="000000"/>
          <w:sz w:val="24"/>
          <w:szCs w:val="24"/>
        </w:rPr>
        <w:t xml:space="preserve">with reference to current legislative requirements, I recognise personal and organisational discrimination and oppression, and identify ways in which they might be challenged by me and by </w:t>
      </w:r>
      <w:r w:rsidR="0047521A">
        <w:rPr>
          <w:rFonts w:ascii="Arial" w:eastAsia="Calibri" w:hAnsi="Arial" w:cs="Arial"/>
          <w:bCs/>
          <w:color w:val="000000"/>
          <w:sz w:val="24"/>
          <w:szCs w:val="24"/>
        </w:rPr>
        <w:t>people with lived experiences</w:t>
      </w:r>
      <w:r w:rsidRPr="00D26C20">
        <w:rPr>
          <w:rFonts w:ascii="Arial" w:eastAsia="Calibri" w:hAnsi="Arial" w:cs="Arial"/>
          <w:bCs/>
          <w:color w:val="000000"/>
          <w:sz w:val="24"/>
          <w:szCs w:val="24"/>
        </w:rPr>
        <w:t xml:space="preserve"> and families.</w:t>
      </w:r>
    </w:p>
    <w:p w14:paraId="1E2D0C22" w14:textId="7FAE0F54" w:rsidR="00882F24" w:rsidRPr="00D26C20" w:rsidRDefault="00882F24" w:rsidP="00D26C20">
      <w:pPr>
        <w:pStyle w:val="BodyText"/>
        <w:numPr>
          <w:ilvl w:val="0"/>
          <w:numId w:val="21"/>
        </w:numPr>
        <w:spacing w:line="360" w:lineRule="auto"/>
        <w:ind w:right="1238"/>
        <w:rPr>
          <w:rFonts w:ascii="Arial" w:eastAsia="Calibri" w:hAnsi="Arial" w:cs="Arial"/>
          <w:bCs/>
          <w:color w:val="000000"/>
          <w:sz w:val="24"/>
          <w:szCs w:val="24"/>
        </w:rPr>
      </w:pPr>
      <w:r w:rsidRPr="00D26C20">
        <w:rPr>
          <w:rFonts w:ascii="Arial" w:eastAsia="Calibri" w:hAnsi="Arial" w:cs="Arial"/>
          <w:bCs/>
          <w:color w:val="000000"/>
          <w:sz w:val="24"/>
          <w:szCs w:val="24"/>
        </w:rPr>
        <w:t>recognise and, with support, manage the impact on people of the power invested in my role.</w:t>
      </w:r>
    </w:p>
    <w:p w14:paraId="41373B02" w14:textId="77777777" w:rsidR="00882F24" w:rsidRPr="00D26C20" w:rsidRDefault="00882F24" w:rsidP="00D26C20">
      <w:pPr>
        <w:pStyle w:val="BodyText"/>
        <w:spacing w:before="8" w:line="360" w:lineRule="auto"/>
        <w:rPr>
          <w:b/>
          <w:sz w:val="24"/>
          <w:szCs w:val="24"/>
        </w:rPr>
      </w:pPr>
    </w:p>
    <w:p w14:paraId="7EDFA094" w14:textId="77777777" w:rsidR="00882F24" w:rsidRPr="00D26C20" w:rsidRDefault="00882F24" w:rsidP="00D26C20">
      <w:pPr>
        <w:pStyle w:val="BodyText"/>
        <w:spacing w:before="1" w:line="360" w:lineRule="auto"/>
        <w:rPr>
          <w:sz w:val="24"/>
          <w:szCs w:val="24"/>
        </w:rPr>
      </w:pPr>
      <w:r w:rsidRPr="00D26C20">
        <w:rPr>
          <w:color w:val="FFCC00"/>
          <w:sz w:val="24"/>
          <w:szCs w:val="24"/>
        </w:rPr>
        <w:t>4. RIGHTS, JUSTICE AND ECONOMIC WELLBEING</w:t>
      </w:r>
      <w:r w:rsidR="00FE5679" w:rsidRPr="00D26C20">
        <w:rPr>
          <w:sz w:val="24"/>
          <w:szCs w:val="24"/>
        </w:rPr>
        <w:t xml:space="preserve"> </w:t>
      </w:r>
      <w:r w:rsidRPr="00D26C20">
        <w:rPr>
          <w:color w:val="FFCC00"/>
          <w:sz w:val="24"/>
          <w:szCs w:val="24"/>
        </w:rPr>
        <w:t>- Advance human rights and promote social justice and economic wellbeing</w:t>
      </w:r>
    </w:p>
    <w:p w14:paraId="64203A56" w14:textId="77777777" w:rsidR="00882F24" w:rsidRPr="00D26C20" w:rsidRDefault="00882F24" w:rsidP="00D26C20">
      <w:pPr>
        <w:pStyle w:val="BodyText"/>
        <w:spacing w:line="360" w:lineRule="auto"/>
        <w:ind w:right="1137"/>
        <w:rPr>
          <w:rFonts w:ascii="Arial" w:eastAsia="Calibri" w:hAnsi="Arial" w:cs="Arial"/>
          <w:bCs/>
          <w:color w:val="000000"/>
          <w:sz w:val="24"/>
          <w:szCs w:val="24"/>
        </w:rPr>
      </w:pPr>
      <w:r w:rsidRPr="00D26C20">
        <w:rPr>
          <w:rFonts w:ascii="Arial" w:eastAsia="Calibri" w:hAnsi="Arial" w:cs="Arial"/>
          <w:bCs/>
          <w:color w:val="000000"/>
          <w:sz w:val="24"/>
          <w:szCs w:val="24"/>
        </w:rPr>
        <w:t>Social workers recognise and promote the fundamental principles of human rights, social justice and economic wellbeing enshrined in national and international laws, conventions and policies. These principles underpin our practice an</w:t>
      </w:r>
      <w:r w:rsidR="00FE5679" w:rsidRPr="00D26C20">
        <w:rPr>
          <w:rFonts w:ascii="Arial" w:eastAsia="Calibri" w:hAnsi="Arial" w:cs="Arial"/>
          <w:bCs/>
          <w:color w:val="000000"/>
          <w:sz w:val="24"/>
          <w:szCs w:val="24"/>
        </w:rPr>
        <w:t xml:space="preserve">d we use statutory and case law </w:t>
      </w:r>
      <w:r w:rsidRPr="00D26C20">
        <w:rPr>
          <w:rFonts w:ascii="Arial" w:eastAsia="Calibri" w:hAnsi="Arial" w:cs="Arial"/>
          <w:bCs/>
          <w:color w:val="000000"/>
          <w:sz w:val="24"/>
          <w:szCs w:val="24"/>
        </w:rPr>
        <w:t xml:space="preserve">effectively in our work. We understand and address the effects of oppression, discrimination and poverty. Wherever possible, we work in partnership with people using services, their </w:t>
      </w:r>
      <w:proofErr w:type="spellStart"/>
      <w:r w:rsidRPr="00D26C20">
        <w:rPr>
          <w:rFonts w:ascii="Arial" w:eastAsia="Calibri" w:hAnsi="Arial" w:cs="Arial"/>
          <w:bCs/>
          <w:color w:val="000000"/>
          <w:sz w:val="24"/>
          <w:szCs w:val="24"/>
        </w:rPr>
        <w:t>carers</w:t>
      </w:r>
      <w:proofErr w:type="spellEnd"/>
      <w:r w:rsidRPr="00D26C20">
        <w:rPr>
          <w:rFonts w:ascii="Arial" w:eastAsia="Calibri" w:hAnsi="Arial" w:cs="Arial"/>
          <w:bCs/>
          <w:color w:val="000000"/>
          <w:sz w:val="24"/>
          <w:szCs w:val="24"/>
        </w:rPr>
        <w:t xml:space="preserve"> and families, to challenge inequality and injustice, and promote strengths, agency, hope and self-determination.</w:t>
      </w:r>
    </w:p>
    <w:p w14:paraId="436AD6B9" w14:textId="77777777" w:rsidR="00882F24" w:rsidRPr="00D26C20" w:rsidRDefault="00882F24" w:rsidP="00D26C20">
      <w:pPr>
        <w:pStyle w:val="BodyText"/>
        <w:spacing w:line="360" w:lineRule="auto"/>
        <w:rPr>
          <w:sz w:val="24"/>
          <w:szCs w:val="24"/>
        </w:rPr>
      </w:pPr>
    </w:p>
    <w:p w14:paraId="74BC5D1B" w14:textId="77777777" w:rsidR="00632407" w:rsidRPr="00D26C20" w:rsidRDefault="00632407" w:rsidP="00D26C20">
      <w:pPr>
        <w:pStyle w:val="BodyText"/>
        <w:spacing w:line="360" w:lineRule="auto"/>
        <w:rPr>
          <w:rFonts w:ascii="Arial" w:eastAsia="Calibri" w:hAnsi="Arial" w:cs="Arial"/>
          <w:bCs/>
          <w:color w:val="000000"/>
          <w:sz w:val="24"/>
          <w:szCs w:val="24"/>
        </w:rPr>
      </w:pPr>
      <w:r w:rsidRPr="00D26C20">
        <w:rPr>
          <w:rFonts w:ascii="Arial" w:eastAsia="Calibri" w:hAnsi="Arial" w:cs="Arial"/>
          <w:bCs/>
          <w:color w:val="000000"/>
          <w:sz w:val="24"/>
          <w:szCs w:val="24"/>
        </w:rPr>
        <w:tab/>
        <w:t xml:space="preserve">I…. </w:t>
      </w:r>
    </w:p>
    <w:p w14:paraId="794CD635"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after="0" w:line="360" w:lineRule="auto"/>
        <w:ind w:right="913"/>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lastRenderedPageBreak/>
        <w:t>Understand and, with support, apply in practice the principles of human rights, social justice, inclusion and equality</w:t>
      </w:r>
      <w:bookmarkStart w:id="48" w:name="_Hlk110438668"/>
    </w:p>
    <w:p w14:paraId="13C2A3C5"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198" w:after="0" w:line="360" w:lineRule="auto"/>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Understand how legislation and policy can advance or constrain people's rights</w:t>
      </w:r>
    </w:p>
    <w:p w14:paraId="2D11816D"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53" w:after="0" w:line="360" w:lineRule="auto"/>
        <w:contextualSpacing w:val="0"/>
        <w:rPr>
          <w:rFonts w:ascii="Arial" w:eastAsia="Calibri" w:hAnsi="Arial" w:cs="Arial"/>
          <w:bCs/>
          <w:color w:val="000000"/>
          <w:sz w:val="24"/>
          <w:szCs w:val="24"/>
        </w:rPr>
      </w:pPr>
      <w:bookmarkStart w:id="49" w:name="_Hlk110438730"/>
      <w:bookmarkEnd w:id="48"/>
      <w:r w:rsidRPr="00D26C20">
        <w:rPr>
          <w:rFonts w:ascii="Arial" w:eastAsia="Calibri" w:hAnsi="Arial" w:cs="Arial"/>
          <w:bCs/>
          <w:color w:val="000000"/>
          <w:sz w:val="24"/>
          <w:szCs w:val="24"/>
        </w:rPr>
        <w:t>Work within the principles of human and civil rights and equalities legislation</w:t>
      </w:r>
    </w:p>
    <w:bookmarkEnd w:id="49"/>
    <w:p w14:paraId="139F09AB"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52" w:after="0" w:line="360" w:lineRule="auto"/>
        <w:ind w:right="874"/>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Recognise the impact of poverty and social exclusion and promote enhanced economic status, income and equal opportunities through access to education, work, housing, health services and welfare benefits</w:t>
      </w:r>
      <w:bookmarkStart w:id="50" w:name="_Hlk110438799"/>
    </w:p>
    <w:p w14:paraId="57429B25"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17" w:after="0" w:line="360" w:lineRule="auto"/>
        <w:contextualSpacing w:val="0"/>
        <w:rPr>
          <w:rFonts w:ascii="Arial" w:eastAsia="Calibri" w:hAnsi="Arial" w:cs="Arial"/>
          <w:bCs/>
          <w:color w:val="000000"/>
          <w:sz w:val="24"/>
          <w:szCs w:val="24"/>
        </w:rPr>
      </w:pPr>
      <w:r w:rsidRPr="00D26C20">
        <w:rPr>
          <w:rFonts w:ascii="Arial" w:eastAsia="Calibri" w:hAnsi="Arial" w:cs="Arial"/>
          <w:bCs/>
          <w:color w:val="000000"/>
          <w:sz w:val="24"/>
          <w:szCs w:val="24"/>
        </w:rPr>
        <w:t>Recognise the value of independent advocacy</w:t>
      </w:r>
    </w:p>
    <w:bookmarkEnd w:id="50"/>
    <w:p w14:paraId="3146B2DC" w14:textId="77777777" w:rsidR="00882F24" w:rsidRPr="00D26C20" w:rsidRDefault="00882F24" w:rsidP="00D26C20">
      <w:pPr>
        <w:pStyle w:val="BodyText"/>
        <w:spacing w:line="360" w:lineRule="auto"/>
        <w:rPr>
          <w:b/>
          <w:sz w:val="24"/>
          <w:szCs w:val="24"/>
        </w:rPr>
      </w:pPr>
    </w:p>
    <w:p w14:paraId="0048624A" w14:textId="77777777" w:rsidR="00882F24" w:rsidRPr="00D26C20" w:rsidRDefault="00882F24" w:rsidP="00D26C20">
      <w:pPr>
        <w:pStyle w:val="BodyText"/>
        <w:spacing w:line="360" w:lineRule="auto"/>
        <w:ind w:right="1109"/>
        <w:rPr>
          <w:sz w:val="24"/>
          <w:szCs w:val="24"/>
        </w:rPr>
      </w:pPr>
      <w:r w:rsidRPr="00D26C20">
        <w:rPr>
          <w:color w:val="76923B"/>
          <w:sz w:val="24"/>
          <w:szCs w:val="24"/>
        </w:rPr>
        <w:t>5. KNOWLEDGE – Develop and apply relevant knowledge from social work practice and research, social sciences, law, other professional and relevant fields, and from the experience of people who use services</w:t>
      </w:r>
    </w:p>
    <w:p w14:paraId="73EF657B" w14:textId="77777777" w:rsidR="00882F24" w:rsidRPr="00D26C20" w:rsidRDefault="00882F24" w:rsidP="00D26C20">
      <w:pPr>
        <w:pStyle w:val="BodyText"/>
        <w:spacing w:line="360" w:lineRule="auto"/>
        <w:ind w:right="1171"/>
        <w:rPr>
          <w:rFonts w:ascii="Arial" w:eastAsia="Calibri" w:hAnsi="Arial" w:cs="Arial"/>
          <w:bCs/>
          <w:color w:val="000000"/>
          <w:sz w:val="24"/>
          <w:szCs w:val="24"/>
        </w:rPr>
      </w:pPr>
      <w:r w:rsidRPr="00D26C20">
        <w:rPr>
          <w:rFonts w:ascii="Arial" w:eastAsia="Calibri" w:hAnsi="Arial" w:cs="Arial"/>
          <w:bCs/>
          <w:color w:val="000000"/>
          <w:sz w:val="24"/>
          <w:szCs w:val="24"/>
        </w:rPr>
        <w:t>We develop our professional knowledge throughout our careers and sustain our curiosity. As a unified profession, we develop core knowledge that relates to our purpose, values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14:paraId="42150D28" w14:textId="77777777" w:rsidR="00882F24" w:rsidRPr="00D26C20" w:rsidRDefault="00882F24" w:rsidP="00D26C20">
      <w:pPr>
        <w:pStyle w:val="BodyText"/>
        <w:spacing w:before="4" w:line="360" w:lineRule="auto"/>
        <w:rPr>
          <w:sz w:val="24"/>
          <w:szCs w:val="24"/>
        </w:rPr>
      </w:pPr>
    </w:p>
    <w:p w14:paraId="3CA687EE" w14:textId="77777777" w:rsidR="00882F24" w:rsidRPr="00D26C20" w:rsidRDefault="00882F24" w:rsidP="00D26C20">
      <w:pPr>
        <w:pStyle w:val="BodyText"/>
        <w:spacing w:line="360" w:lineRule="auto"/>
        <w:ind w:right="1171" w:firstLine="720"/>
        <w:rPr>
          <w:rFonts w:ascii="Arial" w:eastAsia="Calibri" w:hAnsi="Arial" w:cs="Arial"/>
          <w:bCs/>
          <w:color w:val="000000"/>
          <w:sz w:val="24"/>
          <w:szCs w:val="24"/>
        </w:rPr>
      </w:pPr>
      <w:r w:rsidRPr="00D26C20">
        <w:rPr>
          <w:rFonts w:ascii="Arial" w:eastAsia="Calibri" w:hAnsi="Arial" w:cs="Arial"/>
          <w:bCs/>
          <w:color w:val="000000"/>
          <w:sz w:val="24"/>
          <w:szCs w:val="24"/>
        </w:rPr>
        <w:t>I…</w:t>
      </w:r>
    </w:p>
    <w:p w14:paraId="5BB98B7A" w14:textId="77777777" w:rsidR="00882F24" w:rsidRPr="00D26C20" w:rsidRDefault="00882F24" w:rsidP="00D26C20">
      <w:pPr>
        <w:pStyle w:val="BodyText"/>
        <w:numPr>
          <w:ilvl w:val="0"/>
          <w:numId w:val="22"/>
        </w:numPr>
        <w:spacing w:line="360" w:lineRule="auto"/>
        <w:ind w:right="1171"/>
        <w:rPr>
          <w:rFonts w:ascii="Arial" w:eastAsia="Calibri" w:hAnsi="Arial" w:cs="Arial"/>
          <w:bCs/>
          <w:color w:val="000000"/>
          <w:sz w:val="24"/>
          <w:szCs w:val="24"/>
        </w:rPr>
      </w:pPr>
      <w:bookmarkStart w:id="51" w:name="_Hlk110438855"/>
      <w:r w:rsidRPr="00D26C20">
        <w:rPr>
          <w:rFonts w:ascii="Arial" w:eastAsia="Calibri" w:hAnsi="Arial" w:cs="Arial"/>
          <w:bCs/>
          <w:color w:val="000000"/>
          <w:sz w:val="24"/>
          <w:szCs w:val="24"/>
        </w:rPr>
        <w:t>with guidance, apply research, theory, evidence and knowledge from social work and other relevant fields (e.g. sociology, social policy, psychology, health, human growth and development, technological and digital spheres, and from the experience of people who use services) to social work practice</w:t>
      </w:r>
    </w:p>
    <w:p w14:paraId="7828B53D" w14:textId="77777777" w:rsidR="00882F24" w:rsidRPr="00D26C20" w:rsidRDefault="00882F24" w:rsidP="00D26C20">
      <w:pPr>
        <w:pStyle w:val="BodyText"/>
        <w:numPr>
          <w:ilvl w:val="0"/>
          <w:numId w:val="22"/>
        </w:numPr>
        <w:spacing w:line="360" w:lineRule="auto"/>
        <w:ind w:right="1171"/>
        <w:rPr>
          <w:rFonts w:ascii="Arial" w:eastAsia="Calibri" w:hAnsi="Arial" w:cs="Arial"/>
          <w:bCs/>
          <w:color w:val="000000"/>
          <w:sz w:val="24"/>
          <w:szCs w:val="24"/>
        </w:rPr>
      </w:pPr>
      <w:bookmarkStart w:id="52" w:name="_Hlk110438904"/>
      <w:bookmarkEnd w:id="51"/>
      <w:r w:rsidRPr="00D26C20">
        <w:rPr>
          <w:rFonts w:ascii="Arial" w:eastAsia="Calibri" w:hAnsi="Arial" w:cs="Arial"/>
          <w:bCs/>
          <w:color w:val="000000"/>
          <w:sz w:val="24"/>
          <w:szCs w:val="24"/>
        </w:rPr>
        <w:t>understand the legal and policy frameworks and guidance that inform and mandate social work practice, relevant to my placement setting</w:t>
      </w:r>
    </w:p>
    <w:p w14:paraId="4CBDD0E8" w14:textId="77777777" w:rsidR="00882F24" w:rsidRPr="00D26C20" w:rsidRDefault="00882F24" w:rsidP="00D26C20">
      <w:pPr>
        <w:pStyle w:val="BodyText"/>
        <w:numPr>
          <w:ilvl w:val="0"/>
          <w:numId w:val="22"/>
        </w:numPr>
        <w:spacing w:line="360" w:lineRule="auto"/>
        <w:ind w:right="1171"/>
        <w:rPr>
          <w:rFonts w:ascii="Arial" w:eastAsia="Calibri" w:hAnsi="Arial" w:cs="Arial"/>
          <w:bCs/>
          <w:color w:val="000000"/>
          <w:sz w:val="24"/>
          <w:szCs w:val="24"/>
        </w:rPr>
      </w:pPr>
      <w:bookmarkStart w:id="53" w:name="_Hlk110438941"/>
      <w:bookmarkEnd w:id="52"/>
      <w:r w:rsidRPr="00D26C20">
        <w:rPr>
          <w:rFonts w:ascii="Arial" w:eastAsia="Calibri" w:hAnsi="Arial" w:cs="Arial"/>
          <w:bCs/>
          <w:color w:val="000000"/>
          <w:sz w:val="24"/>
          <w:szCs w:val="24"/>
        </w:rPr>
        <w:lastRenderedPageBreak/>
        <w:t>understand forms of harm, their impact on people, and the implications for practice</w:t>
      </w:r>
    </w:p>
    <w:p w14:paraId="290435EA" w14:textId="77777777" w:rsidR="00882F24" w:rsidRPr="00D26C20" w:rsidRDefault="00882F24" w:rsidP="00D26C20">
      <w:pPr>
        <w:pStyle w:val="BodyText"/>
        <w:numPr>
          <w:ilvl w:val="0"/>
          <w:numId w:val="22"/>
        </w:numPr>
        <w:spacing w:line="360" w:lineRule="auto"/>
        <w:ind w:right="1171"/>
        <w:rPr>
          <w:rFonts w:ascii="Arial" w:eastAsia="Calibri" w:hAnsi="Arial" w:cs="Arial"/>
          <w:bCs/>
          <w:color w:val="000000"/>
          <w:sz w:val="24"/>
          <w:szCs w:val="24"/>
        </w:rPr>
      </w:pPr>
      <w:bookmarkStart w:id="54" w:name="_Hlk110438974"/>
      <w:bookmarkEnd w:id="53"/>
      <w:r w:rsidRPr="00D26C20">
        <w:rPr>
          <w:rFonts w:ascii="Arial" w:eastAsia="Calibri" w:hAnsi="Arial" w:cs="Arial"/>
          <w:bCs/>
          <w:color w:val="000000"/>
          <w:sz w:val="24"/>
          <w:szCs w:val="24"/>
        </w:rPr>
        <w:t>apply knowledge from a range of theories and models for social work intervention with individuals, families, groups and communities, and the methods derived from them</w:t>
      </w:r>
    </w:p>
    <w:p w14:paraId="70E5AAD7" w14:textId="4CD2AA5A" w:rsidR="00882F24" w:rsidRPr="00D26C20" w:rsidRDefault="00882F24" w:rsidP="00D26C20">
      <w:pPr>
        <w:pStyle w:val="BodyText"/>
        <w:numPr>
          <w:ilvl w:val="0"/>
          <w:numId w:val="22"/>
        </w:numPr>
        <w:spacing w:line="360" w:lineRule="auto"/>
        <w:ind w:right="1171"/>
        <w:rPr>
          <w:rFonts w:ascii="Arial" w:eastAsia="Calibri" w:hAnsi="Arial" w:cs="Arial"/>
          <w:bCs/>
          <w:color w:val="000000"/>
          <w:sz w:val="24"/>
          <w:szCs w:val="24"/>
        </w:rPr>
      </w:pPr>
      <w:bookmarkStart w:id="55" w:name="_Hlk110439018"/>
      <w:bookmarkEnd w:id="54"/>
      <w:r w:rsidRPr="00D26C20">
        <w:rPr>
          <w:rFonts w:ascii="Arial" w:eastAsia="Calibri" w:hAnsi="Arial" w:cs="Arial"/>
          <w:bCs/>
          <w:color w:val="000000"/>
          <w:sz w:val="24"/>
          <w:szCs w:val="24"/>
        </w:rPr>
        <w:t xml:space="preserve">value and take account of the expertise of </w:t>
      </w:r>
      <w:r w:rsidR="00E753FD">
        <w:rPr>
          <w:rFonts w:ascii="Arial" w:eastAsia="Calibri" w:hAnsi="Arial" w:cs="Arial"/>
          <w:bCs/>
          <w:color w:val="000000"/>
          <w:sz w:val="24"/>
          <w:szCs w:val="24"/>
        </w:rPr>
        <w:t>people with lived experience</w:t>
      </w:r>
      <w:r w:rsidRPr="00D26C20">
        <w:rPr>
          <w:rFonts w:ascii="Arial" w:eastAsia="Calibri" w:hAnsi="Arial" w:cs="Arial"/>
          <w:bCs/>
          <w:color w:val="000000"/>
          <w:sz w:val="24"/>
          <w:szCs w:val="24"/>
        </w:rPr>
        <w:t xml:space="preserve"> and carers and other professionals in my practice and judgement</w:t>
      </w:r>
    </w:p>
    <w:bookmarkEnd w:id="55"/>
    <w:p w14:paraId="35D7EF4B" w14:textId="77777777" w:rsidR="00FE5679" w:rsidRPr="00D26C20" w:rsidRDefault="00FE5679" w:rsidP="00D26C20">
      <w:pPr>
        <w:spacing w:line="360" w:lineRule="auto"/>
        <w:ind w:left="220"/>
        <w:rPr>
          <w:sz w:val="24"/>
          <w:szCs w:val="24"/>
        </w:rPr>
      </w:pPr>
    </w:p>
    <w:p w14:paraId="3803ED62" w14:textId="77777777" w:rsidR="00882F24" w:rsidRPr="00D26C20" w:rsidRDefault="00882F24" w:rsidP="00D26C20">
      <w:pPr>
        <w:pStyle w:val="BodyText"/>
        <w:spacing w:before="134" w:line="360" w:lineRule="auto"/>
        <w:ind w:right="1171"/>
        <w:rPr>
          <w:sz w:val="24"/>
          <w:szCs w:val="24"/>
        </w:rPr>
      </w:pPr>
      <w:r w:rsidRPr="00D26C20">
        <w:rPr>
          <w:color w:val="00AFEF"/>
          <w:sz w:val="24"/>
          <w:szCs w:val="24"/>
        </w:rPr>
        <w:t xml:space="preserve">6. CRITICAL REFLECTION AND ANALYSIS </w:t>
      </w:r>
      <w:r w:rsidRPr="00D26C20">
        <w:rPr>
          <w:i/>
          <w:color w:val="00AFEF"/>
          <w:sz w:val="24"/>
          <w:szCs w:val="24"/>
        </w:rPr>
        <w:t xml:space="preserve">- </w:t>
      </w:r>
      <w:r w:rsidRPr="00D26C20">
        <w:rPr>
          <w:color w:val="00AFEF"/>
          <w:sz w:val="24"/>
          <w:szCs w:val="24"/>
        </w:rPr>
        <w:t>Apply critical reflection and analysis to inform and provide a rationale for professional decision-making</w:t>
      </w:r>
    </w:p>
    <w:p w14:paraId="09B699FA" w14:textId="56875866" w:rsidR="00882F24" w:rsidRPr="00D26C20" w:rsidRDefault="00882F24" w:rsidP="00D26C20">
      <w:pPr>
        <w:pStyle w:val="BodyText"/>
        <w:spacing w:line="360" w:lineRule="auto"/>
        <w:ind w:right="1171"/>
        <w:rPr>
          <w:rFonts w:ascii="Arial" w:eastAsia="Calibri" w:hAnsi="Arial" w:cs="Arial"/>
          <w:bCs/>
          <w:color w:val="000000"/>
          <w:sz w:val="24"/>
          <w:szCs w:val="24"/>
        </w:rPr>
      </w:pPr>
      <w:r w:rsidRPr="00D26C20">
        <w:rPr>
          <w:rFonts w:ascii="Arial" w:eastAsia="Calibri" w:hAnsi="Arial" w:cs="Arial"/>
          <w:bCs/>
          <w:color w:val="000000"/>
          <w:sz w:val="24"/>
          <w:szCs w:val="24"/>
        </w:rPr>
        <w:t xml:space="preserve">Social workers critically reflect on their practice, use analysis, apply professional judgement and reasoned discernment. We identify, evaluate and integrate multiple sources of knowledge and evidence. We continuously evaluate our impact and benefit to </w:t>
      </w:r>
      <w:r w:rsidR="0047521A">
        <w:rPr>
          <w:rFonts w:ascii="Arial" w:eastAsia="Calibri" w:hAnsi="Arial" w:cs="Arial"/>
          <w:bCs/>
          <w:color w:val="000000"/>
          <w:sz w:val="24"/>
          <w:szCs w:val="24"/>
        </w:rPr>
        <w:t>people with lived experiences</w:t>
      </w:r>
      <w:r w:rsidRPr="00D26C20">
        <w:rPr>
          <w:rFonts w:ascii="Arial" w:eastAsia="Calibri" w:hAnsi="Arial" w:cs="Arial"/>
          <w:bCs/>
          <w:color w:val="000000"/>
          <w:sz w:val="24"/>
          <w:szCs w:val="24"/>
        </w:rPr>
        <w:t>.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 and self-awareness.</w:t>
      </w:r>
    </w:p>
    <w:p w14:paraId="3D3DC956" w14:textId="77777777" w:rsidR="00882F24" w:rsidRPr="00D26C20" w:rsidRDefault="00882F24" w:rsidP="00D26C20">
      <w:pPr>
        <w:pStyle w:val="BodyText"/>
        <w:spacing w:before="11" w:line="360" w:lineRule="auto"/>
        <w:rPr>
          <w:sz w:val="24"/>
          <w:szCs w:val="24"/>
        </w:rPr>
      </w:pPr>
    </w:p>
    <w:p w14:paraId="0661C6F5" w14:textId="77777777" w:rsidR="00882F24" w:rsidRPr="00D26C20" w:rsidRDefault="00882F24" w:rsidP="00D26C20">
      <w:pPr>
        <w:spacing w:before="93" w:line="360" w:lineRule="auto"/>
        <w:ind w:left="941"/>
        <w:rPr>
          <w:rFonts w:ascii="Arial" w:eastAsia="Calibri" w:hAnsi="Arial" w:cs="Arial"/>
          <w:bCs/>
          <w:color w:val="000000"/>
          <w:sz w:val="24"/>
          <w:szCs w:val="24"/>
        </w:rPr>
      </w:pPr>
      <w:r w:rsidRPr="00D26C20">
        <w:rPr>
          <w:rFonts w:ascii="Arial" w:eastAsia="Calibri" w:hAnsi="Arial" w:cs="Arial"/>
          <w:bCs/>
          <w:color w:val="000000"/>
          <w:sz w:val="24"/>
          <w:szCs w:val="24"/>
        </w:rPr>
        <w:t>I…</w:t>
      </w:r>
    </w:p>
    <w:p w14:paraId="701A48E4"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57" w:after="0" w:line="360" w:lineRule="auto"/>
        <w:ind w:right="834"/>
        <w:contextualSpacing w:val="0"/>
        <w:rPr>
          <w:rFonts w:ascii="Arial" w:eastAsia="Calibri" w:hAnsi="Arial" w:cs="Arial"/>
          <w:bCs/>
          <w:color w:val="000000"/>
          <w:sz w:val="24"/>
          <w:szCs w:val="24"/>
        </w:rPr>
      </w:pPr>
      <w:bookmarkStart w:id="56" w:name="_Hlk110439141"/>
      <w:r w:rsidRPr="00D26C20">
        <w:rPr>
          <w:rFonts w:ascii="Arial" w:eastAsia="Calibri" w:hAnsi="Arial" w:cs="Arial"/>
          <w:bCs/>
          <w:color w:val="000000"/>
          <w:sz w:val="24"/>
          <w:szCs w:val="24"/>
        </w:rPr>
        <w:t>recognise the importance of applying imagination, creativity and curiosity to my practice</w:t>
      </w:r>
    </w:p>
    <w:p w14:paraId="3B6B5341"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13" w:after="0" w:line="360" w:lineRule="auto"/>
        <w:ind w:right="628"/>
        <w:contextualSpacing w:val="0"/>
        <w:rPr>
          <w:rFonts w:ascii="Arial" w:eastAsia="Calibri" w:hAnsi="Arial" w:cs="Arial"/>
          <w:bCs/>
          <w:color w:val="000000"/>
          <w:sz w:val="24"/>
          <w:szCs w:val="24"/>
        </w:rPr>
      </w:pPr>
      <w:bookmarkStart w:id="57" w:name="_Hlk110439191"/>
      <w:bookmarkEnd w:id="56"/>
      <w:r w:rsidRPr="00D26C20">
        <w:rPr>
          <w:rFonts w:ascii="Arial" w:eastAsia="Calibri" w:hAnsi="Arial" w:cs="Arial"/>
          <w:bCs/>
          <w:color w:val="000000"/>
          <w:sz w:val="24"/>
          <w:szCs w:val="24"/>
        </w:rPr>
        <w:t>inform my decision-making through the identification and gathering of information from more than one source and, with support, evaluate its reliability and validity</w:t>
      </w:r>
    </w:p>
    <w:p w14:paraId="1F65CB58"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3" w:after="0" w:line="360" w:lineRule="auto"/>
        <w:contextualSpacing w:val="0"/>
        <w:rPr>
          <w:rFonts w:ascii="Arial" w:eastAsia="Calibri" w:hAnsi="Arial" w:cs="Arial"/>
          <w:bCs/>
          <w:color w:val="000000"/>
          <w:sz w:val="24"/>
          <w:szCs w:val="24"/>
        </w:rPr>
      </w:pPr>
      <w:bookmarkStart w:id="58" w:name="_Hlk110439222"/>
      <w:bookmarkEnd w:id="57"/>
      <w:r w:rsidRPr="00D26C20">
        <w:rPr>
          <w:rFonts w:ascii="Arial" w:eastAsia="Calibri" w:hAnsi="Arial" w:cs="Arial"/>
          <w:bCs/>
          <w:color w:val="000000"/>
          <w:sz w:val="24"/>
          <w:szCs w:val="24"/>
        </w:rPr>
        <w:t>With guidance use reflection and analysis in practice</w:t>
      </w:r>
    </w:p>
    <w:p w14:paraId="1F36A392" w14:textId="77777777" w:rsidR="00882F24" w:rsidRPr="00D26C20" w:rsidRDefault="00882F24" w:rsidP="00D26C20">
      <w:pPr>
        <w:pStyle w:val="ListParagraph"/>
        <w:widowControl w:val="0"/>
        <w:numPr>
          <w:ilvl w:val="0"/>
          <w:numId w:val="19"/>
        </w:numPr>
        <w:tabs>
          <w:tab w:val="left" w:pos="1300"/>
          <w:tab w:val="left" w:pos="1301"/>
        </w:tabs>
        <w:autoSpaceDE w:val="0"/>
        <w:autoSpaceDN w:val="0"/>
        <w:spacing w:before="52" w:after="0" w:line="360" w:lineRule="auto"/>
        <w:ind w:right="586"/>
        <w:contextualSpacing w:val="0"/>
        <w:rPr>
          <w:rFonts w:ascii="Arial" w:eastAsia="Calibri" w:hAnsi="Arial" w:cs="Arial"/>
          <w:bCs/>
          <w:color w:val="000000"/>
          <w:sz w:val="24"/>
          <w:szCs w:val="24"/>
        </w:rPr>
      </w:pPr>
      <w:bookmarkStart w:id="59" w:name="_Hlk110439256"/>
      <w:bookmarkEnd w:id="58"/>
      <w:r w:rsidRPr="00D26C20">
        <w:rPr>
          <w:rFonts w:ascii="Arial" w:eastAsia="Calibri" w:hAnsi="Arial" w:cs="Arial"/>
          <w:bCs/>
          <w:color w:val="000000"/>
          <w:sz w:val="24"/>
          <w:szCs w:val="24"/>
        </w:rPr>
        <w:t>With guidance understand how to evaluate and review hypotheses in response to information available at the time and apply in practice</w:t>
      </w:r>
    </w:p>
    <w:p w14:paraId="10D676BF" w14:textId="5ED4C3D3" w:rsidR="00882F24" w:rsidRPr="00D26C20" w:rsidRDefault="00882F24" w:rsidP="00D26C20">
      <w:pPr>
        <w:pStyle w:val="ListParagraph"/>
        <w:widowControl w:val="0"/>
        <w:numPr>
          <w:ilvl w:val="0"/>
          <w:numId w:val="19"/>
        </w:numPr>
        <w:tabs>
          <w:tab w:val="left" w:pos="1300"/>
          <w:tab w:val="left" w:pos="1301"/>
        </w:tabs>
        <w:autoSpaceDE w:val="0"/>
        <w:autoSpaceDN w:val="0"/>
        <w:spacing w:before="8" w:after="0" w:line="360" w:lineRule="auto"/>
        <w:contextualSpacing w:val="0"/>
        <w:rPr>
          <w:rFonts w:ascii="Arial" w:eastAsia="Calibri" w:hAnsi="Arial" w:cs="Arial"/>
          <w:bCs/>
          <w:color w:val="000000"/>
          <w:sz w:val="24"/>
          <w:szCs w:val="24"/>
        </w:rPr>
      </w:pPr>
      <w:bookmarkStart w:id="60" w:name="_Hlk110439310"/>
      <w:bookmarkEnd w:id="59"/>
      <w:r w:rsidRPr="00D26C20">
        <w:rPr>
          <w:rFonts w:ascii="Arial" w:eastAsia="Calibri" w:hAnsi="Arial" w:cs="Arial"/>
          <w:bCs/>
          <w:color w:val="000000"/>
          <w:sz w:val="24"/>
          <w:szCs w:val="24"/>
        </w:rPr>
        <w:t>With guidance, use evidence to inform decisions</w:t>
      </w:r>
      <w:bookmarkEnd w:id="60"/>
      <w:r w:rsidRPr="00D26C20">
        <w:rPr>
          <w:rFonts w:ascii="Arial" w:eastAsia="Calibri" w:hAnsi="Arial" w:cs="Arial"/>
          <w:bCs/>
          <w:color w:val="000000"/>
          <w:sz w:val="24"/>
          <w:szCs w:val="24"/>
        </w:rPr>
        <w:t>.</w:t>
      </w:r>
    </w:p>
    <w:p w14:paraId="0E962ADF" w14:textId="77777777" w:rsidR="00632407" w:rsidRPr="00D26C20" w:rsidRDefault="00632407" w:rsidP="00D26C20">
      <w:pPr>
        <w:spacing w:before="37" w:line="360" w:lineRule="auto"/>
        <w:ind w:left="220"/>
        <w:rPr>
          <w:rFonts w:ascii="Arial" w:eastAsia="Calibri" w:hAnsi="Arial" w:cs="Arial"/>
          <w:bCs/>
          <w:color w:val="000000"/>
          <w:sz w:val="24"/>
          <w:szCs w:val="24"/>
        </w:rPr>
      </w:pPr>
    </w:p>
    <w:p w14:paraId="31F76A4E" w14:textId="77777777" w:rsidR="00882F24" w:rsidRPr="00D26C20" w:rsidRDefault="00882F24" w:rsidP="00D26C20">
      <w:pPr>
        <w:pStyle w:val="BodyText"/>
        <w:spacing w:before="37" w:line="360" w:lineRule="auto"/>
        <w:ind w:right="1183"/>
        <w:rPr>
          <w:sz w:val="24"/>
          <w:szCs w:val="24"/>
        </w:rPr>
      </w:pPr>
      <w:r w:rsidRPr="00D26C20">
        <w:rPr>
          <w:sz w:val="24"/>
          <w:szCs w:val="24"/>
        </w:rPr>
        <w:lastRenderedPageBreak/>
        <w:t xml:space="preserve">7. </w:t>
      </w:r>
      <w:r w:rsidRPr="00D26C20">
        <w:rPr>
          <w:color w:val="001F5F"/>
          <w:sz w:val="24"/>
          <w:szCs w:val="24"/>
        </w:rPr>
        <w:t xml:space="preserve">SKILLS AND INTERVENTIONS </w:t>
      </w:r>
      <w:r w:rsidRPr="00D26C20">
        <w:rPr>
          <w:i/>
          <w:color w:val="001F5F"/>
          <w:sz w:val="24"/>
          <w:szCs w:val="24"/>
        </w:rPr>
        <w:t xml:space="preserve">- </w:t>
      </w:r>
      <w:r w:rsidRPr="00D26C20">
        <w:rPr>
          <w:color w:val="001F5F"/>
          <w:sz w:val="24"/>
          <w:szCs w:val="24"/>
        </w:rPr>
        <w:t>Use judgement, knowledge and authority to intervene with individuals, families and communities to promote independence, provide support, prevent harm and enable progress</w:t>
      </w:r>
    </w:p>
    <w:p w14:paraId="7BB5FC23" w14:textId="77777777" w:rsidR="00882F24" w:rsidRPr="00D26C20" w:rsidRDefault="00882F24" w:rsidP="00D26C20">
      <w:pPr>
        <w:pStyle w:val="BodyText"/>
        <w:spacing w:line="360" w:lineRule="auto"/>
        <w:ind w:right="1109"/>
        <w:rPr>
          <w:rFonts w:ascii="Arial" w:eastAsia="Calibri" w:hAnsi="Arial" w:cs="Arial"/>
          <w:bCs/>
          <w:color w:val="000000"/>
          <w:sz w:val="24"/>
          <w:szCs w:val="24"/>
        </w:rPr>
      </w:pPr>
      <w:r w:rsidRPr="00D26C20">
        <w:rPr>
          <w:rFonts w:ascii="Arial" w:eastAsia="Calibri" w:hAnsi="Arial" w:cs="Arial"/>
          <w:bCs/>
          <w:color w:val="000000"/>
          <w:sz w:val="24"/>
          <w:szCs w:val="24"/>
        </w:rPr>
        <w:t>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skills relevant to our roles. We understand and take account of power differentials and use our authority appropriately. We evaluate our own practice and its impact, and how we improve outcomes for those we work with</w:t>
      </w:r>
    </w:p>
    <w:p w14:paraId="0F96C7B3" w14:textId="77777777" w:rsidR="00882F24" w:rsidRPr="00D26C20" w:rsidRDefault="00882F24" w:rsidP="00D26C20">
      <w:pPr>
        <w:pStyle w:val="BodyText"/>
        <w:spacing w:line="360" w:lineRule="auto"/>
        <w:ind w:right="1109" w:firstLine="720"/>
        <w:rPr>
          <w:rFonts w:ascii="Arial" w:eastAsia="Calibri" w:hAnsi="Arial" w:cs="Arial"/>
          <w:bCs/>
          <w:color w:val="000000"/>
          <w:sz w:val="24"/>
          <w:szCs w:val="24"/>
        </w:rPr>
      </w:pPr>
      <w:r w:rsidRPr="00D26C20">
        <w:rPr>
          <w:rFonts w:ascii="Arial" w:eastAsia="Calibri" w:hAnsi="Arial" w:cs="Arial"/>
          <w:bCs/>
          <w:color w:val="000000"/>
          <w:sz w:val="24"/>
          <w:szCs w:val="24"/>
        </w:rPr>
        <w:t>I….</w:t>
      </w:r>
      <w:bookmarkStart w:id="61" w:name="_Hlk110439423"/>
    </w:p>
    <w:p w14:paraId="2677D09B" w14:textId="77777777" w:rsidR="00882F24" w:rsidRPr="00D26C20" w:rsidRDefault="00882F24" w:rsidP="00D26C20">
      <w:pPr>
        <w:pStyle w:val="BodyText"/>
        <w:numPr>
          <w:ilvl w:val="0"/>
          <w:numId w:val="23"/>
        </w:numPr>
        <w:spacing w:line="360" w:lineRule="auto"/>
        <w:ind w:left="1440" w:right="1109"/>
        <w:rPr>
          <w:rFonts w:ascii="Arial" w:eastAsia="Calibri" w:hAnsi="Arial" w:cs="Arial"/>
          <w:bCs/>
          <w:color w:val="000000"/>
          <w:sz w:val="24"/>
          <w:szCs w:val="24"/>
        </w:rPr>
      </w:pPr>
      <w:r w:rsidRPr="00D26C20">
        <w:rPr>
          <w:rFonts w:ascii="Arial" w:eastAsia="Calibri" w:hAnsi="Arial" w:cs="Arial"/>
          <w:bCs/>
          <w:color w:val="000000"/>
          <w:sz w:val="24"/>
          <w:szCs w:val="24"/>
        </w:rPr>
        <w:t>with guidance, use a range of verbal, non-verbal and written methods of communication relevant to the placement</w:t>
      </w:r>
    </w:p>
    <w:p w14:paraId="5D8A9516" w14:textId="77777777" w:rsidR="00882F24" w:rsidRPr="00D26C20" w:rsidRDefault="00882F24" w:rsidP="00D26C20">
      <w:pPr>
        <w:pStyle w:val="BodyText"/>
        <w:numPr>
          <w:ilvl w:val="0"/>
          <w:numId w:val="23"/>
        </w:numPr>
        <w:spacing w:line="360" w:lineRule="auto"/>
        <w:ind w:left="1440" w:right="1109"/>
        <w:rPr>
          <w:rFonts w:ascii="Arial" w:eastAsia="Calibri" w:hAnsi="Arial" w:cs="Arial"/>
          <w:bCs/>
          <w:color w:val="000000"/>
          <w:sz w:val="24"/>
          <w:szCs w:val="24"/>
        </w:rPr>
      </w:pPr>
      <w:r w:rsidRPr="00D26C20">
        <w:rPr>
          <w:rFonts w:ascii="Arial" w:eastAsia="Calibri" w:hAnsi="Arial" w:cs="Arial"/>
          <w:bCs/>
          <w:color w:val="000000"/>
          <w:sz w:val="24"/>
          <w:szCs w:val="24"/>
        </w:rPr>
        <w:t>with guidance communicate information, advice, instruction and opinion to advocate, influence and persuade others</w:t>
      </w:r>
    </w:p>
    <w:p w14:paraId="28865179" w14:textId="77777777" w:rsidR="00882F24" w:rsidRPr="00D26C20" w:rsidRDefault="00882F24" w:rsidP="00D26C20">
      <w:pPr>
        <w:pStyle w:val="BodyText"/>
        <w:numPr>
          <w:ilvl w:val="0"/>
          <w:numId w:val="23"/>
        </w:numPr>
        <w:spacing w:line="360" w:lineRule="auto"/>
        <w:ind w:left="1440" w:right="1109"/>
        <w:rPr>
          <w:rFonts w:ascii="Arial" w:eastAsia="Calibri" w:hAnsi="Arial" w:cs="Arial"/>
          <w:bCs/>
          <w:color w:val="000000"/>
          <w:sz w:val="24"/>
          <w:szCs w:val="24"/>
        </w:rPr>
      </w:pPr>
      <w:r w:rsidRPr="00D26C20">
        <w:rPr>
          <w:rFonts w:ascii="Arial" w:eastAsia="Calibri" w:hAnsi="Arial" w:cs="Arial"/>
          <w:bCs/>
          <w:color w:val="000000"/>
          <w:sz w:val="24"/>
          <w:szCs w:val="24"/>
        </w:rPr>
        <w:t>demonstrate the ability to build and conclude compassionate and effective relationships appropriate to the placement setting</w:t>
      </w:r>
    </w:p>
    <w:p w14:paraId="43F058B0" w14:textId="77777777" w:rsidR="00882F24" w:rsidRPr="00D26C20" w:rsidRDefault="00882F24" w:rsidP="00D26C20">
      <w:pPr>
        <w:pStyle w:val="BodyText"/>
        <w:numPr>
          <w:ilvl w:val="0"/>
          <w:numId w:val="23"/>
        </w:numPr>
        <w:spacing w:line="360" w:lineRule="auto"/>
        <w:ind w:left="1440" w:right="1109"/>
        <w:rPr>
          <w:rFonts w:ascii="Arial" w:eastAsia="Calibri" w:hAnsi="Arial" w:cs="Arial"/>
          <w:bCs/>
          <w:color w:val="000000"/>
          <w:sz w:val="24"/>
          <w:szCs w:val="24"/>
        </w:rPr>
      </w:pPr>
      <w:r w:rsidRPr="00D26C20">
        <w:rPr>
          <w:rFonts w:ascii="Arial" w:eastAsia="Calibri" w:hAnsi="Arial" w:cs="Arial"/>
          <w:bCs/>
          <w:color w:val="000000"/>
          <w:sz w:val="24"/>
          <w:szCs w:val="24"/>
        </w:rPr>
        <w:t>with guidance, demonstrate a holistic approach to the identification of needs, circumstances, rights, strengths and risks</w:t>
      </w:r>
    </w:p>
    <w:p w14:paraId="76872795" w14:textId="77777777" w:rsidR="00882F24" w:rsidRPr="00D26C20" w:rsidRDefault="00882F24" w:rsidP="00D26C20">
      <w:pPr>
        <w:pStyle w:val="BodyText"/>
        <w:numPr>
          <w:ilvl w:val="0"/>
          <w:numId w:val="23"/>
        </w:numPr>
        <w:spacing w:line="360" w:lineRule="auto"/>
        <w:ind w:left="1440" w:right="1109"/>
        <w:rPr>
          <w:rFonts w:ascii="Arial" w:eastAsia="Calibri" w:hAnsi="Arial" w:cs="Arial"/>
          <w:bCs/>
          <w:color w:val="000000"/>
          <w:sz w:val="24"/>
          <w:szCs w:val="24"/>
        </w:rPr>
      </w:pPr>
      <w:r w:rsidRPr="00D26C20">
        <w:rPr>
          <w:rFonts w:ascii="Arial" w:eastAsia="Calibri" w:hAnsi="Arial" w:cs="Arial"/>
          <w:bCs/>
          <w:color w:val="000000"/>
          <w:sz w:val="24"/>
          <w:szCs w:val="24"/>
        </w:rPr>
        <w:t>identify and use appropriate frameworks to assess, give meaning to, plan, implement and review effective interventions and evaluate progress and outcomes</w:t>
      </w:r>
    </w:p>
    <w:p w14:paraId="3A06828E" w14:textId="77777777" w:rsidR="00882F24" w:rsidRPr="00D26C20" w:rsidRDefault="00882F24" w:rsidP="00D26C20">
      <w:pPr>
        <w:pStyle w:val="BodyText"/>
        <w:numPr>
          <w:ilvl w:val="0"/>
          <w:numId w:val="23"/>
        </w:numPr>
        <w:spacing w:line="360" w:lineRule="auto"/>
        <w:ind w:left="1440" w:right="1109"/>
        <w:rPr>
          <w:rFonts w:ascii="Arial" w:eastAsia="Calibri" w:hAnsi="Arial" w:cs="Arial"/>
          <w:bCs/>
          <w:color w:val="000000"/>
          <w:sz w:val="24"/>
          <w:szCs w:val="24"/>
        </w:rPr>
      </w:pPr>
      <w:r w:rsidRPr="00D26C20">
        <w:rPr>
          <w:rFonts w:ascii="Arial" w:eastAsia="Calibri" w:hAnsi="Arial" w:cs="Arial"/>
          <w:bCs/>
          <w:color w:val="000000"/>
          <w:sz w:val="24"/>
          <w:szCs w:val="24"/>
        </w:rPr>
        <w:t>with guidance, demonstrate the application of a planned and structured approach, informed by at least two relevant social work methods and</w:t>
      </w:r>
      <w:r w:rsidR="00632407" w:rsidRPr="00D26C20">
        <w:rPr>
          <w:rFonts w:ascii="Arial" w:eastAsia="Calibri" w:hAnsi="Arial" w:cs="Arial"/>
          <w:bCs/>
          <w:color w:val="000000"/>
          <w:sz w:val="24"/>
          <w:szCs w:val="24"/>
        </w:rPr>
        <w:t xml:space="preserve"> </w:t>
      </w:r>
      <w:r w:rsidRPr="00D26C20">
        <w:rPr>
          <w:rFonts w:ascii="Arial" w:eastAsia="Calibri" w:hAnsi="Arial" w:cs="Arial"/>
          <w:bCs/>
          <w:color w:val="000000"/>
          <w:sz w:val="24"/>
          <w:szCs w:val="24"/>
        </w:rPr>
        <w:t>models</w:t>
      </w:r>
    </w:p>
    <w:p w14:paraId="26CB4C24" w14:textId="77777777" w:rsidR="00882F24" w:rsidRPr="00D26C20" w:rsidRDefault="00882F24" w:rsidP="00D26C20">
      <w:pPr>
        <w:pStyle w:val="BodyText"/>
        <w:numPr>
          <w:ilvl w:val="0"/>
          <w:numId w:val="23"/>
        </w:numPr>
        <w:spacing w:line="360" w:lineRule="auto"/>
        <w:ind w:left="1440" w:right="1109"/>
        <w:rPr>
          <w:rFonts w:ascii="Arial" w:eastAsia="Calibri" w:hAnsi="Arial" w:cs="Arial"/>
          <w:bCs/>
          <w:color w:val="000000"/>
          <w:sz w:val="24"/>
          <w:szCs w:val="24"/>
        </w:rPr>
      </w:pPr>
      <w:r w:rsidRPr="00D26C20">
        <w:rPr>
          <w:rFonts w:ascii="Arial" w:eastAsia="Calibri" w:hAnsi="Arial" w:cs="Arial"/>
          <w:bCs/>
          <w:color w:val="000000"/>
          <w:sz w:val="24"/>
          <w:szCs w:val="24"/>
        </w:rPr>
        <w:t>recognise the importance of community resources, groups and networks for individuals</w:t>
      </w:r>
    </w:p>
    <w:p w14:paraId="6034D0A6" w14:textId="77777777" w:rsidR="00882F24" w:rsidRPr="00D26C20" w:rsidRDefault="00882F24" w:rsidP="00D26C20">
      <w:pPr>
        <w:pStyle w:val="BodyText"/>
        <w:numPr>
          <w:ilvl w:val="0"/>
          <w:numId w:val="23"/>
        </w:numPr>
        <w:spacing w:line="360" w:lineRule="auto"/>
        <w:ind w:left="1440" w:right="1109"/>
        <w:rPr>
          <w:rFonts w:ascii="Arial" w:eastAsia="Calibri" w:hAnsi="Arial" w:cs="Arial"/>
          <w:bCs/>
          <w:color w:val="000000"/>
          <w:sz w:val="24"/>
          <w:szCs w:val="24"/>
        </w:rPr>
      </w:pPr>
      <w:r w:rsidRPr="00D26C20">
        <w:rPr>
          <w:rFonts w:ascii="Arial" w:eastAsia="Calibri" w:hAnsi="Arial" w:cs="Arial"/>
          <w:bCs/>
          <w:color w:val="000000"/>
          <w:sz w:val="24"/>
          <w:szCs w:val="24"/>
        </w:rPr>
        <w:t>demonstrate skills in recording and report writing appropriate to the setting</w:t>
      </w:r>
    </w:p>
    <w:p w14:paraId="65356CC2" w14:textId="77777777" w:rsidR="00882F24" w:rsidRPr="00D26C20" w:rsidRDefault="00882F24" w:rsidP="00D26C20">
      <w:pPr>
        <w:pStyle w:val="BodyText"/>
        <w:numPr>
          <w:ilvl w:val="0"/>
          <w:numId w:val="23"/>
        </w:numPr>
        <w:spacing w:line="360" w:lineRule="auto"/>
        <w:ind w:left="1440" w:right="1109"/>
        <w:rPr>
          <w:rFonts w:ascii="Arial" w:eastAsia="Calibri" w:hAnsi="Arial" w:cs="Arial"/>
          <w:bCs/>
          <w:color w:val="000000"/>
          <w:sz w:val="24"/>
          <w:szCs w:val="24"/>
        </w:rPr>
      </w:pPr>
      <w:r w:rsidRPr="00D26C20">
        <w:rPr>
          <w:rFonts w:ascii="Arial" w:eastAsia="Calibri" w:hAnsi="Arial" w:cs="Arial"/>
          <w:bCs/>
          <w:color w:val="000000"/>
          <w:sz w:val="24"/>
          <w:szCs w:val="24"/>
        </w:rPr>
        <w:lastRenderedPageBreak/>
        <w:t>with guidance demonstrate skills in sharing information appropriately and respectfully</w:t>
      </w:r>
    </w:p>
    <w:p w14:paraId="4D9A435D" w14:textId="77777777" w:rsidR="00882F24" w:rsidRPr="00D26C20" w:rsidRDefault="00882F24" w:rsidP="00D26C20">
      <w:pPr>
        <w:pStyle w:val="BodyText"/>
        <w:numPr>
          <w:ilvl w:val="0"/>
          <w:numId w:val="23"/>
        </w:numPr>
        <w:spacing w:line="360" w:lineRule="auto"/>
        <w:ind w:left="1440" w:right="1109"/>
        <w:rPr>
          <w:rFonts w:ascii="Arial" w:eastAsia="Calibri" w:hAnsi="Arial" w:cs="Arial"/>
          <w:bCs/>
          <w:color w:val="000000"/>
          <w:sz w:val="24"/>
          <w:szCs w:val="24"/>
        </w:rPr>
      </w:pPr>
      <w:r w:rsidRPr="00D26C20">
        <w:rPr>
          <w:rFonts w:ascii="Arial" w:eastAsia="Calibri" w:hAnsi="Arial" w:cs="Arial"/>
          <w:bCs/>
          <w:color w:val="000000"/>
          <w:sz w:val="24"/>
          <w:szCs w:val="24"/>
        </w:rPr>
        <w:t>demonstrate awareness of the impact of multiple factors, changing circumstances and uncertainty in people’s lives</w:t>
      </w:r>
    </w:p>
    <w:p w14:paraId="32172E6A" w14:textId="77777777" w:rsidR="00882F24" w:rsidRPr="00D26C20" w:rsidRDefault="00882F24" w:rsidP="00D26C20">
      <w:pPr>
        <w:pStyle w:val="BodyText"/>
        <w:numPr>
          <w:ilvl w:val="0"/>
          <w:numId w:val="23"/>
        </w:numPr>
        <w:spacing w:line="360" w:lineRule="auto"/>
        <w:ind w:left="1440" w:right="1109"/>
        <w:rPr>
          <w:rFonts w:ascii="Arial" w:eastAsia="Calibri" w:hAnsi="Arial" w:cs="Arial"/>
          <w:bCs/>
          <w:color w:val="000000"/>
          <w:sz w:val="24"/>
          <w:szCs w:val="24"/>
        </w:rPr>
      </w:pPr>
      <w:r w:rsidRPr="00D26C20">
        <w:rPr>
          <w:rFonts w:ascii="Arial" w:eastAsia="Calibri" w:hAnsi="Arial" w:cs="Arial"/>
          <w:bCs/>
          <w:color w:val="000000"/>
          <w:sz w:val="24"/>
          <w:szCs w:val="24"/>
        </w:rPr>
        <w:t>with guidance understand the authority of the social work role</w:t>
      </w:r>
    </w:p>
    <w:p w14:paraId="3E5C5400" w14:textId="77777777" w:rsidR="00882F24" w:rsidRPr="00D26C20" w:rsidRDefault="00882F24" w:rsidP="00D26C20">
      <w:pPr>
        <w:pStyle w:val="BodyText"/>
        <w:numPr>
          <w:ilvl w:val="0"/>
          <w:numId w:val="23"/>
        </w:numPr>
        <w:spacing w:line="360" w:lineRule="auto"/>
        <w:ind w:left="1440" w:right="1109"/>
        <w:rPr>
          <w:rFonts w:ascii="Arial" w:eastAsia="Calibri" w:hAnsi="Arial" w:cs="Arial"/>
          <w:bCs/>
          <w:color w:val="000000"/>
          <w:sz w:val="24"/>
          <w:szCs w:val="24"/>
        </w:rPr>
      </w:pPr>
      <w:r w:rsidRPr="00D26C20">
        <w:rPr>
          <w:rFonts w:ascii="Arial" w:eastAsia="Calibri" w:hAnsi="Arial" w:cs="Arial"/>
          <w:bCs/>
          <w:color w:val="000000"/>
          <w:sz w:val="24"/>
          <w:szCs w:val="24"/>
        </w:rPr>
        <w:t>with guidance identify the factors that may create or exacerbate risk to individuals, their families or carers, to the public or to professionals, including yourself</w:t>
      </w:r>
    </w:p>
    <w:p w14:paraId="770F6661" w14:textId="77777777" w:rsidR="00882F24" w:rsidRPr="00D26C20" w:rsidRDefault="00882F24" w:rsidP="00D26C20">
      <w:pPr>
        <w:pStyle w:val="BodyText"/>
        <w:numPr>
          <w:ilvl w:val="0"/>
          <w:numId w:val="23"/>
        </w:numPr>
        <w:spacing w:line="360" w:lineRule="auto"/>
        <w:ind w:left="1440" w:right="1109"/>
        <w:rPr>
          <w:rFonts w:ascii="Arial" w:eastAsia="Calibri" w:hAnsi="Arial" w:cs="Arial"/>
          <w:bCs/>
          <w:color w:val="000000"/>
          <w:sz w:val="24"/>
          <w:szCs w:val="24"/>
        </w:rPr>
      </w:pPr>
      <w:r w:rsidRPr="00D26C20">
        <w:rPr>
          <w:rFonts w:ascii="Arial" w:eastAsia="Calibri" w:hAnsi="Arial" w:cs="Arial"/>
          <w:bCs/>
          <w:color w:val="000000"/>
          <w:sz w:val="24"/>
          <w:szCs w:val="24"/>
        </w:rPr>
        <w:t>with guidance identify appropriate responses to safeguard vulnerable people.</w:t>
      </w:r>
    </w:p>
    <w:bookmarkEnd w:id="61"/>
    <w:p w14:paraId="7AF11D37" w14:textId="77777777" w:rsidR="00632407" w:rsidRPr="00D26C20" w:rsidRDefault="00632407" w:rsidP="00D26C20">
      <w:pPr>
        <w:pStyle w:val="BodyText"/>
        <w:spacing w:line="360" w:lineRule="auto"/>
        <w:ind w:right="1109"/>
        <w:rPr>
          <w:rFonts w:ascii="Arial" w:eastAsia="Calibri" w:hAnsi="Arial" w:cs="Arial"/>
          <w:bCs/>
          <w:color w:val="000000"/>
          <w:sz w:val="24"/>
          <w:szCs w:val="24"/>
        </w:rPr>
      </w:pPr>
    </w:p>
    <w:p w14:paraId="0EFABFEB" w14:textId="77777777" w:rsidR="00882F24" w:rsidRPr="00D26C20" w:rsidRDefault="00882F24" w:rsidP="00D26C20">
      <w:pPr>
        <w:pStyle w:val="BodyText"/>
        <w:spacing w:line="360" w:lineRule="auto"/>
        <w:ind w:right="1109"/>
        <w:rPr>
          <w:sz w:val="24"/>
          <w:szCs w:val="24"/>
        </w:rPr>
      </w:pPr>
      <w:r w:rsidRPr="00D26C20">
        <w:rPr>
          <w:color w:val="6F2F9F"/>
          <w:sz w:val="24"/>
          <w:szCs w:val="24"/>
        </w:rPr>
        <w:t xml:space="preserve">8. CONTEXTS AND ORGANISATIONS </w:t>
      </w:r>
      <w:r w:rsidRPr="00D26C20">
        <w:rPr>
          <w:i/>
          <w:color w:val="6F2F9F"/>
          <w:sz w:val="24"/>
          <w:szCs w:val="24"/>
        </w:rPr>
        <w:t xml:space="preserve">– </w:t>
      </w:r>
      <w:r w:rsidRPr="00D26C20">
        <w:rPr>
          <w:color w:val="6F2F9F"/>
          <w:sz w:val="24"/>
          <w:szCs w:val="24"/>
        </w:rPr>
        <w:t>Engage with, inform, and adapt to changing organisational contexts, and the social and policy environments that shape practice. Operate effectively within and contribute to the development of organisations and services, including multi-agency and inter-professional settings.</w:t>
      </w:r>
    </w:p>
    <w:p w14:paraId="44A15471" w14:textId="77777777" w:rsidR="00882F24" w:rsidRPr="00D26C20" w:rsidRDefault="00882F24" w:rsidP="00D26C20">
      <w:pPr>
        <w:pStyle w:val="BodyText"/>
        <w:spacing w:before="201" w:line="360" w:lineRule="auto"/>
        <w:ind w:right="1109"/>
        <w:rPr>
          <w:rFonts w:ascii="Arial" w:eastAsia="Calibri" w:hAnsi="Arial" w:cs="Arial"/>
          <w:bCs/>
          <w:color w:val="000000"/>
          <w:sz w:val="24"/>
          <w:szCs w:val="24"/>
        </w:rPr>
      </w:pPr>
      <w:r w:rsidRPr="00D26C20">
        <w:rPr>
          <w:rFonts w:ascii="Arial" w:eastAsia="Calibri" w:hAnsi="Arial" w:cs="Arial"/>
          <w:bCs/>
          <w:color w:val="000000"/>
          <w:sz w:val="24"/>
          <w:szCs w:val="24"/>
        </w:rPr>
        <w:t>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 and are informed by our work with other social workers, other professions, individuals and communities.</w:t>
      </w:r>
    </w:p>
    <w:p w14:paraId="7C31441F" w14:textId="77777777" w:rsidR="00882F24" w:rsidRPr="00D26C20" w:rsidRDefault="00882F24" w:rsidP="00D26C20">
      <w:pPr>
        <w:pStyle w:val="BodyText"/>
        <w:spacing w:before="7" w:line="360" w:lineRule="auto"/>
        <w:rPr>
          <w:sz w:val="24"/>
          <w:szCs w:val="24"/>
        </w:rPr>
      </w:pPr>
    </w:p>
    <w:p w14:paraId="090F47A3" w14:textId="77777777" w:rsidR="00882F24" w:rsidRPr="00D26C20" w:rsidRDefault="00882F24" w:rsidP="00D26C20">
      <w:pPr>
        <w:pStyle w:val="BodyText"/>
        <w:spacing w:before="201" w:line="360" w:lineRule="auto"/>
        <w:ind w:left="720" w:right="1109"/>
        <w:rPr>
          <w:rFonts w:ascii="Arial" w:eastAsia="Calibri" w:hAnsi="Arial" w:cs="Arial"/>
          <w:bCs/>
          <w:color w:val="000000"/>
          <w:sz w:val="24"/>
          <w:szCs w:val="24"/>
        </w:rPr>
      </w:pPr>
      <w:r w:rsidRPr="00D26C20">
        <w:rPr>
          <w:rFonts w:ascii="Arial" w:eastAsia="Calibri" w:hAnsi="Arial" w:cs="Arial"/>
          <w:bCs/>
          <w:color w:val="000000"/>
          <w:sz w:val="24"/>
          <w:szCs w:val="24"/>
        </w:rPr>
        <w:t>I…</w:t>
      </w:r>
      <w:bookmarkStart w:id="62" w:name="_Hlk110439470"/>
    </w:p>
    <w:p w14:paraId="2A3BDAC2" w14:textId="77777777" w:rsidR="00882F24" w:rsidRPr="00D26C20" w:rsidRDefault="00882F24" w:rsidP="00D26C20">
      <w:pPr>
        <w:pStyle w:val="BodyText"/>
        <w:numPr>
          <w:ilvl w:val="0"/>
          <w:numId w:val="24"/>
        </w:numPr>
        <w:spacing w:before="201" w:line="360" w:lineRule="auto"/>
        <w:ind w:right="1109"/>
        <w:rPr>
          <w:rFonts w:ascii="Arial" w:eastAsia="Calibri" w:hAnsi="Arial" w:cs="Arial"/>
          <w:bCs/>
          <w:color w:val="000000"/>
          <w:sz w:val="24"/>
          <w:szCs w:val="24"/>
        </w:rPr>
      </w:pPr>
      <w:r w:rsidRPr="00D26C20">
        <w:rPr>
          <w:rFonts w:ascii="Arial" w:eastAsia="Calibri" w:hAnsi="Arial" w:cs="Arial"/>
          <w:bCs/>
          <w:color w:val="000000"/>
          <w:sz w:val="24"/>
          <w:szCs w:val="24"/>
        </w:rPr>
        <w:t>with guidance, recognise that social work operates within, and responds to, changing economic, social, political and organisational contexts</w:t>
      </w:r>
    </w:p>
    <w:p w14:paraId="55441433" w14:textId="48A652DD" w:rsidR="00882F24" w:rsidRPr="00D26C20" w:rsidRDefault="00882F24" w:rsidP="00D26C20">
      <w:pPr>
        <w:pStyle w:val="BodyText"/>
        <w:numPr>
          <w:ilvl w:val="0"/>
          <w:numId w:val="24"/>
        </w:numPr>
        <w:spacing w:before="201" w:line="360" w:lineRule="auto"/>
        <w:ind w:right="1109"/>
        <w:rPr>
          <w:rFonts w:ascii="Arial" w:eastAsia="Calibri" w:hAnsi="Arial" w:cs="Arial"/>
          <w:bCs/>
          <w:color w:val="000000"/>
          <w:sz w:val="24"/>
          <w:szCs w:val="24"/>
        </w:rPr>
      </w:pPr>
      <w:r w:rsidRPr="00D26C20">
        <w:rPr>
          <w:rFonts w:ascii="Arial" w:eastAsia="Calibri" w:hAnsi="Arial" w:cs="Arial"/>
          <w:bCs/>
          <w:color w:val="000000"/>
          <w:sz w:val="24"/>
          <w:szCs w:val="24"/>
        </w:rPr>
        <w:t xml:space="preserve">with guidance, understand legal obligations, structures and behaviours within organisations and how these impact on policy, </w:t>
      </w:r>
      <w:r w:rsidRPr="00D26C20">
        <w:rPr>
          <w:rFonts w:ascii="Arial" w:eastAsia="Calibri" w:hAnsi="Arial" w:cs="Arial"/>
          <w:bCs/>
          <w:color w:val="000000"/>
          <w:sz w:val="24"/>
          <w:szCs w:val="24"/>
        </w:rPr>
        <w:lastRenderedPageBreak/>
        <w:t xml:space="preserve">procedure and practice, and </w:t>
      </w:r>
      <w:r w:rsidR="0047521A">
        <w:rPr>
          <w:rFonts w:ascii="Arial" w:eastAsia="Calibri" w:hAnsi="Arial" w:cs="Arial"/>
          <w:bCs/>
          <w:color w:val="000000"/>
          <w:sz w:val="24"/>
          <w:szCs w:val="24"/>
        </w:rPr>
        <w:t>people with lived experience</w:t>
      </w:r>
      <w:r w:rsidRPr="00D26C20">
        <w:rPr>
          <w:rFonts w:ascii="Arial" w:eastAsia="Calibri" w:hAnsi="Arial" w:cs="Arial"/>
          <w:bCs/>
          <w:color w:val="000000"/>
          <w:sz w:val="24"/>
          <w:szCs w:val="24"/>
        </w:rPr>
        <w:t xml:space="preserve"> and carer experience</w:t>
      </w:r>
    </w:p>
    <w:p w14:paraId="2FC7CC8F" w14:textId="77777777" w:rsidR="00882F24" w:rsidRPr="00D26C20" w:rsidRDefault="00882F24" w:rsidP="00D26C20">
      <w:pPr>
        <w:pStyle w:val="BodyText"/>
        <w:numPr>
          <w:ilvl w:val="0"/>
          <w:numId w:val="24"/>
        </w:numPr>
        <w:spacing w:before="201" w:line="360" w:lineRule="auto"/>
        <w:ind w:right="1109"/>
        <w:rPr>
          <w:rFonts w:ascii="Arial" w:eastAsia="Calibri" w:hAnsi="Arial" w:cs="Arial"/>
          <w:bCs/>
          <w:color w:val="000000"/>
          <w:sz w:val="24"/>
          <w:szCs w:val="24"/>
        </w:rPr>
      </w:pPr>
      <w:r w:rsidRPr="00D26C20">
        <w:rPr>
          <w:rFonts w:ascii="Arial" w:eastAsia="Calibri" w:hAnsi="Arial" w:cs="Arial"/>
          <w:bCs/>
          <w:color w:val="000000"/>
          <w:sz w:val="24"/>
          <w:szCs w:val="24"/>
        </w:rPr>
        <w:t>with guidance work within the organisational context of your placement setting and understand the lines of accountability</w:t>
      </w:r>
    </w:p>
    <w:p w14:paraId="1EFF503C" w14:textId="77777777" w:rsidR="00882F24" w:rsidRPr="00D26C20" w:rsidRDefault="00882F24" w:rsidP="00D26C20">
      <w:pPr>
        <w:pStyle w:val="BodyText"/>
        <w:numPr>
          <w:ilvl w:val="0"/>
          <w:numId w:val="24"/>
        </w:numPr>
        <w:spacing w:before="201" w:line="360" w:lineRule="auto"/>
        <w:ind w:right="1109"/>
        <w:rPr>
          <w:rFonts w:ascii="Arial" w:eastAsia="Calibri" w:hAnsi="Arial" w:cs="Arial"/>
          <w:bCs/>
          <w:color w:val="000000"/>
          <w:sz w:val="24"/>
          <w:szCs w:val="24"/>
        </w:rPr>
      </w:pPr>
      <w:r w:rsidRPr="00D26C20">
        <w:rPr>
          <w:rFonts w:ascii="Arial" w:eastAsia="Calibri" w:hAnsi="Arial" w:cs="Arial"/>
          <w:bCs/>
          <w:color w:val="000000"/>
          <w:sz w:val="24"/>
          <w:szCs w:val="24"/>
        </w:rPr>
        <w:t>understand and respect the role of others within the organisation and work effectively with them</w:t>
      </w:r>
    </w:p>
    <w:p w14:paraId="43B5CFCF" w14:textId="77777777" w:rsidR="00632407" w:rsidRPr="00D26C20" w:rsidRDefault="00882F24" w:rsidP="00D26C20">
      <w:pPr>
        <w:pStyle w:val="BodyText"/>
        <w:numPr>
          <w:ilvl w:val="0"/>
          <w:numId w:val="24"/>
        </w:numPr>
        <w:spacing w:before="201" w:line="360" w:lineRule="auto"/>
        <w:ind w:right="1109"/>
        <w:rPr>
          <w:rFonts w:ascii="Arial" w:eastAsia="Calibri" w:hAnsi="Arial" w:cs="Arial"/>
          <w:bCs/>
          <w:color w:val="000000"/>
          <w:sz w:val="24"/>
          <w:szCs w:val="24"/>
        </w:rPr>
      </w:pPr>
      <w:r w:rsidRPr="00D26C20">
        <w:rPr>
          <w:rFonts w:ascii="Arial" w:eastAsia="Calibri" w:hAnsi="Arial" w:cs="Arial"/>
          <w:bCs/>
          <w:color w:val="000000"/>
          <w:sz w:val="24"/>
          <w:szCs w:val="24"/>
        </w:rPr>
        <w:t>take responsibility for my role and impact within teams and with guidance contribute positively to team working</w:t>
      </w:r>
    </w:p>
    <w:p w14:paraId="30F21303" w14:textId="50E3BFB4" w:rsidR="00882F24" w:rsidRPr="00D26C20" w:rsidRDefault="00882F24" w:rsidP="00D26C20">
      <w:pPr>
        <w:pStyle w:val="BodyText"/>
        <w:numPr>
          <w:ilvl w:val="0"/>
          <w:numId w:val="24"/>
        </w:numPr>
        <w:spacing w:before="201" w:line="360" w:lineRule="auto"/>
        <w:ind w:right="1109"/>
        <w:rPr>
          <w:rFonts w:ascii="Arial" w:eastAsia="Calibri" w:hAnsi="Arial" w:cs="Arial"/>
          <w:bCs/>
          <w:color w:val="000000"/>
          <w:sz w:val="24"/>
          <w:szCs w:val="24"/>
        </w:rPr>
      </w:pPr>
      <w:r w:rsidRPr="00D26C20">
        <w:rPr>
          <w:rFonts w:ascii="Arial" w:eastAsia="Calibri" w:hAnsi="Arial" w:cs="Arial"/>
          <w:bCs/>
          <w:color w:val="000000"/>
          <w:sz w:val="24"/>
          <w:szCs w:val="24"/>
        </w:rPr>
        <w:t>understand the inter-agency, multi-disciplinary and inter-</w:t>
      </w:r>
      <w:r w:rsidR="002F6FE3" w:rsidRPr="00D26C20">
        <w:rPr>
          <w:rFonts w:ascii="Arial" w:eastAsia="Calibri" w:hAnsi="Arial" w:cs="Arial"/>
          <w:bCs/>
          <w:color w:val="000000"/>
          <w:sz w:val="24"/>
          <w:szCs w:val="24"/>
        </w:rPr>
        <w:t>professional dimensions</w:t>
      </w:r>
      <w:r w:rsidRPr="00D26C20">
        <w:rPr>
          <w:rFonts w:ascii="Arial" w:eastAsia="Calibri" w:hAnsi="Arial" w:cs="Arial"/>
          <w:bCs/>
          <w:color w:val="000000"/>
          <w:sz w:val="24"/>
          <w:szCs w:val="24"/>
        </w:rPr>
        <w:t xml:space="preserve"> to practice and, with guidance, demonstrate partnership </w:t>
      </w:r>
      <w:bookmarkEnd w:id="62"/>
      <w:r w:rsidRPr="00D26C20">
        <w:rPr>
          <w:rFonts w:ascii="Arial" w:eastAsia="Calibri" w:hAnsi="Arial" w:cs="Arial"/>
          <w:bCs/>
          <w:color w:val="000000"/>
          <w:sz w:val="24"/>
          <w:szCs w:val="24"/>
        </w:rPr>
        <w:t>working.</w:t>
      </w:r>
    </w:p>
    <w:p w14:paraId="51D0399F" w14:textId="77777777" w:rsidR="00632407" w:rsidRPr="00D26C20" w:rsidRDefault="00632407" w:rsidP="00D26C20">
      <w:pPr>
        <w:pStyle w:val="BodyText"/>
        <w:spacing w:before="201" w:line="360" w:lineRule="auto"/>
        <w:ind w:right="1109"/>
        <w:rPr>
          <w:rFonts w:ascii="Arial" w:eastAsia="Calibri" w:hAnsi="Arial" w:cs="Arial"/>
          <w:bCs/>
          <w:color w:val="000000"/>
          <w:sz w:val="24"/>
          <w:szCs w:val="24"/>
        </w:rPr>
      </w:pPr>
    </w:p>
    <w:p w14:paraId="3C3F794E" w14:textId="77777777" w:rsidR="00632407" w:rsidRPr="00D26C20" w:rsidRDefault="00632407" w:rsidP="00D26C20">
      <w:pPr>
        <w:pStyle w:val="BodyText"/>
        <w:spacing w:before="201" w:line="360" w:lineRule="auto"/>
        <w:ind w:right="1109"/>
        <w:rPr>
          <w:rFonts w:ascii="Arial" w:eastAsia="Calibri" w:hAnsi="Arial" w:cs="Arial"/>
          <w:bCs/>
          <w:color w:val="000000"/>
          <w:sz w:val="24"/>
          <w:szCs w:val="24"/>
        </w:rPr>
      </w:pPr>
    </w:p>
    <w:p w14:paraId="6A1D786E" w14:textId="77777777" w:rsidR="00882F24" w:rsidRPr="00D26C20" w:rsidRDefault="00882F24" w:rsidP="00D26C20">
      <w:pPr>
        <w:pStyle w:val="BodyText"/>
        <w:spacing w:before="1" w:line="360" w:lineRule="auto"/>
        <w:ind w:right="1440"/>
        <w:rPr>
          <w:sz w:val="24"/>
          <w:szCs w:val="24"/>
        </w:rPr>
      </w:pPr>
      <w:r w:rsidRPr="00D26C20">
        <w:rPr>
          <w:color w:val="FF00FF"/>
          <w:sz w:val="24"/>
          <w:szCs w:val="24"/>
        </w:rPr>
        <w:t>9. PROFESSIONAL LEADERSHIP – Promote the profession and good social work practice. Take responsibility for the professional learning and development of others. Develop personal influence and be part of the collective leadership and impact of the profession.</w:t>
      </w:r>
    </w:p>
    <w:p w14:paraId="07A1FEAA" w14:textId="77777777" w:rsidR="00882F24" w:rsidRPr="00D26C20" w:rsidRDefault="00882F24" w:rsidP="00D26C20">
      <w:pPr>
        <w:pStyle w:val="BodyText"/>
        <w:spacing w:before="1" w:line="360" w:lineRule="auto"/>
        <w:ind w:right="1109"/>
        <w:rPr>
          <w:rFonts w:ascii="Arial" w:eastAsia="Calibri" w:hAnsi="Arial" w:cs="Arial"/>
          <w:bCs/>
          <w:color w:val="000000"/>
          <w:sz w:val="24"/>
          <w:szCs w:val="24"/>
        </w:rPr>
      </w:pPr>
      <w:r w:rsidRPr="00D26C20">
        <w:rPr>
          <w:rFonts w:ascii="Arial" w:eastAsia="Calibri" w:hAnsi="Arial" w:cs="Arial"/>
          <w:bCs/>
          <w:color w:val="000000"/>
          <w:sz w:val="24"/>
          <w:szCs w:val="24"/>
        </w:rPr>
        <w:t>We develop and show our leadership, individually and collectively, through promoting social work’s purpose, practices and impact. We achieve this through diverse activities which may include: advancing practice; supervising; educating othe</w:t>
      </w:r>
      <w:r w:rsidR="00FE5679" w:rsidRPr="00D26C20">
        <w:rPr>
          <w:rFonts w:ascii="Arial" w:eastAsia="Calibri" w:hAnsi="Arial" w:cs="Arial"/>
          <w:bCs/>
          <w:color w:val="000000"/>
          <w:sz w:val="24"/>
          <w:szCs w:val="24"/>
        </w:rPr>
        <w:t xml:space="preserve">rs; research; evaluation; using </w:t>
      </w:r>
      <w:r w:rsidRPr="00D26C20">
        <w:rPr>
          <w:rFonts w:ascii="Arial" w:eastAsia="Calibri" w:hAnsi="Arial" w:cs="Arial"/>
          <w:bCs/>
          <w:color w:val="000000"/>
          <w:sz w:val="24"/>
          <w:szCs w:val="24"/>
        </w:rPr>
        <w:t>innovation and creativity; writing; using social media positively; being active in professional networks and bodies; contributing to policy; taking formal leadership/ management roles. We promote organisational contexts conducive to good practice and learning. We work in partnership with people who use services and stakeholders in developing our leadership and aims for the profession.</w:t>
      </w:r>
    </w:p>
    <w:p w14:paraId="6CB3660B" w14:textId="77777777" w:rsidR="00882F24" w:rsidRPr="00D26C20" w:rsidRDefault="00882F24" w:rsidP="00D26C20">
      <w:pPr>
        <w:pStyle w:val="BodyText"/>
        <w:spacing w:before="3" w:line="360" w:lineRule="auto"/>
        <w:rPr>
          <w:sz w:val="24"/>
          <w:szCs w:val="24"/>
        </w:rPr>
      </w:pPr>
    </w:p>
    <w:p w14:paraId="395EAD3B" w14:textId="77777777" w:rsidR="00882F24" w:rsidRPr="00D26C20" w:rsidRDefault="00882F24" w:rsidP="00D26C20">
      <w:pPr>
        <w:spacing w:before="1" w:line="360" w:lineRule="auto"/>
        <w:ind w:left="941"/>
        <w:rPr>
          <w:rFonts w:ascii="Arial" w:eastAsia="Calibri" w:hAnsi="Arial" w:cs="Arial"/>
          <w:bCs/>
          <w:color w:val="000000"/>
          <w:sz w:val="24"/>
          <w:szCs w:val="24"/>
        </w:rPr>
      </w:pPr>
      <w:r w:rsidRPr="00D26C20">
        <w:rPr>
          <w:rFonts w:ascii="Arial" w:eastAsia="Calibri" w:hAnsi="Arial" w:cs="Arial"/>
          <w:bCs/>
          <w:color w:val="000000"/>
          <w:sz w:val="24"/>
          <w:szCs w:val="24"/>
        </w:rPr>
        <w:t>I…</w:t>
      </w:r>
    </w:p>
    <w:p w14:paraId="00288661" w14:textId="77777777" w:rsidR="00882F24" w:rsidRPr="00D26C20" w:rsidRDefault="00882F24" w:rsidP="00D26C20">
      <w:pPr>
        <w:pStyle w:val="BodyText"/>
        <w:numPr>
          <w:ilvl w:val="0"/>
          <w:numId w:val="25"/>
        </w:numPr>
        <w:spacing w:before="1" w:line="360" w:lineRule="auto"/>
        <w:ind w:right="1109"/>
        <w:rPr>
          <w:rFonts w:ascii="Arial" w:eastAsia="Calibri" w:hAnsi="Arial" w:cs="Arial"/>
          <w:bCs/>
          <w:color w:val="000000"/>
          <w:sz w:val="24"/>
          <w:szCs w:val="24"/>
        </w:rPr>
      </w:pPr>
      <w:bookmarkStart w:id="63" w:name="_Hlk110439502"/>
      <w:r w:rsidRPr="00D26C20">
        <w:rPr>
          <w:rFonts w:ascii="Arial" w:eastAsia="Calibri" w:hAnsi="Arial" w:cs="Arial"/>
          <w:bCs/>
          <w:color w:val="000000"/>
          <w:sz w:val="24"/>
          <w:szCs w:val="24"/>
        </w:rPr>
        <w:lastRenderedPageBreak/>
        <w:t>identify how professional leadership in social work can enhance practice</w:t>
      </w:r>
    </w:p>
    <w:p w14:paraId="2DB7F7D4" w14:textId="77777777" w:rsidR="00882F24" w:rsidRPr="00D26C20" w:rsidRDefault="00882F24" w:rsidP="00D26C20">
      <w:pPr>
        <w:pStyle w:val="BodyText"/>
        <w:numPr>
          <w:ilvl w:val="0"/>
          <w:numId w:val="25"/>
        </w:numPr>
        <w:spacing w:before="1" w:line="360" w:lineRule="auto"/>
        <w:ind w:right="1109"/>
        <w:rPr>
          <w:rFonts w:ascii="Arial" w:eastAsia="Calibri" w:hAnsi="Arial" w:cs="Arial"/>
          <w:bCs/>
          <w:color w:val="000000"/>
          <w:sz w:val="24"/>
          <w:szCs w:val="24"/>
        </w:rPr>
      </w:pPr>
      <w:r w:rsidRPr="00D26C20">
        <w:rPr>
          <w:rFonts w:ascii="Arial" w:eastAsia="Calibri" w:hAnsi="Arial" w:cs="Arial"/>
          <w:bCs/>
          <w:color w:val="000000"/>
          <w:sz w:val="24"/>
          <w:szCs w:val="24"/>
        </w:rPr>
        <w:t>recognise the value of sharing and supporting the learning and development of others.</w:t>
      </w:r>
    </w:p>
    <w:p w14:paraId="05AB4987" w14:textId="77777777" w:rsidR="00882F24" w:rsidRPr="00D26C20" w:rsidRDefault="00882F24" w:rsidP="00D26C20">
      <w:pPr>
        <w:pStyle w:val="BodyText"/>
        <w:numPr>
          <w:ilvl w:val="0"/>
          <w:numId w:val="25"/>
        </w:numPr>
        <w:spacing w:before="1" w:line="360" w:lineRule="auto"/>
        <w:ind w:right="1109"/>
        <w:rPr>
          <w:rFonts w:ascii="Arial" w:eastAsia="Calibri" w:hAnsi="Arial" w:cs="Arial"/>
          <w:bCs/>
          <w:color w:val="000000"/>
          <w:sz w:val="24"/>
          <w:szCs w:val="24"/>
        </w:rPr>
      </w:pPr>
      <w:r w:rsidRPr="00D26C20">
        <w:rPr>
          <w:rFonts w:ascii="Arial" w:eastAsia="Calibri" w:hAnsi="Arial" w:cs="Arial"/>
          <w:bCs/>
          <w:color w:val="000000"/>
          <w:sz w:val="24"/>
          <w:szCs w:val="24"/>
        </w:rPr>
        <w:t>understand my responsibility to develop individual and collective/collaborative professional leadership capabilities</w:t>
      </w:r>
    </w:p>
    <w:bookmarkEnd w:id="63"/>
    <w:p w14:paraId="41C15EC8" w14:textId="20A0C12F" w:rsidR="00254447" w:rsidRPr="00D26C20" w:rsidRDefault="00254447" w:rsidP="00D26C20">
      <w:pPr>
        <w:pStyle w:val="Default"/>
        <w:spacing w:line="360" w:lineRule="auto"/>
        <w:jc w:val="both"/>
      </w:pPr>
    </w:p>
    <w:p w14:paraId="521FF16E" w14:textId="77777777" w:rsidR="0073583E" w:rsidRPr="00D26C20" w:rsidRDefault="0073583E" w:rsidP="00D26C20">
      <w:pPr>
        <w:pStyle w:val="Default"/>
        <w:spacing w:line="360" w:lineRule="auto"/>
        <w:jc w:val="both"/>
      </w:pPr>
    </w:p>
    <w:p w14:paraId="68566B88" w14:textId="77777777" w:rsidR="0073583E" w:rsidRPr="00D26C20" w:rsidRDefault="0073583E" w:rsidP="00D26C20">
      <w:pPr>
        <w:pStyle w:val="Default"/>
        <w:spacing w:line="360" w:lineRule="auto"/>
        <w:jc w:val="both"/>
      </w:pPr>
    </w:p>
    <w:p w14:paraId="56683AB0" w14:textId="267E8958" w:rsidR="0073583E" w:rsidRPr="00D26C20" w:rsidRDefault="0073583E" w:rsidP="00D26C20">
      <w:pPr>
        <w:autoSpaceDE w:val="0"/>
        <w:autoSpaceDN w:val="0"/>
        <w:adjustRightInd w:val="0"/>
        <w:spacing w:after="0" w:line="360" w:lineRule="auto"/>
        <w:ind w:right="-36"/>
        <w:rPr>
          <w:sz w:val="24"/>
          <w:szCs w:val="24"/>
        </w:rPr>
      </w:pPr>
      <w:r w:rsidRPr="00D26C20">
        <w:rPr>
          <w:rFonts w:ascii="Arial" w:eastAsia="Arial" w:hAnsi="Arial" w:cs="Arial"/>
          <w:sz w:val="24"/>
          <w:szCs w:val="24"/>
        </w:rPr>
        <w:t xml:space="preserve">The PCF Domains for end of last placement/completion can be found at:  </w:t>
      </w:r>
    </w:p>
    <w:p w14:paraId="5F67C7EA" w14:textId="77777777" w:rsidR="00494F58" w:rsidRPr="00D621BD" w:rsidRDefault="00494F58" w:rsidP="00494F58">
      <w:pPr>
        <w:spacing w:after="0"/>
        <w:ind w:right="35"/>
        <w:rPr>
          <w:rFonts w:ascii="Arial" w:hAnsi="Arial" w:cs="Arial"/>
          <w:color w:val="0043C8"/>
          <w:sz w:val="24"/>
          <w:szCs w:val="24"/>
          <w:u w:val="single"/>
        </w:rPr>
      </w:pPr>
      <w:r w:rsidRPr="00D621BD">
        <w:rPr>
          <w:rFonts w:ascii="Arial" w:hAnsi="Arial" w:cs="Arial"/>
          <w:color w:val="0043C8"/>
          <w:sz w:val="24"/>
          <w:szCs w:val="24"/>
          <w:u w:val="single"/>
        </w:rPr>
        <w:t>https://www.basw.co.uk/professional-development/professional-capabilities-framework-pcf/the-pcf/first-placement</w:t>
      </w:r>
    </w:p>
    <w:p w14:paraId="77A05C8F" w14:textId="77777777" w:rsidR="0073583E" w:rsidRPr="00D26C20" w:rsidRDefault="0073583E" w:rsidP="00D26C20">
      <w:pPr>
        <w:autoSpaceDE w:val="0"/>
        <w:autoSpaceDN w:val="0"/>
        <w:adjustRightInd w:val="0"/>
        <w:spacing w:after="0" w:line="360" w:lineRule="auto"/>
        <w:ind w:right="-36"/>
        <w:jc w:val="both"/>
        <w:rPr>
          <w:rFonts w:ascii="Arial" w:eastAsia="Calibri" w:hAnsi="Arial" w:cs="Arial"/>
          <w:b/>
          <w:bCs/>
          <w:color w:val="000000"/>
          <w:sz w:val="24"/>
          <w:szCs w:val="24"/>
        </w:rPr>
      </w:pPr>
    </w:p>
    <w:p w14:paraId="5E0BC5FF" w14:textId="222F1268" w:rsidR="0073583E" w:rsidRPr="00D26C20" w:rsidRDefault="0073583E" w:rsidP="00D26C20">
      <w:pPr>
        <w:spacing w:line="360" w:lineRule="auto"/>
        <w:ind w:right="-36"/>
        <w:rPr>
          <w:rFonts w:ascii="Arial" w:hAnsi="Arial" w:cs="Arial"/>
          <w:sz w:val="24"/>
          <w:szCs w:val="24"/>
        </w:rPr>
        <w:sectPr w:rsidR="0073583E" w:rsidRPr="00D26C20" w:rsidSect="00E853F7">
          <w:footerReference w:type="default" r:id="rId32"/>
          <w:footerReference w:type="first" r:id="rId33"/>
          <w:pgSz w:w="11906" w:h="16838" w:code="9"/>
          <w:pgMar w:top="1440" w:right="1259" w:bottom="1276" w:left="902" w:header="720" w:footer="720" w:gutter="0"/>
          <w:cols w:space="720"/>
          <w:titlePg/>
        </w:sectPr>
      </w:pPr>
      <w:r w:rsidRPr="00D26C20">
        <w:rPr>
          <w:rFonts w:ascii="Arial" w:hAnsi="Arial" w:cs="Arial"/>
          <w:sz w:val="24"/>
          <w:szCs w:val="24"/>
        </w:rPr>
        <w:t>The PCF fan graphic can be found here:</w:t>
      </w:r>
      <w:r w:rsidR="00D621BD" w:rsidRPr="00D26C20">
        <w:rPr>
          <w:rFonts w:ascii="Arial" w:hAnsi="Arial" w:cs="Arial"/>
          <w:sz w:val="24"/>
          <w:szCs w:val="24"/>
        </w:rPr>
        <w:t xml:space="preserve"> </w:t>
      </w:r>
      <w:r w:rsidR="00D621BD" w:rsidRPr="00D621BD">
        <w:rPr>
          <w:rFonts w:ascii="Arial" w:hAnsi="Arial" w:cs="Arial"/>
          <w:color w:val="0043C8"/>
          <w:sz w:val="24"/>
          <w:szCs w:val="24"/>
          <w:u w:val="single"/>
        </w:rPr>
        <w:t>https://www.basw.co.uk/system/files/resources/pcf-fan.pdf</w:t>
      </w:r>
    </w:p>
    <w:p w14:paraId="4604C5A2" w14:textId="77777777" w:rsidR="00160F9F" w:rsidRDefault="00160F9F" w:rsidP="00160F9F">
      <w:pPr>
        <w:pStyle w:val="Heading1"/>
        <w:tabs>
          <w:tab w:val="left" w:pos="13583"/>
        </w:tabs>
        <w:ind w:right="-46"/>
        <w:jc w:val="both"/>
        <w:rPr>
          <w:rFonts w:ascii="Arial" w:hAnsi="Arial" w:cs="Arial"/>
          <w:color w:val="C00000"/>
        </w:rPr>
      </w:pPr>
      <w:r>
        <w:rPr>
          <w:rFonts w:ascii="Arial" w:hAnsi="Arial" w:cs="Arial"/>
          <w:color w:val="C00000"/>
        </w:rPr>
        <w:lastRenderedPageBreak/>
        <w:t>Appendix 3</w:t>
      </w:r>
      <w:r>
        <w:rPr>
          <w:rFonts w:ascii="Arial" w:hAnsi="Arial" w:cs="Arial"/>
          <w:color w:val="C00000"/>
        </w:rPr>
        <w:tab/>
      </w:r>
    </w:p>
    <w:p w14:paraId="401EB54A" w14:textId="33297E85" w:rsidR="00160F9F" w:rsidRDefault="00160F9F" w:rsidP="00160F9F">
      <w:pPr>
        <w:spacing w:before="58"/>
        <w:rPr>
          <w:rFonts w:ascii="Arial" w:eastAsia="Arial" w:hAnsi="Arial" w:cs="Arial"/>
          <w:b/>
          <w:bCs/>
          <w:spacing w:val="-6"/>
          <w:sz w:val="32"/>
          <w:szCs w:val="32"/>
        </w:rPr>
      </w:pPr>
      <w:r>
        <w:rPr>
          <w:rFonts w:ascii="Arial" w:eastAsia="Arial" w:hAnsi="Arial" w:cs="Arial"/>
          <w:b/>
          <w:bCs/>
          <w:sz w:val="32"/>
          <w:szCs w:val="32"/>
        </w:rPr>
        <w:t>Mapp</w:t>
      </w:r>
      <w:r>
        <w:rPr>
          <w:rFonts w:ascii="Arial" w:eastAsia="Arial" w:hAnsi="Arial" w:cs="Arial"/>
          <w:b/>
          <w:bCs/>
          <w:spacing w:val="1"/>
          <w:sz w:val="32"/>
          <w:szCs w:val="32"/>
        </w:rPr>
        <w:t>i</w:t>
      </w:r>
      <w:r>
        <w:rPr>
          <w:rFonts w:ascii="Arial" w:eastAsia="Arial" w:hAnsi="Arial" w:cs="Arial"/>
          <w:b/>
          <w:bCs/>
          <w:sz w:val="32"/>
          <w:szCs w:val="32"/>
        </w:rPr>
        <w:t>ng</w:t>
      </w:r>
      <w:r>
        <w:rPr>
          <w:rFonts w:ascii="Arial" w:eastAsia="Arial" w:hAnsi="Arial" w:cs="Arial"/>
          <w:b/>
          <w:bCs/>
          <w:spacing w:val="-8"/>
          <w:sz w:val="32"/>
          <w:szCs w:val="32"/>
        </w:rPr>
        <w:t xml:space="preserve"> </w:t>
      </w:r>
      <w:r>
        <w:rPr>
          <w:rFonts w:ascii="Arial" w:eastAsia="Arial" w:hAnsi="Arial" w:cs="Arial"/>
          <w:b/>
          <w:bCs/>
          <w:sz w:val="32"/>
          <w:szCs w:val="32"/>
        </w:rPr>
        <w:t>of</w:t>
      </w:r>
      <w:r>
        <w:rPr>
          <w:rFonts w:ascii="Arial" w:eastAsia="Arial" w:hAnsi="Arial" w:cs="Arial"/>
          <w:b/>
          <w:bCs/>
          <w:spacing w:val="-9"/>
          <w:sz w:val="32"/>
          <w:szCs w:val="32"/>
        </w:rPr>
        <w:t xml:space="preserve"> </w:t>
      </w:r>
      <w:r w:rsidRPr="002F6FE3">
        <w:rPr>
          <w:rFonts w:ascii="Arial" w:eastAsia="Arial" w:hAnsi="Arial" w:cs="Arial"/>
          <w:b/>
          <w:bCs/>
          <w:spacing w:val="1"/>
          <w:sz w:val="32"/>
          <w:szCs w:val="32"/>
        </w:rPr>
        <w:t>t</w:t>
      </w:r>
      <w:r w:rsidRPr="002F6FE3">
        <w:rPr>
          <w:rFonts w:ascii="Arial" w:eastAsia="Arial" w:hAnsi="Arial" w:cs="Arial"/>
          <w:b/>
          <w:bCs/>
          <w:sz w:val="32"/>
          <w:szCs w:val="32"/>
        </w:rPr>
        <w:t>he</w:t>
      </w:r>
      <w:r w:rsidR="00435A5C" w:rsidRPr="002F6FE3">
        <w:rPr>
          <w:rFonts w:ascii="Arial" w:eastAsia="Arial" w:hAnsi="Arial" w:cs="Arial"/>
          <w:b/>
          <w:bCs/>
          <w:sz w:val="32"/>
          <w:szCs w:val="32"/>
        </w:rPr>
        <w:t xml:space="preserve"> End of First </w:t>
      </w:r>
      <w:r w:rsidR="0009410F" w:rsidRPr="002F6FE3">
        <w:rPr>
          <w:rFonts w:ascii="Arial" w:eastAsia="Arial" w:hAnsi="Arial" w:cs="Arial"/>
          <w:b/>
          <w:bCs/>
          <w:sz w:val="32"/>
          <w:szCs w:val="32"/>
        </w:rPr>
        <w:t>Placement</w:t>
      </w:r>
      <w:r w:rsidR="0009410F" w:rsidRPr="002F6FE3">
        <w:rPr>
          <w:rFonts w:ascii="Arial" w:eastAsia="Arial" w:hAnsi="Arial" w:cs="Arial"/>
          <w:b/>
          <w:bCs/>
          <w:spacing w:val="-7"/>
          <w:sz w:val="32"/>
          <w:szCs w:val="32"/>
        </w:rPr>
        <w:t xml:space="preserve"> PCF</w:t>
      </w:r>
      <w:r w:rsidRPr="002F6FE3">
        <w:rPr>
          <w:rFonts w:ascii="Arial" w:eastAsia="Arial" w:hAnsi="Arial" w:cs="Arial"/>
          <w:b/>
          <w:bCs/>
          <w:sz w:val="32"/>
          <w:szCs w:val="32"/>
        </w:rPr>
        <w:t xml:space="preserve"> Domains </w:t>
      </w:r>
      <w:r w:rsidR="00405342" w:rsidRPr="00444BFD">
        <w:rPr>
          <w:rFonts w:ascii="Arial" w:eastAsia="Arial" w:hAnsi="Arial" w:cs="Arial"/>
          <w:b/>
          <w:bCs/>
          <w:sz w:val="32"/>
          <w:szCs w:val="32"/>
        </w:rPr>
        <w:t>2019</w:t>
      </w:r>
      <w:r w:rsidRPr="002F6FE3">
        <w:rPr>
          <w:rFonts w:ascii="Arial" w:eastAsia="Arial" w:hAnsi="Arial" w:cs="Arial"/>
          <w:b/>
          <w:bCs/>
          <w:sz w:val="32"/>
          <w:szCs w:val="32"/>
        </w:rPr>
        <w:t xml:space="preserve"> a</w:t>
      </w:r>
      <w:r w:rsidRPr="002F6FE3">
        <w:rPr>
          <w:rFonts w:ascii="Arial" w:eastAsia="Arial" w:hAnsi="Arial" w:cs="Arial"/>
          <w:b/>
          <w:bCs/>
          <w:spacing w:val="1"/>
          <w:sz w:val="32"/>
          <w:szCs w:val="32"/>
        </w:rPr>
        <w:t>g</w:t>
      </w:r>
      <w:r w:rsidRPr="002F6FE3">
        <w:rPr>
          <w:rFonts w:ascii="Arial" w:eastAsia="Arial" w:hAnsi="Arial" w:cs="Arial"/>
          <w:b/>
          <w:bCs/>
          <w:sz w:val="32"/>
          <w:szCs w:val="32"/>
        </w:rPr>
        <w:t>ain</w:t>
      </w:r>
      <w:r w:rsidRPr="002F6FE3">
        <w:rPr>
          <w:rFonts w:ascii="Arial" w:eastAsia="Arial" w:hAnsi="Arial" w:cs="Arial"/>
          <w:b/>
          <w:bCs/>
          <w:spacing w:val="1"/>
          <w:sz w:val="32"/>
          <w:szCs w:val="32"/>
        </w:rPr>
        <w:t>s</w:t>
      </w:r>
      <w:r w:rsidRPr="002F6FE3">
        <w:rPr>
          <w:rFonts w:ascii="Arial" w:eastAsia="Arial" w:hAnsi="Arial" w:cs="Arial"/>
          <w:b/>
          <w:bCs/>
          <w:sz w:val="32"/>
          <w:szCs w:val="32"/>
        </w:rPr>
        <w:t>t</w:t>
      </w:r>
      <w:r w:rsidRPr="002F6FE3">
        <w:rPr>
          <w:rFonts w:ascii="Arial" w:eastAsia="Arial" w:hAnsi="Arial" w:cs="Arial"/>
          <w:b/>
          <w:bCs/>
          <w:spacing w:val="-8"/>
          <w:sz w:val="32"/>
          <w:szCs w:val="32"/>
        </w:rPr>
        <w:t xml:space="preserve"> </w:t>
      </w:r>
      <w:r w:rsidRPr="002F6FE3">
        <w:rPr>
          <w:rFonts w:ascii="Arial" w:eastAsia="Arial" w:hAnsi="Arial" w:cs="Arial"/>
          <w:b/>
          <w:bCs/>
          <w:spacing w:val="-2"/>
          <w:sz w:val="32"/>
          <w:szCs w:val="32"/>
        </w:rPr>
        <w:t>t</w:t>
      </w:r>
      <w:r w:rsidRPr="002F6FE3">
        <w:rPr>
          <w:rFonts w:ascii="Arial" w:eastAsia="Arial" w:hAnsi="Arial" w:cs="Arial"/>
          <w:b/>
          <w:bCs/>
          <w:spacing w:val="1"/>
          <w:sz w:val="32"/>
          <w:szCs w:val="32"/>
        </w:rPr>
        <w:t>h</w:t>
      </w:r>
      <w:r w:rsidRPr="002F6FE3">
        <w:rPr>
          <w:rFonts w:ascii="Arial" w:eastAsia="Arial" w:hAnsi="Arial" w:cs="Arial"/>
          <w:b/>
          <w:bCs/>
          <w:sz w:val="32"/>
          <w:szCs w:val="32"/>
        </w:rPr>
        <w:t>e</w:t>
      </w:r>
      <w:r w:rsidRPr="002F6FE3">
        <w:rPr>
          <w:rFonts w:ascii="Arial" w:eastAsia="Arial" w:hAnsi="Arial" w:cs="Arial"/>
          <w:b/>
          <w:bCs/>
          <w:spacing w:val="-6"/>
          <w:sz w:val="32"/>
          <w:szCs w:val="32"/>
        </w:rPr>
        <w:t xml:space="preserve"> SWE Professional Standards </w:t>
      </w:r>
      <w:r w:rsidRPr="00444BFD">
        <w:rPr>
          <w:rFonts w:ascii="Arial" w:eastAsia="Arial" w:hAnsi="Arial" w:cs="Arial"/>
          <w:b/>
          <w:bCs/>
          <w:spacing w:val="-6"/>
          <w:sz w:val="32"/>
          <w:szCs w:val="32"/>
        </w:rPr>
        <w:t>202</w:t>
      </w:r>
      <w:r w:rsidR="00405342" w:rsidRPr="00444BFD">
        <w:rPr>
          <w:rFonts w:ascii="Arial" w:eastAsia="Arial" w:hAnsi="Arial" w:cs="Arial"/>
          <w:b/>
          <w:bCs/>
          <w:spacing w:val="-6"/>
          <w:sz w:val="32"/>
          <w:szCs w:val="32"/>
        </w:rPr>
        <w:t>1</w:t>
      </w:r>
    </w:p>
    <w:tbl>
      <w:tblPr>
        <w:tblStyle w:val="TableGrid"/>
        <w:tblW w:w="13948" w:type="dxa"/>
        <w:tblLook w:val="04A0" w:firstRow="1" w:lastRow="0" w:firstColumn="1" w:lastColumn="0" w:noHBand="0" w:noVBand="1"/>
      </w:tblPr>
      <w:tblGrid>
        <w:gridCol w:w="6990"/>
        <w:gridCol w:w="6958"/>
      </w:tblGrid>
      <w:tr w:rsidR="00951223" w:rsidRPr="00951223" w14:paraId="6FF8A039" w14:textId="77777777" w:rsidTr="0069458D">
        <w:trPr>
          <w:trHeight w:val="2684"/>
        </w:trPr>
        <w:tc>
          <w:tcPr>
            <w:tcW w:w="13948" w:type="dxa"/>
            <w:gridSpan w:val="2"/>
          </w:tcPr>
          <w:p w14:paraId="47B1015C" w14:textId="77777777" w:rsidR="00951223" w:rsidRPr="00951223" w:rsidRDefault="00951223" w:rsidP="00951223">
            <w:pPr>
              <w:spacing w:before="1" w:after="120" w:line="278" w:lineRule="auto"/>
              <w:ind w:left="941" w:right="1109"/>
              <w:rPr>
                <w:rFonts w:ascii="Arial" w:eastAsia="Calibri" w:hAnsi="Arial" w:cs="Arial"/>
                <w:b/>
                <w:color w:val="FF66CC"/>
              </w:rPr>
            </w:pPr>
          </w:p>
          <w:p w14:paraId="6C8DF89E" w14:textId="77777777" w:rsidR="00951223" w:rsidRPr="00951223" w:rsidRDefault="00951223" w:rsidP="00951223">
            <w:pPr>
              <w:spacing w:before="1" w:after="120" w:line="278" w:lineRule="auto"/>
              <w:ind w:left="941" w:right="1109"/>
              <w:rPr>
                <w:rFonts w:ascii="Arial" w:eastAsia="Calibri" w:hAnsi="Arial" w:cs="Arial"/>
                <w:b/>
              </w:rPr>
            </w:pPr>
            <w:r w:rsidRPr="00951223">
              <w:rPr>
                <w:rFonts w:ascii="Arial" w:eastAsia="Calibri" w:hAnsi="Arial" w:cs="Arial"/>
                <w:b/>
                <w:color w:val="FF66CC"/>
              </w:rPr>
              <w:t>1. PROFESSIONALISM – Identify and behave as a professional social worker, committed to professional development</w:t>
            </w:r>
          </w:p>
          <w:p w14:paraId="1D87A935" w14:textId="77777777" w:rsidR="00951223" w:rsidRPr="00951223" w:rsidRDefault="00951223" w:rsidP="00951223">
            <w:pPr>
              <w:spacing w:before="115" w:after="120"/>
              <w:ind w:left="941" w:right="583"/>
              <w:rPr>
                <w:rFonts w:ascii="Arial" w:eastAsia="Calibri" w:hAnsi="Arial" w:cs="Arial"/>
              </w:rPr>
            </w:pPr>
            <w:r w:rsidRPr="00951223">
              <w:rPr>
                <w:rFonts w:ascii="Arial" w:eastAsia="Calibri" w:hAnsi="Arial" w:cs="Arial"/>
              </w:rPr>
              <w:t>Social workers are members of an internationally recognised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p>
          <w:p w14:paraId="787307A1" w14:textId="77777777" w:rsidR="00951223" w:rsidRPr="00951223" w:rsidRDefault="00951223" w:rsidP="00951223">
            <w:pPr>
              <w:rPr>
                <w:rFonts w:ascii="Calibri" w:eastAsia="Calibri" w:hAnsi="Calibri" w:cs="Times New Roman"/>
              </w:rPr>
            </w:pPr>
          </w:p>
        </w:tc>
      </w:tr>
      <w:tr w:rsidR="00951223" w:rsidRPr="00951223" w14:paraId="7CD47E63" w14:textId="77777777" w:rsidTr="0069458D">
        <w:trPr>
          <w:trHeight w:val="556"/>
        </w:trPr>
        <w:tc>
          <w:tcPr>
            <w:tcW w:w="13948" w:type="dxa"/>
            <w:gridSpan w:val="2"/>
          </w:tcPr>
          <w:p w14:paraId="3027AAE9" w14:textId="77777777" w:rsidR="00951223" w:rsidRPr="00951223" w:rsidRDefault="00951223" w:rsidP="00951223">
            <w:pPr>
              <w:rPr>
                <w:rFonts w:ascii="Calibri" w:eastAsia="Calibri" w:hAnsi="Calibri" w:cs="Times New Roman"/>
              </w:rPr>
            </w:pPr>
            <w:r w:rsidRPr="00951223">
              <w:rPr>
                <w:rFonts w:ascii="Calibri" w:eastAsia="Calibri" w:hAnsi="Calibri" w:cs="Times New Roman"/>
                <w:sz w:val="24"/>
                <w:szCs w:val="24"/>
              </w:rPr>
              <w:t>I …..</w:t>
            </w:r>
          </w:p>
        </w:tc>
      </w:tr>
      <w:tr w:rsidR="00951223" w:rsidRPr="002F6FE3" w14:paraId="4EE53612" w14:textId="77777777" w:rsidTr="0069458D">
        <w:tc>
          <w:tcPr>
            <w:tcW w:w="6990" w:type="dxa"/>
          </w:tcPr>
          <w:p w14:paraId="2CC6CF82" w14:textId="77777777" w:rsidR="000D4AAE" w:rsidRDefault="000D4AAE" w:rsidP="000D4AAE">
            <w:pPr>
              <w:widowControl w:val="0"/>
              <w:spacing w:line="271" w:lineRule="exact"/>
              <w:jc w:val="center"/>
              <w:rPr>
                <w:rFonts w:ascii="Arial" w:eastAsia="Arial" w:hAnsi="Arial" w:cs="Arial"/>
                <w:b/>
                <w:bCs/>
              </w:rPr>
            </w:pPr>
          </w:p>
          <w:p w14:paraId="7CCB0430" w14:textId="52C36357" w:rsidR="00951223" w:rsidRPr="002F6FE3" w:rsidRDefault="000D4AAE" w:rsidP="000D4AAE">
            <w:pPr>
              <w:widowControl w:val="0"/>
              <w:spacing w:line="271" w:lineRule="exact"/>
              <w:jc w:val="center"/>
              <w:rPr>
                <w:rFonts w:ascii="Arial" w:eastAsia="Arial" w:hAnsi="Arial" w:cs="Arial"/>
                <w:lang w:val="en-US"/>
              </w:rPr>
            </w:pPr>
            <w:r w:rsidRPr="002F6FE3">
              <w:rPr>
                <w:rFonts w:ascii="Arial" w:eastAsia="Arial" w:hAnsi="Arial" w:cs="Arial"/>
                <w:b/>
                <w:bCs/>
              </w:rPr>
              <w:t xml:space="preserve">End of First </w:t>
            </w:r>
            <w:r w:rsidR="00951223" w:rsidRPr="002F6FE3">
              <w:rPr>
                <w:rFonts w:ascii="Arial" w:eastAsia="Arial" w:hAnsi="Arial" w:cs="Arial"/>
                <w:b/>
                <w:bCs/>
              </w:rPr>
              <w:t>p</w:t>
            </w:r>
            <w:r w:rsidR="00951223" w:rsidRPr="002F6FE3">
              <w:rPr>
                <w:rFonts w:ascii="Arial" w:eastAsia="Arial" w:hAnsi="Arial" w:cs="Arial"/>
                <w:b/>
                <w:bCs/>
                <w:spacing w:val="-3"/>
              </w:rPr>
              <w:t>l</w:t>
            </w:r>
            <w:r w:rsidR="00951223" w:rsidRPr="002F6FE3">
              <w:rPr>
                <w:rFonts w:ascii="Arial" w:eastAsia="Arial" w:hAnsi="Arial" w:cs="Arial"/>
                <w:b/>
                <w:bCs/>
              </w:rPr>
              <w:t>ace</w:t>
            </w:r>
            <w:r w:rsidR="00951223" w:rsidRPr="002F6FE3">
              <w:rPr>
                <w:rFonts w:ascii="Arial" w:eastAsia="Arial" w:hAnsi="Arial" w:cs="Arial"/>
                <w:b/>
                <w:bCs/>
                <w:spacing w:val="-3"/>
              </w:rPr>
              <w:t>m</w:t>
            </w:r>
            <w:r w:rsidR="00951223" w:rsidRPr="002F6FE3">
              <w:rPr>
                <w:rFonts w:ascii="Arial" w:eastAsia="Arial" w:hAnsi="Arial" w:cs="Arial"/>
                <w:b/>
                <w:bCs/>
              </w:rPr>
              <w:t>ent</w:t>
            </w:r>
          </w:p>
        </w:tc>
        <w:tc>
          <w:tcPr>
            <w:tcW w:w="6958" w:type="dxa"/>
          </w:tcPr>
          <w:p w14:paraId="136CA5F1" w14:textId="77777777" w:rsidR="00951223" w:rsidRPr="002F6FE3" w:rsidRDefault="00951223" w:rsidP="00951223">
            <w:pPr>
              <w:jc w:val="center"/>
              <w:rPr>
                <w:rFonts w:ascii="Arial" w:eastAsia="Arial" w:hAnsi="Arial" w:cs="Arial"/>
                <w:b/>
                <w:bCs/>
              </w:rPr>
            </w:pPr>
          </w:p>
          <w:p w14:paraId="4A26D5CF" w14:textId="77777777" w:rsidR="00951223" w:rsidRPr="002F6FE3" w:rsidRDefault="00951223" w:rsidP="00951223">
            <w:pPr>
              <w:jc w:val="center"/>
              <w:rPr>
                <w:rFonts w:ascii="Calibri" w:eastAsia="Calibri" w:hAnsi="Calibri" w:cs="Times New Roman"/>
              </w:rPr>
            </w:pPr>
            <w:r w:rsidRPr="002F6FE3">
              <w:rPr>
                <w:rFonts w:ascii="Arial" w:eastAsia="Arial" w:hAnsi="Arial" w:cs="Arial"/>
                <w:b/>
                <w:bCs/>
              </w:rPr>
              <w:t>SWE Professional Standards</w:t>
            </w:r>
          </w:p>
        </w:tc>
      </w:tr>
      <w:tr w:rsidR="00951223" w:rsidRPr="002F6FE3" w14:paraId="6FA894AD" w14:textId="77777777" w:rsidTr="0069458D">
        <w:tc>
          <w:tcPr>
            <w:tcW w:w="6990" w:type="dxa"/>
          </w:tcPr>
          <w:p w14:paraId="2C662CD5" w14:textId="77777777" w:rsidR="00951223" w:rsidRPr="002F6FE3" w:rsidRDefault="00951223" w:rsidP="00223E2C">
            <w:pPr>
              <w:numPr>
                <w:ilvl w:val="0"/>
                <w:numId w:val="30"/>
              </w:numPr>
              <w:rPr>
                <w:rFonts w:ascii="Arial" w:eastAsia="Arial" w:hAnsi="Arial" w:cs="Arial"/>
              </w:rPr>
            </w:pPr>
            <w:r w:rsidRPr="002F6FE3">
              <w:rPr>
                <w:rFonts w:ascii="Arial" w:eastAsia="Arial" w:hAnsi="Arial" w:cs="Arial"/>
              </w:rPr>
              <w:t>recognise the role of the professional social worker in a range of contexts  </w:t>
            </w:r>
          </w:p>
          <w:p w14:paraId="66D2B2D4" w14:textId="77777777" w:rsidR="00951223" w:rsidRPr="002F6FE3" w:rsidRDefault="00951223" w:rsidP="00951223">
            <w:pPr>
              <w:rPr>
                <w:rFonts w:ascii="Arial" w:eastAsia="Arial" w:hAnsi="Arial" w:cs="Arial"/>
              </w:rPr>
            </w:pPr>
          </w:p>
          <w:p w14:paraId="4AF1B8C9" w14:textId="77777777" w:rsidR="00951223" w:rsidRPr="002F6FE3" w:rsidRDefault="00951223" w:rsidP="00951223">
            <w:pPr>
              <w:rPr>
                <w:rFonts w:ascii="Calibri" w:eastAsia="Calibri" w:hAnsi="Calibri" w:cs="Times New Roman"/>
              </w:rPr>
            </w:pPr>
          </w:p>
        </w:tc>
        <w:tc>
          <w:tcPr>
            <w:tcW w:w="6958" w:type="dxa"/>
          </w:tcPr>
          <w:p w14:paraId="23745419" w14:textId="77777777" w:rsidR="00785BB7" w:rsidRPr="002F6FE3" w:rsidRDefault="00785BB7" w:rsidP="00785BB7">
            <w:pPr>
              <w:rPr>
                <w:rFonts w:ascii="Arial" w:eastAsia="Arial" w:hAnsi="Arial" w:cs="Arial"/>
              </w:rPr>
            </w:pPr>
            <w:r w:rsidRPr="002F6FE3">
              <w:rPr>
                <w:rFonts w:ascii="Arial" w:eastAsia="Arial" w:hAnsi="Arial" w:cs="Arial"/>
              </w:rPr>
              <w:t>2.1, 2.3, 2.4, 2.7</w:t>
            </w:r>
          </w:p>
          <w:p w14:paraId="40CB00D3" w14:textId="77777777" w:rsidR="00785BB7" w:rsidRPr="002F6FE3" w:rsidRDefault="00785BB7" w:rsidP="00785BB7">
            <w:pPr>
              <w:rPr>
                <w:rFonts w:ascii="Arial" w:eastAsia="Arial" w:hAnsi="Arial" w:cs="Arial"/>
              </w:rPr>
            </w:pPr>
            <w:r w:rsidRPr="002F6FE3">
              <w:rPr>
                <w:rFonts w:ascii="Arial" w:eastAsia="Arial" w:hAnsi="Arial" w:cs="Arial"/>
              </w:rPr>
              <w:t>3.1, 3.3, 3.4, 3.6, 3.8, 3.10, 3.11, 3.12, 3.13, 3.14, 3.15</w:t>
            </w:r>
          </w:p>
          <w:p w14:paraId="364AD3B5" w14:textId="46EB6BE7" w:rsidR="00951223" w:rsidRPr="002F6FE3" w:rsidRDefault="00785BB7" w:rsidP="00785BB7">
            <w:pPr>
              <w:rPr>
                <w:rFonts w:ascii="Calibri" w:eastAsia="Calibri" w:hAnsi="Calibri" w:cs="Times New Roman"/>
              </w:rPr>
            </w:pPr>
            <w:r w:rsidRPr="002F6FE3">
              <w:rPr>
                <w:rFonts w:ascii="Arial" w:eastAsia="Arial" w:hAnsi="Arial" w:cs="Arial"/>
              </w:rPr>
              <w:t>All of Standards 5 and 6</w:t>
            </w:r>
          </w:p>
        </w:tc>
      </w:tr>
      <w:tr w:rsidR="00951223" w:rsidRPr="002F6FE3" w14:paraId="32D42E33" w14:textId="77777777" w:rsidTr="0069458D">
        <w:tc>
          <w:tcPr>
            <w:tcW w:w="6990" w:type="dxa"/>
          </w:tcPr>
          <w:p w14:paraId="315CAD74" w14:textId="3C236BD9" w:rsidR="00951223" w:rsidRPr="002F6FE3" w:rsidRDefault="00951223" w:rsidP="00223E2C">
            <w:pPr>
              <w:pStyle w:val="ListParagraph"/>
              <w:numPr>
                <w:ilvl w:val="0"/>
                <w:numId w:val="31"/>
              </w:numPr>
              <w:rPr>
                <w:rFonts w:ascii="Calibri" w:eastAsia="Calibri" w:hAnsi="Calibri" w:cs="Times New Roman"/>
              </w:rPr>
            </w:pPr>
            <w:r w:rsidRPr="002F6FE3">
              <w:rPr>
                <w:rFonts w:ascii="Arial" w:eastAsia="Arial" w:hAnsi="Arial" w:cs="Arial"/>
              </w:rPr>
              <w:t>recognise the important role of supervision and make an active contribution  </w:t>
            </w:r>
          </w:p>
        </w:tc>
        <w:tc>
          <w:tcPr>
            <w:tcW w:w="6958" w:type="dxa"/>
          </w:tcPr>
          <w:p w14:paraId="3A2210AD" w14:textId="77777777" w:rsidR="00E34E70" w:rsidRPr="002F6FE3" w:rsidRDefault="00E34E70" w:rsidP="00E34E70">
            <w:pPr>
              <w:rPr>
                <w:rFonts w:ascii="Arial" w:eastAsia="Arial" w:hAnsi="Arial" w:cs="Arial"/>
              </w:rPr>
            </w:pPr>
            <w:r w:rsidRPr="002F6FE3">
              <w:rPr>
                <w:rFonts w:ascii="Arial" w:eastAsia="Arial" w:hAnsi="Arial" w:cs="Arial"/>
              </w:rPr>
              <w:t>3.2, 3.8</w:t>
            </w:r>
          </w:p>
          <w:p w14:paraId="47E698DC" w14:textId="77777777" w:rsidR="00E34E70" w:rsidRPr="002F6FE3" w:rsidRDefault="00E34E70" w:rsidP="00E34E70">
            <w:pPr>
              <w:rPr>
                <w:rFonts w:ascii="Arial" w:eastAsia="Arial" w:hAnsi="Arial" w:cs="Arial"/>
              </w:rPr>
            </w:pPr>
            <w:r w:rsidRPr="002F6FE3">
              <w:rPr>
                <w:rFonts w:ascii="Arial" w:eastAsia="Arial" w:hAnsi="Arial" w:cs="Arial"/>
              </w:rPr>
              <w:t>4.2, 4.3, 4.4, 4.5, 4.6, 4.8</w:t>
            </w:r>
          </w:p>
          <w:p w14:paraId="4B7717AD" w14:textId="77777777" w:rsidR="00951223" w:rsidRPr="002F6FE3" w:rsidRDefault="00951223" w:rsidP="00951223">
            <w:pPr>
              <w:rPr>
                <w:rFonts w:ascii="Calibri" w:eastAsia="Calibri" w:hAnsi="Calibri" w:cs="Times New Roman"/>
              </w:rPr>
            </w:pPr>
          </w:p>
        </w:tc>
      </w:tr>
      <w:tr w:rsidR="00951223" w:rsidRPr="002F6FE3" w14:paraId="397BB5E6" w14:textId="77777777" w:rsidTr="0069458D">
        <w:tc>
          <w:tcPr>
            <w:tcW w:w="6990" w:type="dxa"/>
          </w:tcPr>
          <w:p w14:paraId="35ED2ED6" w14:textId="77777777" w:rsidR="00951223" w:rsidRPr="002F6FE3" w:rsidRDefault="00951223" w:rsidP="00223E2C">
            <w:pPr>
              <w:numPr>
                <w:ilvl w:val="0"/>
                <w:numId w:val="29"/>
              </w:numPr>
              <w:rPr>
                <w:rFonts w:ascii="Arial" w:eastAsia="Arial" w:hAnsi="Arial" w:cs="Arial"/>
              </w:rPr>
            </w:pPr>
            <w:r w:rsidRPr="002F6FE3">
              <w:rPr>
                <w:rFonts w:ascii="Arial" w:eastAsia="Arial" w:hAnsi="Arial" w:cs="Arial"/>
              </w:rPr>
              <w:t>demonstrate professionalism in terms of presentation, demeanour, reliability, honesty and respectfulness  </w:t>
            </w:r>
          </w:p>
          <w:p w14:paraId="672A9AC3" w14:textId="77777777" w:rsidR="00951223" w:rsidRPr="002F6FE3" w:rsidRDefault="00951223" w:rsidP="00951223">
            <w:pPr>
              <w:pStyle w:val="ListParagraph"/>
              <w:rPr>
                <w:rFonts w:eastAsiaTheme="minorEastAsia"/>
              </w:rPr>
            </w:pPr>
          </w:p>
          <w:p w14:paraId="68800E91" w14:textId="77777777" w:rsidR="00951223" w:rsidRPr="002F6FE3" w:rsidRDefault="00951223" w:rsidP="00951223">
            <w:pPr>
              <w:pStyle w:val="ListParagraph"/>
              <w:rPr>
                <w:rFonts w:eastAsiaTheme="minorEastAsia"/>
              </w:rPr>
            </w:pPr>
          </w:p>
          <w:p w14:paraId="13BBC7D1" w14:textId="77777777" w:rsidR="00951223" w:rsidRPr="002F6FE3" w:rsidRDefault="00951223" w:rsidP="00951223">
            <w:pPr>
              <w:pStyle w:val="ListParagraph"/>
              <w:rPr>
                <w:rFonts w:eastAsiaTheme="minorEastAsia"/>
              </w:rPr>
            </w:pPr>
          </w:p>
          <w:p w14:paraId="10FD3904" w14:textId="77777777" w:rsidR="00951223" w:rsidRPr="002F6FE3" w:rsidRDefault="00951223" w:rsidP="00951223">
            <w:pPr>
              <w:rPr>
                <w:rFonts w:ascii="Calibri" w:eastAsia="Calibri" w:hAnsi="Calibri" w:cs="Times New Roman"/>
              </w:rPr>
            </w:pPr>
          </w:p>
        </w:tc>
        <w:tc>
          <w:tcPr>
            <w:tcW w:w="6958" w:type="dxa"/>
          </w:tcPr>
          <w:p w14:paraId="355111B7" w14:textId="77777777" w:rsidR="005A3303" w:rsidRPr="002F6FE3" w:rsidRDefault="005A3303" w:rsidP="005A3303">
            <w:pPr>
              <w:rPr>
                <w:rFonts w:ascii="Arial" w:hAnsi="Arial" w:cs="Arial"/>
              </w:rPr>
            </w:pPr>
            <w:r w:rsidRPr="002F6FE3">
              <w:rPr>
                <w:rFonts w:ascii="Arial" w:hAnsi="Arial" w:cs="Arial"/>
              </w:rPr>
              <w:t>1.7</w:t>
            </w:r>
          </w:p>
          <w:p w14:paraId="02216696" w14:textId="77777777" w:rsidR="005A3303" w:rsidRPr="002F6FE3" w:rsidRDefault="005A3303" w:rsidP="005A3303">
            <w:pPr>
              <w:rPr>
                <w:rFonts w:ascii="Arial" w:hAnsi="Arial" w:cs="Arial"/>
              </w:rPr>
            </w:pPr>
            <w:r w:rsidRPr="002F6FE3">
              <w:rPr>
                <w:rFonts w:ascii="Arial" w:hAnsi="Arial" w:cs="Arial"/>
              </w:rPr>
              <w:t>All of Standard 2</w:t>
            </w:r>
          </w:p>
          <w:p w14:paraId="56693872" w14:textId="77777777" w:rsidR="005A3303" w:rsidRPr="002F6FE3" w:rsidRDefault="005A3303" w:rsidP="005A3303">
            <w:pPr>
              <w:rPr>
                <w:rFonts w:ascii="Arial" w:hAnsi="Arial" w:cs="Arial"/>
              </w:rPr>
            </w:pPr>
            <w:r w:rsidRPr="002F6FE3">
              <w:rPr>
                <w:rFonts w:ascii="Arial" w:hAnsi="Arial" w:cs="Arial"/>
              </w:rPr>
              <w:t>3.1, 3.5, 3.12</w:t>
            </w:r>
          </w:p>
          <w:p w14:paraId="1DA750D9" w14:textId="77777777" w:rsidR="005A3303" w:rsidRPr="002F6FE3" w:rsidRDefault="005A3303" w:rsidP="005A3303">
            <w:pPr>
              <w:rPr>
                <w:rFonts w:ascii="Arial" w:hAnsi="Arial" w:cs="Arial"/>
              </w:rPr>
            </w:pPr>
            <w:r w:rsidRPr="002F6FE3">
              <w:rPr>
                <w:rFonts w:ascii="Arial" w:hAnsi="Arial" w:cs="Arial"/>
              </w:rPr>
              <w:t>5.3, 5.4, 5.5, 5.6</w:t>
            </w:r>
          </w:p>
          <w:p w14:paraId="36D560BC" w14:textId="77777777" w:rsidR="005A3303" w:rsidRPr="002F6FE3" w:rsidRDefault="005A3303" w:rsidP="005A3303">
            <w:pPr>
              <w:rPr>
                <w:rFonts w:ascii="Arial" w:hAnsi="Arial" w:cs="Arial"/>
              </w:rPr>
            </w:pPr>
            <w:r w:rsidRPr="002F6FE3">
              <w:rPr>
                <w:rFonts w:ascii="Arial" w:hAnsi="Arial" w:cs="Arial"/>
              </w:rPr>
              <w:t>6.4, 6.5, 6.6, 6.7</w:t>
            </w:r>
          </w:p>
          <w:p w14:paraId="5D8103CD" w14:textId="77777777" w:rsidR="00951223" w:rsidRPr="002F6FE3" w:rsidRDefault="00951223" w:rsidP="00951223">
            <w:pPr>
              <w:rPr>
                <w:rFonts w:ascii="Calibri" w:eastAsia="Calibri" w:hAnsi="Calibri" w:cs="Times New Roman"/>
              </w:rPr>
            </w:pPr>
          </w:p>
        </w:tc>
      </w:tr>
      <w:tr w:rsidR="00951223" w:rsidRPr="002F6FE3" w14:paraId="7139F1A0" w14:textId="77777777" w:rsidTr="0069458D">
        <w:tc>
          <w:tcPr>
            <w:tcW w:w="6990" w:type="dxa"/>
          </w:tcPr>
          <w:p w14:paraId="56F76B87" w14:textId="77777777" w:rsidR="00951223" w:rsidRPr="002F6FE3" w:rsidRDefault="00951223" w:rsidP="00223E2C">
            <w:pPr>
              <w:numPr>
                <w:ilvl w:val="0"/>
                <w:numId w:val="28"/>
              </w:numPr>
              <w:rPr>
                <w:rFonts w:ascii="Arial" w:eastAsia="Arial" w:hAnsi="Arial" w:cs="Arial"/>
              </w:rPr>
            </w:pPr>
            <w:r w:rsidRPr="002F6FE3">
              <w:rPr>
                <w:rFonts w:ascii="Arial" w:eastAsia="Arial" w:hAnsi="Arial" w:cs="Arial"/>
              </w:rPr>
              <w:t>with guidance take responsibility for managing my time and workload effectively  </w:t>
            </w:r>
          </w:p>
          <w:p w14:paraId="1A692F76" w14:textId="77777777" w:rsidR="00951223" w:rsidRPr="002F6FE3" w:rsidRDefault="00951223" w:rsidP="00C41241">
            <w:pPr>
              <w:ind w:left="720"/>
              <w:rPr>
                <w:rFonts w:ascii="Arial" w:eastAsia="Arial" w:hAnsi="Arial" w:cs="Arial"/>
              </w:rPr>
            </w:pPr>
          </w:p>
        </w:tc>
        <w:tc>
          <w:tcPr>
            <w:tcW w:w="6958" w:type="dxa"/>
          </w:tcPr>
          <w:p w14:paraId="2EBCEE3C" w14:textId="77777777" w:rsidR="005A3303" w:rsidRPr="002F6FE3" w:rsidRDefault="005A3303" w:rsidP="005A3303">
            <w:pPr>
              <w:rPr>
                <w:rFonts w:ascii="Arial" w:eastAsia="Arial" w:hAnsi="Arial" w:cs="Arial"/>
              </w:rPr>
            </w:pPr>
            <w:r w:rsidRPr="002F6FE3">
              <w:rPr>
                <w:rFonts w:ascii="Arial" w:eastAsia="Arial" w:hAnsi="Arial" w:cs="Arial"/>
              </w:rPr>
              <w:lastRenderedPageBreak/>
              <w:t>3.2, 3.8</w:t>
            </w:r>
          </w:p>
          <w:p w14:paraId="210C483E" w14:textId="77777777" w:rsidR="005A3303" w:rsidRPr="002F6FE3" w:rsidRDefault="005A3303" w:rsidP="005A3303">
            <w:pPr>
              <w:rPr>
                <w:rFonts w:ascii="Arial" w:eastAsia="Arial" w:hAnsi="Arial" w:cs="Arial"/>
              </w:rPr>
            </w:pPr>
            <w:r w:rsidRPr="002F6FE3">
              <w:rPr>
                <w:rFonts w:ascii="Arial" w:eastAsia="Arial" w:hAnsi="Arial" w:cs="Arial"/>
              </w:rPr>
              <w:t>4.2</w:t>
            </w:r>
          </w:p>
          <w:p w14:paraId="504E91BD" w14:textId="77777777" w:rsidR="00951223" w:rsidRPr="002F6FE3" w:rsidRDefault="00951223" w:rsidP="00951223">
            <w:pPr>
              <w:rPr>
                <w:rFonts w:ascii="Calibri" w:eastAsia="Calibri" w:hAnsi="Calibri" w:cs="Times New Roman"/>
              </w:rPr>
            </w:pPr>
          </w:p>
        </w:tc>
      </w:tr>
      <w:tr w:rsidR="00951223" w:rsidRPr="002F6FE3" w14:paraId="6757CB43" w14:textId="77777777" w:rsidTr="0069458D">
        <w:tc>
          <w:tcPr>
            <w:tcW w:w="6990" w:type="dxa"/>
          </w:tcPr>
          <w:p w14:paraId="2E1DA68D" w14:textId="77777777" w:rsidR="00951223" w:rsidRPr="002F6FE3" w:rsidRDefault="00951223" w:rsidP="00223E2C">
            <w:pPr>
              <w:numPr>
                <w:ilvl w:val="0"/>
                <w:numId w:val="27"/>
              </w:numPr>
              <w:rPr>
                <w:rFonts w:ascii="Arial" w:eastAsia="Arial" w:hAnsi="Arial" w:cs="Arial"/>
              </w:rPr>
            </w:pPr>
            <w:r w:rsidRPr="002F6FE3">
              <w:rPr>
                <w:rFonts w:ascii="Arial" w:eastAsia="Arial" w:hAnsi="Arial" w:cs="Arial"/>
              </w:rPr>
              <w:lastRenderedPageBreak/>
              <w:t>am able to show awareness of personal and professional boundaries in all contexts and media  </w:t>
            </w:r>
          </w:p>
          <w:p w14:paraId="1D60452B" w14:textId="77777777" w:rsidR="00951223" w:rsidRPr="002F6FE3" w:rsidRDefault="00951223" w:rsidP="00C41241">
            <w:pPr>
              <w:ind w:left="720"/>
              <w:rPr>
                <w:rFonts w:ascii="Arial" w:eastAsia="Arial" w:hAnsi="Arial" w:cs="Arial"/>
              </w:rPr>
            </w:pPr>
          </w:p>
        </w:tc>
        <w:tc>
          <w:tcPr>
            <w:tcW w:w="6958" w:type="dxa"/>
          </w:tcPr>
          <w:p w14:paraId="6981B160" w14:textId="77777777" w:rsidR="00951223" w:rsidRPr="002F6FE3" w:rsidRDefault="00EE341F" w:rsidP="00951223">
            <w:pPr>
              <w:rPr>
                <w:rFonts w:ascii="Arial" w:eastAsia="Calibri" w:hAnsi="Arial" w:cs="Arial"/>
              </w:rPr>
            </w:pPr>
            <w:r w:rsidRPr="002F6FE3">
              <w:rPr>
                <w:rFonts w:ascii="Arial" w:eastAsia="Calibri" w:hAnsi="Arial" w:cs="Arial"/>
              </w:rPr>
              <w:t>1.7</w:t>
            </w:r>
          </w:p>
          <w:p w14:paraId="114A3820" w14:textId="0991A224" w:rsidR="00EE341F" w:rsidRPr="002F6FE3" w:rsidRDefault="00EE341F" w:rsidP="00951223">
            <w:pPr>
              <w:rPr>
                <w:rFonts w:ascii="Calibri" w:eastAsia="Calibri" w:hAnsi="Calibri" w:cs="Times New Roman"/>
              </w:rPr>
            </w:pPr>
            <w:r w:rsidRPr="002F6FE3">
              <w:rPr>
                <w:rFonts w:ascii="Arial" w:eastAsia="Calibri" w:hAnsi="Arial" w:cs="Arial"/>
              </w:rPr>
              <w:t>2.3</w:t>
            </w:r>
          </w:p>
        </w:tc>
      </w:tr>
      <w:tr w:rsidR="00951223" w:rsidRPr="002F6FE3" w14:paraId="23E27141" w14:textId="77777777" w:rsidTr="0069458D">
        <w:tc>
          <w:tcPr>
            <w:tcW w:w="6990" w:type="dxa"/>
          </w:tcPr>
          <w:p w14:paraId="411F8894" w14:textId="77777777" w:rsidR="00951223" w:rsidRPr="002F6FE3" w:rsidRDefault="00951223" w:rsidP="00223E2C">
            <w:pPr>
              <w:numPr>
                <w:ilvl w:val="0"/>
                <w:numId w:val="26"/>
              </w:numPr>
              <w:rPr>
                <w:rFonts w:ascii="Arial" w:eastAsia="Arial" w:hAnsi="Arial" w:cs="Arial"/>
              </w:rPr>
            </w:pPr>
            <w:r w:rsidRPr="002F6FE3">
              <w:rPr>
                <w:rFonts w:ascii="Arial" w:eastAsia="Arial" w:hAnsi="Arial" w:cs="Arial"/>
              </w:rPr>
              <w:t>with guidance, recognise my limitations and how to seek advice </w:t>
            </w:r>
          </w:p>
          <w:p w14:paraId="1F9174A0" w14:textId="77777777" w:rsidR="00951223" w:rsidRPr="002F6FE3" w:rsidRDefault="00951223" w:rsidP="00C41241">
            <w:pPr>
              <w:ind w:left="720"/>
              <w:rPr>
                <w:rFonts w:ascii="Arial" w:eastAsia="Arial" w:hAnsi="Arial" w:cs="Arial"/>
              </w:rPr>
            </w:pPr>
          </w:p>
        </w:tc>
        <w:tc>
          <w:tcPr>
            <w:tcW w:w="6958" w:type="dxa"/>
          </w:tcPr>
          <w:p w14:paraId="06114769" w14:textId="77777777" w:rsidR="00EE341F" w:rsidRPr="002F6FE3" w:rsidRDefault="00EE341F" w:rsidP="00EE341F">
            <w:pPr>
              <w:rPr>
                <w:rFonts w:ascii="Arial" w:eastAsia="Arial" w:hAnsi="Arial" w:cs="Arial"/>
              </w:rPr>
            </w:pPr>
            <w:r w:rsidRPr="002F6FE3">
              <w:rPr>
                <w:rFonts w:ascii="Arial" w:eastAsia="Arial" w:hAnsi="Arial" w:cs="Arial"/>
              </w:rPr>
              <w:t>1.7</w:t>
            </w:r>
          </w:p>
          <w:p w14:paraId="2A33E4EF" w14:textId="5FED31ED" w:rsidR="00951223" w:rsidRPr="002F6FE3" w:rsidRDefault="00EE341F" w:rsidP="00EE341F">
            <w:pPr>
              <w:rPr>
                <w:rFonts w:ascii="Calibri" w:eastAsia="Calibri" w:hAnsi="Calibri" w:cs="Times New Roman"/>
              </w:rPr>
            </w:pPr>
            <w:r w:rsidRPr="002F6FE3">
              <w:rPr>
                <w:rFonts w:ascii="Arial" w:eastAsia="Arial" w:hAnsi="Arial" w:cs="Arial"/>
              </w:rPr>
              <w:t>3.2, 3.6, 3.8</w:t>
            </w:r>
          </w:p>
        </w:tc>
      </w:tr>
      <w:tr w:rsidR="00C41241" w:rsidRPr="002F6FE3" w14:paraId="50E955C6" w14:textId="77777777" w:rsidTr="0069458D">
        <w:tc>
          <w:tcPr>
            <w:tcW w:w="6990" w:type="dxa"/>
          </w:tcPr>
          <w:p w14:paraId="6A70A2D9" w14:textId="38EEF8D4" w:rsidR="00C41241" w:rsidRPr="002F6FE3" w:rsidRDefault="00967BCA" w:rsidP="00223E2C">
            <w:pPr>
              <w:numPr>
                <w:ilvl w:val="0"/>
                <w:numId w:val="26"/>
              </w:numPr>
              <w:rPr>
                <w:rFonts w:ascii="Arial" w:eastAsia="Arial" w:hAnsi="Arial" w:cs="Arial"/>
              </w:rPr>
            </w:pPr>
            <w:r w:rsidRPr="002F6FE3">
              <w:rPr>
                <w:rFonts w:ascii="Arial" w:eastAsia="Arial" w:hAnsi="Arial" w:cs="Arial"/>
              </w:rPr>
              <w:t>recognise and seek to meet my own learning needs in response to practice experi</w:t>
            </w:r>
            <w:r w:rsidR="009B3F8C" w:rsidRPr="002F6FE3">
              <w:rPr>
                <w:rFonts w:ascii="Arial" w:eastAsia="Arial" w:hAnsi="Arial" w:cs="Arial"/>
              </w:rPr>
              <w:t>ence</w:t>
            </w:r>
          </w:p>
        </w:tc>
        <w:tc>
          <w:tcPr>
            <w:tcW w:w="6958" w:type="dxa"/>
          </w:tcPr>
          <w:p w14:paraId="29BA978F" w14:textId="77777777" w:rsidR="00EE341F" w:rsidRPr="002F6FE3" w:rsidRDefault="00EE341F" w:rsidP="00951223">
            <w:pPr>
              <w:rPr>
                <w:rFonts w:ascii="Arial" w:eastAsia="Calibri" w:hAnsi="Arial" w:cs="Arial"/>
              </w:rPr>
            </w:pPr>
            <w:r w:rsidRPr="002F6FE3">
              <w:rPr>
                <w:rFonts w:ascii="Arial" w:eastAsia="Calibri" w:hAnsi="Arial" w:cs="Arial"/>
              </w:rPr>
              <w:t xml:space="preserve">3.10 </w:t>
            </w:r>
          </w:p>
          <w:p w14:paraId="7E2447F4" w14:textId="25903E81" w:rsidR="00C41241" w:rsidRPr="002F6FE3" w:rsidRDefault="00EE341F" w:rsidP="00951223">
            <w:pPr>
              <w:rPr>
                <w:rFonts w:ascii="Calibri" w:eastAsia="Calibri" w:hAnsi="Calibri" w:cs="Times New Roman"/>
              </w:rPr>
            </w:pPr>
            <w:r w:rsidRPr="002F6FE3">
              <w:rPr>
                <w:rFonts w:ascii="Arial" w:eastAsia="Calibri" w:hAnsi="Arial" w:cs="Arial"/>
              </w:rPr>
              <w:t>4.1, 4.2, 4.3</w:t>
            </w:r>
          </w:p>
        </w:tc>
      </w:tr>
      <w:tr w:rsidR="00C41241" w:rsidRPr="002F6FE3" w14:paraId="0E91FF2A" w14:textId="77777777" w:rsidTr="0069458D">
        <w:tc>
          <w:tcPr>
            <w:tcW w:w="6990" w:type="dxa"/>
          </w:tcPr>
          <w:p w14:paraId="5EEC3A2D" w14:textId="19AE4065" w:rsidR="00C41241" w:rsidRPr="002F6FE3" w:rsidRDefault="0057651E" w:rsidP="00223E2C">
            <w:pPr>
              <w:numPr>
                <w:ilvl w:val="0"/>
                <w:numId w:val="26"/>
              </w:numPr>
              <w:rPr>
                <w:rFonts w:ascii="Arial" w:eastAsia="Arial" w:hAnsi="Arial" w:cs="Arial"/>
              </w:rPr>
            </w:pPr>
            <w:r w:rsidRPr="002F6FE3">
              <w:rPr>
                <w:rFonts w:ascii="Arial" w:eastAsia="Arial" w:hAnsi="Arial" w:cs="Arial"/>
              </w:rPr>
              <w:t>show awareness of my own safety, health, well-being, self-care priorities and emotional resilience, and seek advice as necessary</w:t>
            </w:r>
          </w:p>
        </w:tc>
        <w:tc>
          <w:tcPr>
            <w:tcW w:w="6958" w:type="dxa"/>
          </w:tcPr>
          <w:p w14:paraId="64C182FD" w14:textId="77777777" w:rsidR="00F90879" w:rsidRPr="002F6FE3" w:rsidRDefault="00F90879" w:rsidP="00F90879">
            <w:pPr>
              <w:rPr>
                <w:rFonts w:ascii="Arial" w:eastAsia="Arial" w:hAnsi="Arial" w:cs="Arial"/>
              </w:rPr>
            </w:pPr>
            <w:r w:rsidRPr="002F6FE3">
              <w:rPr>
                <w:rFonts w:ascii="Arial" w:eastAsia="Arial" w:hAnsi="Arial" w:cs="Arial"/>
              </w:rPr>
              <w:t>2.7</w:t>
            </w:r>
          </w:p>
          <w:p w14:paraId="6ECB1C18" w14:textId="77777777" w:rsidR="00F90879" w:rsidRPr="002F6FE3" w:rsidRDefault="00F90879" w:rsidP="00F90879">
            <w:pPr>
              <w:rPr>
                <w:rFonts w:ascii="Arial" w:eastAsia="Arial" w:hAnsi="Arial" w:cs="Arial"/>
              </w:rPr>
            </w:pPr>
            <w:r w:rsidRPr="002F6FE3">
              <w:rPr>
                <w:rFonts w:ascii="Arial" w:eastAsia="Arial" w:hAnsi="Arial" w:cs="Arial"/>
              </w:rPr>
              <w:t>4.2</w:t>
            </w:r>
          </w:p>
          <w:p w14:paraId="2780ADA3" w14:textId="77777777" w:rsidR="00C41241" w:rsidRPr="002F6FE3" w:rsidRDefault="00C41241" w:rsidP="00951223">
            <w:pPr>
              <w:rPr>
                <w:rFonts w:ascii="Calibri" w:eastAsia="Calibri" w:hAnsi="Calibri" w:cs="Times New Roman"/>
              </w:rPr>
            </w:pPr>
          </w:p>
        </w:tc>
      </w:tr>
      <w:tr w:rsidR="00C41241" w:rsidRPr="002F6FE3" w14:paraId="5A552E09" w14:textId="77777777" w:rsidTr="0069458D">
        <w:tc>
          <w:tcPr>
            <w:tcW w:w="6990" w:type="dxa"/>
          </w:tcPr>
          <w:p w14:paraId="33BF42DC" w14:textId="6A078CD6" w:rsidR="00C41241" w:rsidRPr="002F6FE3" w:rsidRDefault="00785BB7" w:rsidP="00223E2C">
            <w:pPr>
              <w:numPr>
                <w:ilvl w:val="0"/>
                <w:numId w:val="26"/>
              </w:numPr>
              <w:rPr>
                <w:rFonts w:ascii="Arial" w:eastAsia="Arial" w:hAnsi="Arial" w:cs="Arial"/>
              </w:rPr>
            </w:pPr>
            <w:r w:rsidRPr="002F6FE3">
              <w:rPr>
                <w:rFonts w:ascii="Arial" w:eastAsia="Arial" w:hAnsi="Arial" w:cs="Arial"/>
              </w:rPr>
              <w:t>identify concerns about practice, procedures or ethos in the workplace and how they might be questioned and/or improved.</w:t>
            </w:r>
          </w:p>
        </w:tc>
        <w:tc>
          <w:tcPr>
            <w:tcW w:w="6958" w:type="dxa"/>
          </w:tcPr>
          <w:p w14:paraId="6A7D3B68" w14:textId="77777777" w:rsidR="00543A14" w:rsidRPr="002F6FE3" w:rsidRDefault="00543A14" w:rsidP="00543A14">
            <w:pPr>
              <w:rPr>
                <w:rFonts w:ascii="Arial" w:eastAsia="Arial" w:hAnsi="Arial" w:cs="Arial"/>
              </w:rPr>
            </w:pPr>
            <w:r w:rsidRPr="002F6FE3">
              <w:rPr>
                <w:rFonts w:ascii="Arial" w:eastAsia="Arial" w:hAnsi="Arial" w:cs="Arial"/>
              </w:rPr>
              <w:t>1.7</w:t>
            </w:r>
          </w:p>
          <w:p w14:paraId="615D0236" w14:textId="77777777" w:rsidR="00543A14" w:rsidRPr="002F6FE3" w:rsidRDefault="00543A14" w:rsidP="00543A14">
            <w:pPr>
              <w:rPr>
                <w:rFonts w:ascii="Arial" w:eastAsia="Arial" w:hAnsi="Arial" w:cs="Arial"/>
              </w:rPr>
            </w:pPr>
            <w:r w:rsidRPr="002F6FE3">
              <w:rPr>
                <w:rFonts w:ascii="Arial" w:eastAsia="Arial" w:hAnsi="Arial" w:cs="Arial"/>
              </w:rPr>
              <w:t>2.1, 2.7</w:t>
            </w:r>
          </w:p>
          <w:p w14:paraId="482AAE01" w14:textId="77777777" w:rsidR="00543A14" w:rsidRPr="002F6FE3" w:rsidRDefault="00543A14" w:rsidP="00543A14">
            <w:pPr>
              <w:rPr>
                <w:rFonts w:ascii="Arial" w:eastAsia="Arial" w:hAnsi="Arial" w:cs="Arial"/>
              </w:rPr>
            </w:pPr>
            <w:r w:rsidRPr="002F6FE3">
              <w:rPr>
                <w:rFonts w:ascii="Arial" w:eastAsia="Arial" w:hAnsi="Arial" w:cs="Arial"/>
              </w:rPr>
              <w:t xml:space="preserve">3.6, 3.7, </w:t>
            </w:r>
          </w:p>
          <w:p w14:paraId="286234C8" w14:textId="77777777" w:rsidR="00543A14" w:rsidRPr="002F6FE3" w:rsidRDefault="00543A14" w:rsidP="00543A14">
            <w:pPr>
              <w:rPr>
                <w:rFonts w:ascii="Arial" w:eastAsia="Arial" w:hAnsi="Arial" w:cs="Arial"/>
              </w:rPr>
            </w:pPr>
            <w:r w:rsidRPr="002F6FE3">
              <w:rPr>
                <w:rFonts w:ascii="Arial" w:eastAsia="Arial" w:hAnsi="Arial" w:cs="Arial"/>
              </w:rPr>
              <w:t>4.5</w:t>
            </w:r>
          </w:p>
          <w:p w14:paraId="5A8F9D05" w14:textId="77777777" w:rsidR="00543A14" w:rsidRPr="002F6FE3" w:rsidRDefault="00543A14" w:rsidP="00543A14">
            <w:pPr>
              <w:rPr>
                <w:rFonts w:ascii="Arial" w:eastAsia="Arial" w:hAnsi="Arial" w:cs="Arial"/>
              </w:rPr>
            </w:pPr>
            <w:r w:rsidRPr="002F6FE3">
              <w:rPr>
                <w:rFonts w:ascii="Arial" w:eastAsia="Arial" w:hAnsi="Arial" w:cs="Arial"/>
              </w:rPr>
              <w:t>5.3, 5.4, 5.5</w:t>
            </w:r>
          </w:p>
          <w:p w14:paraId="4B74C923" w14:textId="5287A3C7" w:rsidR="00C41241" w:rsidRPr="002F6FE3" w:rsidRDefault="00543A14" w:rsidP="00543A14">
            <w:pPr>
              <w:rPr>
                <w:rFonts w:ascii="Calibri" w:eastAsia="Calibri" w:hAnsi="Calibri" w:cs="Times New Roman"/>
              </w:rPr>
            </w:pPr>
            <w:r w:rsidRPr="002F6FE3">
              <w:rPr>
                <w:rFonts w:ascii="Arial" w:eastAsia="Arial" w:hAnsi="Arial" w:cs="Arial"/>
              </w:rPr>
              <w:t>All of Standard 6</w:t>
            </w:r>
          </w:p>
        </w:tc>
      </w:tr>
    </w:tbl>
    <w:p w14:paraId="59FE1E02" w14:textId="77777777" w:rsidR="00951223" w:rsidRPr="002F6FE3" w:rsidRDefault="00951223" w:rsidP="00951223">
      <w:pPr>
        <w:spacing w:after="160" w:line="259" w:lineRule="auto"/>
        <w:rPr>
          <w:rFonts w:ascii="Calibri" w:eastAsia="Calibri" w:hAnsi="Calibri" w:cs="Times New Roman"/>
        </w:rPr>
      </w:pPr>
    </w:p>
    <w:p w14:paraId="04D20A52" w14:textId="77777777" w:rsidR="00951223" w:rsidRPr="002F6FE3" w:rsidRDefault="00951223" w:rsidP="00951223">
      <w:pPr>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6974"/>
        <w:gridCol w:w="6974"/>
      </w:tblGrid>
      <w:tr w:rsidR="00951223" w:rsidRPr="002F6FE3" w14:paraId="74A3FBCA" w14:textId="77777777" w:rsidTr="0069458D">
        <w:trPr>
          <w:trHeight w:val="2684"/>
        </w:trPr>
        <w:tc>
          <w:tcPr>
            <w:tcW w:w="13948" w:type="dxa"/>
            <w:gridSpan w:val="2"/>
          </w:tcPr>
          <w:p w14:paraId="08E2AC3B" w14:textId="77777777" w:rsidR="00951223" w:rsidRPr="002F6FE3" w:rsidRDefault="00951223" w:rsidP="00951223">
            <w:pPr>
              <w:spacing w:before="1" w:after="120" w:line="278" w:lineRule="auto"/>
              <w:ind w:left="941" w:right="1109"/>
              <w:rPr>
                <w:rFonts w:ascii="Arial" w:eastAsia="Calibri" w:hAnsi="Arial" w:cs="Arial"/>
                <w:b/>
                <w:color w:val="FF66CC"/>
              </w:rPr>
            </w:pPr>
          </w:p>
          <w:p w14:paraId="7AF60F00" w14:textId="77777777" w:rsidR="00951223" w:rsidRPr="002F6FE3" w:rsidRDefault="00951223" w:rsidP="00951223">
            <w:pPr>
              <w:widowControl w:val="0"/>
              <w:spacing w:line="271" w:lineRule="exact"/>
              <w:ind w:left="462"/>
              <w:rPr>
                <w:rFonts w:ascii="Arial" w:eastAsia="Arial" w:hAnsi="Arial" w:cs="Arial"/>
                <w:b/>
                <w:lang w:val="en-US"/>
              </w:rPr>
            </w:pPr>
            <w:r w:rsidRPr="002F6FE3">
              <w:rPr>
                <w:rFonts w:ascii="Arial" w:eastAsia="Arial" w:hAnsi="Arial" w:cs="Arial"/>
                <w:b/>
                <w:bCs/>
                <w:color w:val="4F81BC"/>
                <w:lang w:val="en-US"/>
              </w:rPr>
              <w:t xml:space="preserve">        2. </w:t>
            </w:r>
            <w:r w:rsidRPr="002F6FE3">
              <w:rPr>
                <w:rFonts w:ascii="Arial" w:eastAsia="Arial" w:hAnsi="Arial" w:cs="Arial"/>
                <w:b/>
                <w:bCs/>
                <w:color w:val="4F81BC"/>
                <w:spacing w:val="25"/>
                <w:lang w:val="en-US"/>
              </w:rPr>
              <w:t xml:space="preserve"> </w:t>
            </w:r>
            <w:r w:rsidRPr="002F6FE3">
              <w:rPr>
                <w:rFonts w:ascii="Arial" w:eastAsia="Arial" w:hAnsi="Arial" w:cs="Arial"/>
                <w:b/>
                <w:bCs/>
                <w:color w:val="4F81BC"/>
                <w:lang w:val="en-US"/>
              </w:rPr>
              <w:t>Valu</w:t>
            </w:r>
            <w:r w:rsidRPr="002F6FE3">
              <w:rPr>
                <w:rFonts w:ascii="Arial" w:eastAsia="Arial" w:hAnsi="Arial" w:cs="Arial"/>
                <w:b/>
                <w:bCs/>
                <w:color w:val="4F81BC"/>
                <w:spacing w:val="-2"/>
                <w:lang w:val="en-US"/>
              </w:rPr>
              <w:t>e</w:t>
            </w:r>
            <w:r w:rsidRPr="002F6FE3">
              <w:rPr>
                <w:rFonts w:ascii="Arial" w:eastAsia="Arial" w:hAnsi="Arial" w:cs="Arial"/>
                <w:b/>
                <w:bCs/>
                <w:color w:val="4F81BC"/>
                <w:lang w:val="en-US"/>
              </w:rPr>
              <w:t xml:space="preserve">s </w:t>
            </w:r>
            <w:r w:rsidRPr="002F6FE3">
              <w:rPr>
                <w:rFonts w:ascii="Arial" w:eastAsia="Arial" w:hAnsi="Arial" w:cs="Arial"/>
                <w:b/>
                <w:bCs/>
                <w:color w:val="4F81BC"/>
                <w:spacing w:val="1"/>
                <w:lang w:val="en-US"/>
              </w:rPr>
              <w:t>a</w:t>
            </w:r>
            <w:r w:rsidRPr="002F6FE3">
              <w:rPr>
                <w:rFonts w:ascii="Arial" w:eastAsia="Arial" w:hAnsi="Arial" w:cs="Arial"/>
                <w:b/>
                <w:bCs/>
                <w:color w:val="4F81BC"/>
                <w:lang w:val="en-US"/>
              </w:rPr>
              <w:t>nd Et</w:t>
            </w:r>
            <w:r w:rsidRPr="002F6FE3">
              <w:rPr>
                <w:rFonts w:ascii="Arial" w:eastAsia="Arial" w:hAnsi="Arial" w:cs="Arial"/>
                <w:b/>
                <w:bCs/>
                <w:color w:val="4F81BC"/>
                <w:spacing w:val="-1"/>
                <w:lang w:val="en-US"/>
              </w:rPr>
              <w:t>h</w:t>
            </w:r>
            <w:r w:rsidRPr="002F6FE3">
              <w:rPr>
                <w:rFonts w:ascii="Arial" w:eastAsia="Arial" w:hAnsi="Arial" w:cs="Arial"/>
                <w:b/>
                <w:bCs/>
                <w:color w:val="4F81BC"/>
                <w:spacing w:val="-2"/>
                <w:lang w:val="en-US"/>
              </w:rPr>
              <w:t>i</w:t>
            </w:r>
            <w:r w:rsidRPr="002F6FE3">
              <w:rPr>
                <w:rFonts w:ascii="Arial" w:eastAsia="Arial" w:hAnsi="Arial" w:cs="Arial"/>
                <w:b/>
                <w:bCs/>
                <w:color w:val="4F81BC"/>
                <w:lang w:val="en-US"/>
              </w:rPr>
              <w:t>c</w:t>
            </w:r>
            <w:r w:rsidRPr="002F6FE3">
              <w:rPr>
                <w:rFonts w:ascii="Arial" w:eastAsia="Arial" w:hAnsi="Arial" w:cs="Arial"/>
                <w:b/>
                <w:bCs/>
                <w:color w:val="4F81BC"/>
                <w:spacing w:val="-2"/>
                <w:lang w:val="en-US"/>
              </w:rPr>
              <w:t>s</w:t>
            </w:r>
            <w:r w:rsidRPr="002F6FE3">
              <w:rPr>
                <w:rFonts w:ascii="Arial" w:eastAsia="Arial" w:hAnsi="Arial" w:cs="Arial"/>
                <w:b/>
                <w:bCs/>
                <w:color w:val="4F81BC"/>
                <w:lang w:val="en-US"/>
              </w:rPr>
              <w:t>:</w:t>
            </w:r>
            <w:r w:rsidRPr="002F6FE3">
              <w:rPr>
                <w:rFonts w:ascii="Arial" w:eastAsia="Arial" w:hAnsi="Arial" w:cs="Arial"/>
                <w:b/>
                <w:bCs/>
                <w:color w:val="4F81BC"/>
                <w:spacing w:val="4"/>
                <w:lang w:val="en-US"/>
              </w:rPr>
              <w:t xml:space="preserve"> </w:t>
            </w:r>
            <w:r w:rsidRPr="002F6FE3">
              <w:rPr>
                <w:rFonts w:ascii="Arial" w:eastAsia="Arial" w:hAnsi="Arial" w:cs="Arial"/>
                <w:b/>
                <w:bCs/>
                <w:color w:val="4F81BC"/>
                <w:spacing w:val="-6"/>
                <w:lang w:val="en-US"/>
              </w:rPr>
              <w:t>A</w:t>
            </w:r>
            <w:r w:rsidRPr="002F6FE3">
              <w:rPr>
                <w:rFonts w:ascii="Arial" w:eastAsia="Arial" w:hAnsi="Arial" w:cs="Arial"/>
                <w:b/>
                <w:bCs/>
                <w:color w:val="4F81BC"/>
                <w:lang w:val="en-US"/>
              </w:rPr>
              <w:t>pp</w:t>
            </w:r>
            <w:r w:rsidRPr="002F6FE3">
              <w:rPr>
                <w:rFonts w:ascii="Arial" w:eastAsia="Arial" w:hAnsi="Arial" w:cs="Arial"/>
                <w:b/>
                <w:bCs/>
                <w:color w:val="4F81BC"/>
                <w:spacing w:val="2"/>
                <w:lang w:val="en-US"/>
              </w:rPr>
              <w:t>l</w:t>
            </w:r>
            <w:r w:rsidRPr="002F6FE3">
              <w:rPr>
                <w:rFonts w:ascii="Arial" w:eastAsia="Arial" w:hAnsi="Arial" w:cs="Arial"/>
                <w:b/>
                <w:bCs/>
                <w:color w:val="4F81BC"/>
                <w:lang w:val="en-US"/>
              </w:rPr>
              <w:t>y</w:t>
            </w:r>
            <w:r w:rsidRPr="002F6FE3">
              <w:rPr>
                <w:rFonts w:ascii="Arial" w:eastAsia="Arial" w:hAnsi="Arial" w:cs="Arial"/>
                <w:b/>
                <w:bCs/>
                <w:color w:val="4F81BC"/>
                <w:spacing w:val="-7"/>
                <w:lang w:val="en-US"/>
              </w:rPr>
              <w:t xml:space="preserve"> </w:t>
            </w:r>
            <w:r w:rsidRPr="002F6FE3">
              <w:rPr>
                <w:rFonts w:ascii="Arial" w:eastAsia="Arial" w:hAnsi="Arial" w:cs="Arial"/>
                <w:b/>
                <w:bCs/>
                <w:color w:val="4F81BC"/>
                <w:spacing w:val="1"/>
                <w:lang w:val="en-US"/>
              </w:rPr>
              <w:t>s</w:t>
            </w:r>
            <w:r w:rsidRPr="002F6FE3">
              <w:rPr>
                <w:rFonts w:ascii="Arial" w:eastAsia="Arial" w:hAnsi="Arial" w:cs="Arial"/>
                <w:b/>
                <w:bCs/>
                <w:color w:val="4F81BC"/>
                <w:lang w:val="en-US"/>
              </w:rPr>
              <w:t>ocial</w:t>
            </w:r>
            <w:r w:rsidRPr="002F6FE3">
              <w:rPr>
                <w:rFonts w:ascii="Arial" w:eastAsia="Arial" w:hAnsi="Arial" w:cs="Arial"/>
                <w:b/>
                <w:bCs/>
                <w:color w:val="4F81BC"/>
                <w:spacing w:val="-2"/>
                <w:lang w:val="en-US"/>
              </w:rPr>
              <w:t xml:space="preserve"> </w:t>
            </w:r>
            <w:r w:rsidRPr="002F6FE3">
              <w:rPr>
                <w:rFonts w:ascii="Arial" w:eastAsia="Arial" w:hAnsi="Arial" w:cs="Arial"/>
                <w:b/>
                <w:bCs/>
                <w:color w:val="4F81BC"/>
                <w:spacing w:val="5"/>
                <w:lang w:val="en-US"/>
              </w:rPr>
              <w:t>w</w:t>
            </w:r>
            <w:r w:rsidRPr="002F6FE3">
              <w:rPr>
                <w:rFonts w:ascii="Arial" w:eastAsia="Arial" w:hAnsi="Arial" w:cs="Arial"/>
                <w:b/>
                <w:bCs/>
                <w:color w:val="4F81BC"/>
                <w:spacing w:val="-3"/>
                <w:lang w:val="en-US"/>
              </w:rPr>
              <w:t>o</w:t>
            </w:r>
            <w:r w:rsidRPr="002F6FE3">
              <w:rPr>
                <w:rFonts w:ascii="Arial" w:eastAsia="Arial" w:hAnsi="Arial" w:cs="Arial"/>
                <w:b/>
                <w:bCs/>
                <w:color w:val="4F81BC"/>
                <w:lang w:val="en-US"/>
              </w:rPr>
              <w:t>rk</w:t>
            </w:r>
            <w:r w:rsidRPr="002F6FE3">
              <w:rPr>
                <w:rFonts w:ascii="Arial" w:eastAsia="Arial" w:hAnsi="Arial" w:cs="Arial"/>
                <w:b/>
                <w:bCs/>
                <w:color w:val="4F81BC"/>
                <w:spacing w:val="-1"/>
                <w:lang w:val="en-US"/>
              </w:rPr>
              <w:t xml:space="preserve"> </w:t>
            </w:r>
            <w:r w:rsidRPr="002F6FE3">
              <w:rPr>
                <w:rFonts w:ascii="Arial" w:eastAsia="Arial" w:hAnsi="Arial" w:cs="Arial"/>
                <w:b/>
                <w:bCs/>
                <w:color w:val="4F81BC"/>
                <w:lang w:val="en-US"/>
              </w:rPr>
              <w:t>et</w:t>
            </w:r>
            <w:r w:rsidRPr="002F6FE3">
              <w:rPr>
                <w:rFonts w:ascii="Arial" w:eastAsia="Arial" w:hAnsi="Arial" w:cs="Arial"/>
                <w:b/>
                <w:bCs/>
                <w:color w:val="4F81BC"/>
                <w:spacing w:val="-1"/>
                <w:lang w:val="en-US"/>
              </w:rPr>
              <w:t>h</w:t>
            </w:r>
            <w:r w:rsidRPr="002F6FE3">
              <w:rPr>
                <w:rFonts w:ascii="Arial" w:eastAsia="Arial" w:hAnsi="Arial" w:cs="Arial"/>
                <w:b/>
                <w:bCs/>
                <w:color w:val="4F81BC"/>
                <w:lang w:val="en-US"/>
              </w:rPr>
              <w:t>i</w:t>
            </w:r>
            <w:r w:rsidRPr="002F6FE3">
              <w:rPr>
                <w:rFonts w:ascii="Arial" w:eastAsia="Arial" w:hAnsi="Arial" w:cs="Arial"/>
                <w:b/>
                <w:bCs/>
                <w:color w:val="4F81BC"/>
                <w:spacing w:val="1"/>
                <w:lang w:val="en-US"/>
              </w:rPr>
              <w:t>c</w:t>
            </w:r>
            <w:r w:rsidRPr="002F6FE3">
              <w:rPr>
                <w:rFonts w:ascii="Arial" w:eastAsia="Arial" w:hAnsi="Arial" w:cs="Arial"/>
                <w:b/>
                <w:bCs/>
                <w:color w:val="4F81BC"/>
                <w:lang w:val="en-US"/>
              </w:rPr>
              <w:t>al pri</w:t>
            </w:r>
            <w:r w:rsidRPr="002F6FE3">
              <w:rPr>
                <w:rFonts w:ascii="Arial" w:eastAsia="Arial" w:hAnsi="Arial" w:cs="Arial"/>
                <w:b/>
                <w:bCs/>
                <w:color w:val="4F81BC"/>
                <w:spacing w:val="-3"/>
                <w:lang w:val="en-US"/>
              </w:rPr>
              <w:t>n</w:t>
            </w:r>
            <w:r w:rsidRPr="002F6FE3">
              <w:rPr>
                <w:rFonts w:ascii="Arial" w:eastAsia="Arial" w:hAnsi="Arial" w:cs="Arial"/>
                <w:b/>
                <w:bCs/>
                <w:color w:val="4F81BC"/>
                <w:lang w:val="en-US"/>
              </w:rPr>
              <w:t>cipl</w:t>
            </w:r>
            <w:r w:rsidRPr="002F6FE3">
              <w:rPr>
                <w:rFonts w:ascii="Arial" w:eastAsia="Arial" w:hAnsi="Arial" w:cs="Arial"/>
                <w:b/>
                <w:bCs/>
                <w:color w:val="4F81BC"/>
                <w:spacing w:val="-1"/>
                <w:lang w:val="en-US"/>
              </w:rPr>
              <w:t>e</w:t>
            </w:r>
            <w:r w:rsidRPr="002F6FE3">
              <w:rPr>
                <w:rFonts w:ascii="Arial" w:eastAsia="Arial" w:hAnsi="Arial" w:cs="Arial"/>
                <w:b/>
                <w:bCs/>
                <w:color w:val="4F81BC"/>
                <w:lang w:val="en-US"/>
              </w:rPr>
              <w:t xml:space="preserve">s </w:t>
            </w:r>
            <w:r w:rsidRPr="002F6FE3">
              <w:rPr>
                <w:rFonts w:ascii="Arial" w:eastAsia="Arial" w:hAnsi="Arial" w:cs="Arial"/>
                <w:b/>
                <w:bCs/>
                <w:color w:val="4F81BC"/>
                <w:spacing w:val="1"/>
                <w:lang w:val="en-US"/>
              </w:rPr>
              <w:t>a</w:t>
            </w:r>
            <w:r w:rsidRPr="002F6FE3">
              <w:rPr>
                <w:rFonts w:ascii="Arial" w:eastAsia="Arial" w:hAnsi="Arial" w:cs="Arial"/>
                <w:b/>
                <w:bCs/>
                <w:color w:val="4F81BC"/>
                <w:lang w:val="en-US"/>
              </w:rPr>
              <w:t xml:space="preserve">nd </w:t>
            </w:r>
            <w:r w:rsidRPr="002F6FE3">
              <w:rPr>
                <w:rFonts w:ascii="Arial" w:eastAsia="Arial" w:hAnsi="Arial" w:cs="Arial"/>
                <w:b/>
                <w:bCs/>
                <w:color w:val="4F81BC"/>
                <w:spacing w:val="-4"/>
                <w:lang w:val="en-US"/>
              </w:rPr>
              <w:t>v</w:t>
            </w:r>
            <w:r w:rsidRPr="002F6FE3">
              <w:rPr>
                <w:rFonts w:ascii="Arial" w:eastAsia="Arial" w:hAnsi="Arial" w:cs="Arial"/>
                <w:b/>
                <w:bCs/>
                <w:color w:val="4F81BC"/>
                <w:lang w:val="en-US"/>
              </w:rPr>
              <w:t>alues to guide prof</w:t>
            </w:r>
            <w:r w:rsidRPr="002F6FE3">
              <w:rPr>
                <w:rFonts w:ascii="Arial" w:eastAsia="Arial" w:hAnsi="Arial" w:cs="Arial"/>
                <w:b/>
                <w:bCs/>
                <w:color w:val="4F81BC"/>
                <w:spacing w:val="-2"/>
                <w:lang w:val="en-US"/>
              </w:rPr>
              <w:t>e</w:t>
            </w:r>
            <w:r w:rsidRPr="002F6FE3">
              <w:rPr>
                <w:rFonts w:ascii="Arial" w:eastAsia="Arial" w:hAnsi="Arial" w:cs="Arial"/>
                <w:b/>
                <w:bCs/>
                <w:color w:val="4F81BC"/>
                <w:lang w:val="en-US"/>
              </w:rPr>
              <w:t>ss</w:t>
            </w:r>
            <w:r w:rsidRPr="002F6FE3">
              <w:rPr>
                <w:rFonts w:ascii="Arial" w:eastAsia="Arial" w:hAnsi="Arial" w:cs="Arial"/>
                <w:b/>
                <w:bCs/>
                <w:color w:val="4F81BC"/>
                <w:spacing w:val="-2"/>
                <w:lang w:val="en-US"/>
              </w:rPr>
              <w:t>i</w:t>
            </w:r>
            <w:r w:rsidRPr="002F6FE3">
              <w:rPr>
                <w:rFonts w:ascii="Arial" w:eastAsia="Arial" w:hAnsi="Arial" w:cs="Arial"/>
                <w:b/>
                <w:bCs/>
                <w:color w:val="4F81BC"/>
                <w:lang w:val="en-US"/>
              </w:rPr>
              <w:t>onal pr</w:t>
            </w:r>
            <w:r w:rsidRPr="002F6FE3">
              <w:rPr>
                <w:rFonts w:ascii="Arial" w:eastAsia="Arial" w:hAnsi="Arial" w:cs="Arial"/>
                <w:b/>
                <w:bCs/>
                <w:color w:val="4F81BC"/>
                <w:spacing w:val="1"/>
                <w:lang w:val="en-US"/>
              </w:rPr>
              <w:t>a</w:t>
            </w:r>
            <w:r w:rsidRPr="002F6FE3">
              <w:rPr>
                <w:rFonts w:ascii="Arial" w:eastAsia="Arial" w:hAnsi="Arial" w:cs="Arial"/>
                <w:b/>
                <w:bCs/>
                <w:color w:val="4F81BC"/>
                <w:lang w:val="en-US"/>
              </w:rPr>
              <w:t>ct</w:t>
            </w:r>
            <w:r w:rsidRPr="002F6FE3">
              <w:rPr>
                <w:rFonts w:ascii="Arial" w:eastAsia="Arial" w:hAnsi="Arial" w:cs="Arial"/>
                <w:b/>
                <w:bCs/>
                <w:color w:val="4F81BC"/>
                <w:spacing w:val="-3"/>
                <w:lang w:val="en-US"/>
              </w:rPr>
              <w:t>i</w:t>
            </w:r>
            <w:r w:rsidRPr="002F6FE3">
              <w:rPr>
                <w:rFonts w:ascii="Arial" w:eastAsia="Arial" w:hAnsi="Arial" w:cs="Arial"/>
                <w:b/>
                <w:bCs/>
                <w:color w:val="4F81BC"/>
                <w:lang w:val="en-US"/>
              </w:rPr>
              <w:t>ce</w:t>
            </w:r>
          </w:p>
          <w:p w14:paraId="4CAA5C59" w14:textId="77777777" w:rsidR="00951223" w:rsidRPr="002F6FE3" w:rsidRDefault="00951223" w:rsidP="00951223">
            <w:pPr>
              <w:spacing w:before="188" w:after="120"/>
              <w:ind w:left="941" w:right="1137"/>
              <w:rPr>
                <w:rFonts w:ascii="Arial" w:eastAsia="Calibri" w:hAnsi="Arial" w:cs="Arial"/>
              </w:rPr>
            </w:pPr>
            <w:r w:rsidRPr="002F6FE3">
              <w:rPr>
                <w:rFonts w:ascii="Arial" w:eastAsia="Calibri" w:hAnsi="Arial" w:cs="Arial"/>
              </w:rPr>
              <w:t xml:space="preserve">Social workers have an obligation to conduct themselves and make decisions in accordance with our </w:t>
            </w:r>
            <w:hyperlink r:id="rId34">
              <w:r w:rsidRPr="002F6FE3">
                <w:rPr>
                  <w:rFonts w:ascii="Arial" w:eastAsia="Calibri" w:hAnsi="Arial" w:cs="Arial"/>
                  <w:color w:val="0000FF"/>
                  <w:u w:val="thick" w:color="0000FF"/>
                </w:rPr>
                <w:t>Code of Ethics</w:t>
              </w:r>
            </w:hyperlink>
            <w:r w:rsidRPr="002F6FE3">
              <w:rPr>
                <w:rFonts w:ascii="Arial" w:eastAsia="Calibri" w:hAnsi="Arial" w:cs="Arial"/>
              </w:rPr>
              <w:t>. This includes working in partnership with people who use our services. We promote human rights and social justice. We develop and maintain our understanding of the value base of our profession throughout our career, its ethical standards and relevant law.</w:t>
            </w:r>
          </w:p>
          <w:p w14:paraId="3EA5AB28" w14:textId="77777777" w:rsidR="00951223" w:rsidRPr="002F6FE3" w:rsidRDefault="00951223" w:rsidP="00951223">
            <w:pPr>
              <w:rPr>
                <w:rFonts w:ascii="Calibri" w:eastAsia="Calibri" w:hAnsi="Calibri" w:cs="Times New Roman"/>
              </w:rPr>
            </w:pPr>
          </w:p>
        </w:tc>
      </w:tr>
      <w:tr w:rsidR="00951223" w:rsidRPr="002F6FE3" w14:paraId="4D4E5116" w14:textId="77777777" w:rsidTr="0069458D">
        <w:trPr>
          <w:trHeight w:val="556"/>
        </w:trPr>
        <w:tc>
          <w:tcPr>
            <w:tcW w:w="13948" w:type="dxa"/>
            <w:gridSpan w:val="2"/>
          </w:tcPr>
          <w:p w14:paraId="51FF618D" w14:textId="77777777" w:rsidR="00951223" w:rsidRPr="002F6FE3" w:rsidRDefault="00951223" w:rsidP="00951223">
            <w:pPr>
              <w:rPr>
                <w:rFonts w:ascii="Calibri" w:eastAsia="Calibri" w:hAnsi="Calibri" w:cs="Times New Roman"/>
              </w:rPr>
            </w:pPr>
            <w:r w:rsidRPr="002F6FE3">
              <w:rPr>
                <w:rFonts w:ascii="Calibri" w:eastAsia="Calibri" w:hAnsi="Calibri" w:cs="Times New Roman"/>
                <w:sz w:val="24"/>
                <w:szCs w:val="24"/>
              </w:rPr>
              <w:t>I …..</w:t>
            </w:r>
          </w:p>
        </w:tc>
      </w:tr>
      <w:tr w:rsidR="00951223" w:rsidRPr="002F6FE3" w14:paraId="003CE693" w14:textId="77777777" w:rsidTr="0069458D">
        <w:tc>
          <w:tcPr>
            <w:tcW w:w="6974" w:type="dxa"/>
          </w:tcPr>
          <w:p w14:paraId="4A3B7812" w14:textId="77777777" w:rsidR="000D4AAE" w:rsidRPr="002F6FE3" w:rsidRDefault="000D4AAE" w:rsidP="000D4AAE">
            <w:pPr>
              <w:widowControl w:val="0"/>
              <w:spacing w:line="271" w:lineRule="exact"/>
              <w:jc w:val="center"/>
              <w:rPr>
                <w:rFonts w:ascii="Arial" w:eastAsia="Arial" w:hAnsi="Arial" w:cs="Arial"/>
                <w:b/>
                <w:bCs/>
              </w:rPr>
            </w:pPr>
          </w:p>
          <w:p w14:paraId="4B7088EB" w14:textId="638D9935" w:rsidR="00951223" w:rsidRPr="002F6FE3" w:rsidRDefault="000D4AAE" w:rsidP="000D4AAE">
            <w:pPr>
              <w:widowControl w:val="0"/>
              <w:spacing w:line="271" w:lineRule="exact"/>
              <w:jc w:val="center"/>
              <w:rPr>
                <w:rFonts w:ascii="Arial" w:eastAsia="Arial" w:hAnsi="Arial" w:cs="Arial"/>
                <w:lang w:val="en-US"/>
              </w:rPr>
            </w:pPr>
            <w:r w:rsidRPr="002F6FE3">
              <w:rPr>
                <w:rFonts w:ascii="Arial" w:eastAsia="Arial" w:hAnsi="Arial" w:cs="Arial"/>
                <w:b/>
                <w:bCs/>
              </w:rPr>
              <w:t xml:space="preserve">End of First </w:t>
            </w:r>
            <w:r w:rsidR="00951223" w:rsidRPr="002F6FE3">
              <w:rPr>
                <w:rFonts w:ascii="Arial" w:eastAsia="Arial" w:hAnsi="Arial" w:cs="Arial"/>
                <w:b/>
                <w:bCs/>
              </w:rPr>
              <w:t>p</w:t>
            </w:r>
            <w:r w:rsidR="00951223" w:rsidRPr="002F6FE3">
              <w:rPr>
                <w:rFonts w:ascii="Arial" w:eastAsia="Arial" w:hAnsi="Arial" w:cs="Arial"/>
                <w:b/>
                <w:bCs/>
                <w:spacing w:val="-3"/>
              </w:rPr>
              <w:t>l</w:t>
            </w:r>
            <w:r w:rsidR="00951223" w:rsidRPr="002F6FE3">
              <w:rPr>
                <w:rFonts w:ascii="Arial" w:eastAsia="Arial" w:hAnsi="Arial" w:cs="Arial"/>
                <w:b/>
                <w:bCs/>
              </w:rPr>
              <w:t>ace</w:t>
            </w:r>
            <w:r w:rsidR="00951223" w:rsidRPr="002F6FE3">
              <w:rPr>
                <w:rFonts w:ascii="Arial" w:eastAsia="Arial" w:hAnsi="Arial" w:cs="Arial"/>
                <w:b/>
                <w:bCs/>
                <w:spacing w:val="-3"/>
              </w:rPr>
              <w:t>m</w:t>
            </w:r>
            <w:r w:rsidR="00951223" w:rsidRPr="002F6FE3">
              <w:rPr>
                <w:rFonts w:ascii="Arial" w:eastAsia="Arial" w:hAnsi="Arial" w:cs="Arial"/>
                <w:b/>
                <w:bCs/>
              </w:rPr>
              <w:t>ent</w:t>
            </w:r>
          </w:p>
        </w:tc>
        <w:tc>
          <w:tcPr>
            <w:tcW w:w="6974" w:type="dxa"/>
          </w:tcPr>
          <w:p w14:paraId="374177A3" w14:textId="77777777" w:rsidR="00951223" w:rsidRPr="002F6FE3" w:rsidRDefault="00951223" w:rsidP="00951223">
            <w:pPr>
              <w:jc w:val="center"/>
              <w:rPr>
                <w:rFonts w:ascii="Arial" w:eastAsia="Arial" w:hAnsi="Arial" w:cs="Arial"/>
                <w:b/>
                <w:bCs/>
              </w:rPr>
            </w:pPr>
          </w:p>
          <w:p w14:paraId="65978101" w14:textId="77777777" w:rsidR="00951223" w:rsidRPr="002F6FE3" w:rsidRDefault="00951223" w:rsidP="00951223">
            <w:pPr>
              <w:jc w:val="center"/>
              <w:rPr>
                <w:rFonts w:ascii="Calibri" w:eastAsia="Calibri" w:hAnsi="Calibri" w:cs="Times New Roman"/>
              </w:rPr>
            </w:pPr>
            <w:r w:rsidRPr="002F6FE3">
              <w:rPr>
                <w:rFonts w:ascii="Arial" w:eastAsia="Arial" w:hAnsi="Arial" w:cs="Arial"/>
                <w:b/>
                <w:bCs/>
              </w:rPr>
              <w:t>SWE Professional Standards</w:t>
            </w:r>
          </w:p>
        </w:tc>
      </w:tr>
      <w:tr w:rsidR="00951223" w:rsidRPr="002F6FE3" w14:paraId="424D6559" w14:textId="77777777" w:rsidTr="0069458D">
        <w:tc>
          <w:tcPr>
            <w:tcW w:w="6974" w:type="dxa"/>
          </w:tcPr>
          <w:p w14:paraId="62B2AADC" w14:textId="6820FE9A" w:rsidR="00643C89" w:rsidRPr="002F6FE3" w:rsidRDefault="00643C89" w:rsidP="00223E2C">
            <w:pPr>
              <w:pStyle w:val="ListParagraph"/>
              <w:numPr>
                <w:ilvl w:val="0"/>
                <w:numId w:val="31"/>
              </w:numPr>
              <w:rPr>
                <w:rFonts w:ascii="Arial" w:eastAsia="Calibri" w:hAnsi="Arial" w:cs="Arial"/>
              </w:rPr>
            </w:pPr>
            <w:r w:rsidRPr="002F6FE3">
              <w:rPr>
                <w:rFonts w:ascii="Arial" w:eastAsia="Calibri" w:hAnsi="Arial" w:cs="Arial"/>
              </w:rPr>
              <w:lastRenderedPageBreak/>
              <w:t>understand and, with support, apply the profession's ethical principles</w:t>
            </w:r>
            <w:r w:rsidR="00306C6A" w:rsidRPr="002F6FE3">
              <w:rPr>
                <w:rFonts w:ascii="Arial" w:eastAsia="Calibri" w:hAnsi="Arial" w:cs="Arial"/>
              </w:rPr>
              <w:t xml:space="preserve"> </w:t>
            </w:r>
            <w:r w:rsidRPr="002F6FE3">
              <w:rPr>
                <w:rFonts w:ascii="Arial" w:eastAsia="Calibri" w:hAnsi="Arial" w:cs="Arial"/>
              </w:rPr>
              <w:t>from our Code of Ethics</w:t>
            </w:r>
          </w:p>
          <w:p w14:paraId="3B663566" w14:textId="220AF927" w:rsidR="00951223" w:rsidRPr="002F6FE3" w:rsidRDefault="00951223" w:rsidP="00643C89">
            <w:pPr>
              <w:rPr>
                <w:rFonts w:ascii="Calibri" w:eastAsia="Calibri" w:hAnsi="Calibri" w:cs="Times New Roman"/>
              </w:rPr>
            </w:pPr>
          </w:p>
        </w:tc>
        <w:tc>
          <w:tcPr>
            <w:tcW w:w="6974" w:type="dxa"/>
          </w:tcPr>
          <w:p w14:paraId="791E6B76" w14:textId="77777777" w:rsidR="00951223" w:rsidRPr="002F6FE3" w:rsidRDefault="00040323" w:rsidP="00951223">
            <w:pPr>
              <w:rPr>
                <w:rFonts w:ascii="Arial" w:eastAsia="Calibri" w:hAnsi="Arial" w:cs="Arial"/>
              </w:rPr>
            </w:pPr>
            <w:r w:rsidRPr="002F6FE3">
              <w:rPr>
                <w:rFonts w:ascii="Arial" w:eastAsia="Calibri" w:hAnsi="Arial" w:cs="Arial"/>
              </w:rPr>
              <w:t>1.1, 1.3</w:t>
            </w:r>
          </w:p>
          <w:p w14:paraId="3012B499" w14:textId="0F34961C" w:rsidR="00040323" w:rsidRPr="002F6FE3" w:rsidRDefault="00040323" w:rsidP="00951223">
            <w:pPr>
              <w:rPr>
                <w:rFonts w:ascii="Arial" w:eastAsia="Calibri" w:hAnsi="Arial" w:cs="Arial"/>
              </w:rPr>
            </w:pPr>
            <w:r w:rsidRPr="002F6FE3">
              <w:rPr>
                <w:rFonts w:ascii="Arial" w:eastAsia="Calibri" w:hAnsi="Arial" w:cs="Arial"/>
              </w:rPr>
              <w:t>2.1, 2.2, 2.7</w:t>
            </w:r>
          </w:p>
          <w:p w14:paraId="6F6F7B8C" w14:textId="7036CD0A" w:rsidR="000D4570" w:rsidRPr="002F6FE3" w:rsidRDefault="000D4570" w:rsidP="00951223">
            <w:pPr>
              <w:rPr>
                <w:rFonts w:ascii="Arial" w:eastAsia="Calibri" w:hAnsi="Arial" w:cs="Arial"/>
              </w:rPr>
            </w:pPr>
            <w:r w:rsidRPr="002F6FE3">
              <w:rPr>
                <w:rFonts w:ascii="Arial" w:eastAsia="Calibri" w:hAnsi="Arial" w:cs="Arial"/>
              </w:rPr>
              <w:t>3.14</w:t>
            </w:r>
          </w:p>
          <w:p w14:paraId="0164EC40" w14:textId="2F250564" w:rsidR="000D4570" w:rsidRPr="002F6FE3" w:rsidRDefault="000D4570" w:rsidP="00951223">
            <w:pPr>
              <w:rPr>
                <w:rFonts w:ascii="Arial" w:eastAsia="Calibri" w:hAnsi="Arial" w:cs="Arial"/>
              </w:rPr>
            </w:pPr>
            <w:r w:rsidRPr="002F6FE3">
              <w:rPr>
                <w:rFonts w:ascii="Arial" w:eastAsia="Calibri" w:hAnsi="Arial" w:cs="Arial"/>
              </w:rPr>
              <w:t>4.8</w:t>
            </w:r>
          </w:p>
          <w:p w14:paraId="3A4C8F6A" w14:textId="652AEDE6" w:rsidR="008A0493" w:rsidRPr="002F6FE3" w:rsidRDefault="008A0493" w:rsidP="00951223">
            <w:pPr>
              <w:rPr>
                <w:rFonts w:ascii="Arial" w:eastAsia="Calibri" w:hAnsi="Arial" w:cs="Arial"/>
              </w:rPr>
            </w:pPr>
            <w:r w:rsidRPr="002F6FE3">
              <w:rPr>
                <w:rFonts w:ascii="Arial" w:eastAsia="Calibri" w:hAnsi="Arial" w:cs="Arial"/>
              </w:rPr>
              <w:t>All of Standard 5</w:t>
            </w:r>
          </w:p>
          <w:p w14:paraId="3AF56CCB" w14:textId="45B587F5" w:rsidR="008A0493" w:rsidRPr="002F6FE3" w:rsidRDefault="001500E3" w:rsidP="00951223">
            <w:pPr>
              <w:rPr>
                <w:rFonts w:ascii="Arial" w:eastAsia="Calibri" w:hAnsi="Arial" w:cs="Arial"/>
              </w:rPr>
            </w:pPr>
            <w:r w:rsidRPr="002F6FE3">
              <w:rPr>
                <w:rFonts w:ascii="Arial" w:eastAsia="Calibri" w:hAnsi="Arial" w:cs="Arial"/>
              </w:rPr>
              <w:t>All of Standard</w:t>
            </w:r>
            <w:r w:rsidR="008A0493" w:rsidRPr="002F6FE3">
              <w:rPr>
                <w:rFonts w:ascii="Arial" w:eastAsia="Calibri" w:hAnsi="Arial" w:cs="Arial"/>
              </w:rPr>
              <w:t xml:space="preserve"> </w:t>
            </w:r>
            <w:r w:rsidR="007C1FA2" w:rsidRPr="002F6FE3">
              <w:rPr>
                <w:rFonts w:ascii="Arial" w:eastAsia="Calibri" w:hAnsi="Arial" w:cs="Arial"/>
              </w:rPr>
              <w:t>6</w:t>
            </w:r>
          </w:p>
          <w:p w14:paraId="6C9406B7" w14:textId="77777777" w:rsidR="008A0493" w:rsidRPr="002F6FE3" w:rsidRDefault="008A0493" w:rsidP="00951223">
            <w:pPr>
              <w:rPr>
                <w:rFonts w:ascii="Arial" w:eastAsia="Calibri" w:hAnsi="Arial" w:cs="Arial"/>
              </w:rPr>
            </w:pPr>
          </w:p>
          <w:p w14:paraId="5B1B5309" w14:textId="6DA6B8F6" w:rsidR="00040323" w:rsidRPr="002F6FE3" w:rsidRDefault="00040323" w:rsidP="00951223">
            <w:pPr>
              <w:rPr>
                <w:rFonts w:ascii="Calibri" w:eastAsia="Calibri" w:hAnsi="Calibri" w:cs="Times New Roman"/>
              </w:rPr>
            </w:pPr>
          </w:p>
        </w:tc>
      </w:tr>
      <w:tr w:rsidR="00951223" w:rsidRPr="002F6FE3" w14:paraId="13E0DC91" w14:textId="77777777" w:rsidTr="0069458D">
        <w:tc>
          <w:tcPr>
            <w:tcW w:w="6974" w:type="dxa"/>
          </w:tcPr>
          <w:p w14:paraId="16EB3821" w14:textId="2AFEA640" w:rsidR="00643C89" w:rsidRPr="002F6FE3" w:rsidRDefault="00643C89" w:rsidP="00223E2C">
            <w:pPr>
              <w:pStyle w:val="ListParagraph"/>
              <w:numPr>
                <w:ilvl w:val="0"/>
                <w:numId w:val="31"/>
              </w:numPr>
              <w:rPr>
                <w:rFonts w:ascii="Arial" w:eastAsia="Calibri" w:hAnsi="Arial" w:cs="Arial"/>
              </w:rPr>
            </w:pPr>
            <w:r w:rsidRPr="002F6FE3">
              <w:rPr>
                <w:rFonts w:ascii="Arial" w:eastAsia="Calibri" w:hAnsi="Arial" w:cs="Arial"/>
              </w:rPr>
              <w:t>recognise and with support, explore and manage the impact of my</w:t>
            </w:r>
            <w:r w:rsidR="00743589" w:rsidRPr="002F6FE3">
              <w:rPr>
                <w:rFonts w:ascii="Arial" w:eastAsia="Calibri" w:hAnsi="Arial" w:cs="Arial"/>
              </w:rPr>
              <w:t xml:space="preserve"> </w:t>
            </w:r>
            <w:r w:rsidRPr="002F6FE3">
              <w:rPr>
                <w:rFonts w:ascii="Arial" w:eastAsia="Calibri" w:hAnsi="Arial" w:cs="Arial"/>
              </w:rPr>
              <w:t>own values on professional practice</w:t>
            </w:r>
          </w:p>
          <w:p w14:paraId="2E35E272" w14:textId="77777777" w:rsidR="00951223" w:rsidRPr="002F6FE3" w:rsidRDefault="00951223" w:rsidP="00951223">
            <w:pPr>
              <w:rPr>
                <w:rFonts w:ascii="Calibri" w:eastAsia="Calibri" w:hAnsi="Calibri" w:cs="Times New Roman"/>
              </w:rPr>
            </w:pPr>
          </w:p>
        </w:tc>
        <w:tc>
          <w:tcPr>
            <w:tcW w:w="6974" w:type="dxa"/>
          </w:tcPr>
          <w:p w14:paraId="32539D98" w14:textId="7DF8B17A" w:rsidR="008C2F60" w:rsidRPr="002F6FE3" w:rsidRDefault="008C2F60" w:rsidP="00951223">
            <w:pPr>
              <w:rPr>
                <w:rFonts w:ascii="Arial" w:eastAsia="Calibri" w:hAnsi="Arial" w:cs="Arial"/>
              </w:rPr>
            </w:pPr>
            <w:r w:rsidRPr="002F6FE3">
              <w:rPr>
                <w:rFonts w:ascii="Arial" w:eastAsia="Calibri" w:hAnsi="Arial" w:cs="Arial"/>
              </w:rPr>
              <w:t>1.2</w:t>
            </w:r>
          </w:p>
          <w:p w14:paraId="48BD8470" w14:textId="7157E0CA" w:rsidR="008C2F60" w:rsidRPr="002F6FE3" w:rsidRDefault="008C2F60" w:rsidP="00951223">
            <w:pPr>
              <w:rPr>
                <w:rFonts w:ascii="Arial" w:eastAsia="Calibri" w:hAnsi="Arial" w:cs="Arial"/>
              </w:rPr>
            </w:pPr>
            <w:r w:rsidRPr="002F6FE3">
              <w:rPr>
                <w:rFonts w:ascii="Arial" w:eastAsia="Calibri" w:hAnsi="Arial" w:cs="Arial"/>
              </w:rPr>
              <w:t>2.1, 2.7</w:t>
            </w:r>
          </w:p>
          <w:p w14:paraId="651A4FCA" w14:textId="57D88492" w:rsidR="00951223" w:rsidRPr="002F6FE3" w:rsidRDefault="000D4570" w:rsidP="00951223">
            <w:pPr>
              <w:rPr>
                <w:rFonts w:ascii="Arial" w:eastAsia="Calibri" w:hAnsi="Arial" w:cs="Arial"/>
              </w:rPr>
            </w:pPr>
            <w:r w:rsidRPr="002F6FE3">
              <w:rPr>
                <w:rFonts w:ascii="Arial" w:eastAsia="Calibri" w:hAnsi="Arial" w:cs="Arial"/>
              </w:rPr>
              <w:t>4.8</w:t>
            </w:r>
          </w:p>
          <w:p w14:paraId="2862C6DB" w14:textId="53446838" w:rsidR="00BF2A40" w:rsidRPr="002F6FE3" w:rsidRDefault="00BF2A40" w:rsidP="00951223">
            <w:pPr>
              <w:rPr>
                <w:rFonts w:ascii="Arial" w:eastAsia="Calibri" w:hAnsi="Arial" w:cs="Arial"/>
              </w:rPr>
            </w:pPr>
            <w:r w:rsidRPr="002F6FE3">
              <w:rPr>
                <w:rFonts w:ascii="Arial" w:eastAsia="Calibri" w:hAnsi="Arial" w:cs="Arial"/>
              </w:rPr>
              <w:t>5.2</w:t>
            </w:r>
            <w:r w:rsidR="00113C98" w:rsidRPr="002F6FE3">
              <w:rPr>
                <w:rFonts w:ascii="Arial" w:eastAsia="Calibri" w:hAnsi="Arial" w:cs="Arial"/>
              </w:rPr>
              <w:t>, 5.4, 5.5</w:t>
            </w:r>
          </w:p>
          <w:p w14:paraId="643D0475" w14:textId="7AC7A381" w:rsidR="00BF2A40" w:rsidRPr="002F6FE3" w:rsidRDefault="00BF2A40" w:rsidP="00951223">
            <w:pPr>
              <w:rPr>
                <w:rFonts w:ascii="Calibri" w:eastAsia="Calibri" w:hAnsi="Calibri" w:cs="Times New Roman"/>
              </w:rPr>
            </w:pPr>
          </w:p>
        </w:tc>
      </w:tr>
      <w:tr w:rsidR="00951223" w:rsidRPr="002F6FE3" w14:paraId="3D4C2C26" w14:textId="77777777" w:rsidTr="0069458D">
        <w:tc>
          <w:tcPr>
            <w:tcW w:w="6974" w:type="dxa"/>
          </w:tcPr>
          <w:p w14:paraId="2C44D2BA" w14:textId="537F118A" w:rsidR="00643C89" w:rsidRPr="002F6FE3" w:rsidRDefault="00643C89" w:rsidP="00223E2C">
            <w:pPr>
              <w:pStyle w:val="ListParagraph"/>
              <w:numPr>
                <w:ilvl w:val="0"/>
                <w:numId w:val="31"/>
              </w:numPr>
              <w:rPr>
                <w:rFonts w:ascii="Arial" w:eastAsia="Calibri" w:hAnsi="Arial" w:cs="Arial"/>
              </w:rPr>
            </w:pPr>
            <w:r w:rsidRPr="002F6FE3">
              <w:rPr>
                <w:rFonts w:ascii="Arial" w:eastAsia="Calibri" w:hAnsi="Arial" w:cs="Arial"/>
              </w:rPr>
              <w:t>identify and, with guidance, manage potentially conflicting values and</w:t>
            </w:r>
            <w:r w:rsidR="00743589" w:rsidRPr="002F6FE3">
              <w:rPr>
                <w:rFonts w:ascii="Arial" w:eastAsia="Calibri" w:hAnsi="Arial" w:cs="Arial"/>
              </w:rPr>
              <w:t xml:space="preserve"> </w:t>
            </w:r>
            <w:r w:rsidRPr="002F6FE3">
              <w:rPr>
                <w:rFonts w:ascii="Arial" w:eastAsia="Calibri" w:hAnsi="Arial" w:cs="Arial"/>
              </w:rPr>
              <w:t>ethical dilemmas</w:t>
            </w:r>
          </w:p>
          <w:p w14:paraId="347A54E8" w14:textId="77777777" w:rsidR="00951223" w:rsidRPr="002F6FE3" w:rsidRDefault="00951223" w:rsidP="00951223">
            <w:pPr>
              <w:rPr>
                <w:rFonts w:ascii="Calibri" w:eastAsia="Calibri" w:hAnsi="Calibri" w:cs="Times New Roman"/>
              </w:rPr>
            </w:pPr>
          </w:p>
        </w:tc>
        <w:tc>
          <w:tcPr>
            <w:tcW w:w="6974" w:type="dxa"/>
          </w:tcPr>
          <w:p w14:paraId="79A8D306" w14:textId="77777777" w:rsidR="00951223" w:rsidRPr="002F6FE3" w:rsidRDefault="008C2F60" w:rsidP="00951223">
            <w:pPr>
              <w:rPr>
                <w:rFonts w:ascii="Arial" w:eastAsia="Calibri" w:hAnsi="Arial" w:cs="Arial"/>
              </w:rPr>
            </w:pPr>
            <w:r w:rsidRPr="002F6FE3">
              <w:rPr>
                <w:rFonts w:ascii="Arial" w:eastAsia="Calibri" w:hAnsi="Arial" w:cs="Arial"/>
              </w:rPr>
              <w:t>1.7</w:t>
            </w:r>
          </w:p>
          <w:p w14:paraId="3A3134DC" w14:textId="77777777" w:rsidR="008C2F60" w:rsidRPr="002F6FE3" w:rsidRDefault="008C2F60" w:rsidP="00951223">
            <w:pPr>
              <w:rPr>
                <w:rFonts w:ascii="Arial" w:eastAsia="Calibri" w:hAnsi="Arial" w:cs="Arial"/>
              </w:rPr>
            </w:pPr>
            <w:r w:rsidRPr="002F6FE3">
              <w:rPr>
                <w:rFonts w:ascii="Arial" w:eastAsia="Calibri" w:hAnsi="Arial" w:cs="Arial"/>
              </w:rPr>
              <w:t>2.7</w:t>
            </w:r>
          </w:p>
          <w:p w14:paraId="6B4ADC70" w14:textId="77777777" w:rsidR="008C2F60" w:rsidRPr="002F6FE3" w:rsidRDefault="008C2F60" w:rsidP="00951223">
            <w:pPr>
              <w:rPr>
                <w:rFonts w:ascii="Arial" w:eastAsia="Calibri" w:hAnsi="Arial" w:cs="Arial"/>
              </w:rPr>
            </w:pPr>
            <w:r w:rsidRPr="002F6FE3">
              <w:rPr>
                <w:rFonts w:ascii="Arial" w:eastAsia="Calibri" w:hAnsi="Arial" w:cs="Arial"/>
              </w:rPr>
              <w:t>3.15</w:t>
            </w:r>
          </w:p>
          <w:p w14:paraId="1CE4BD11" w14:textId="77777777" w:rsidR="0090528C" w:rsidRPr="002F6FE3" w:rsidRDefault="0090528C" w:rsidP="00951223">
            <w:pPr>
              <w:rPr>
                <w:rFonts w:ascii="Arial" w:eastAsia="Calibri" w:hAnsi="Arial" w:cs="Arial"/>
              </w:rPr>
            </w:pPr>
            <w:r w:rsidRPr="002F6FE3">
              <w:rPr>
                <w:rFonts w:ascii="Arial" w:eastAsia="Calibri" w:hAnsi="Arial" w:cs="Arial"/>
              </w:rPr>
              <w:t>4.5, 4.8</w:t>
            </w:r>
          </w:p>
          <w:p w14:paraId="3D81C6F4" w14:textId="77777777" w:rsidR="00AE59B8" w:rsidRPr="002F6FE3" w:rsidRDefault="00AE59B8" w:rsidP="00951223">
            <w:pPr>
              <w:rPr>
                <w:rFonts w:ascii="Arial" w:eastAsia="Calibri" w:hAnsi="Arial" w:cs="Arial"/>
              </w:rPr>
            </w:pPr>
            <w:r w:rsidRPr="002F6FE3">
              <w:rPr>
                <w:rFonts w:ascii="Arial" w:eastAsia="Calibri" w:hAnsi="Arial" w:cs="Arial"/>
              </w:rPr>
              <w:t>5.2, 5.4</w:t>
            </w:r>
            <w:r w:rsidR="00D110B1" w:rsidRPr="002F6FE3">
              <w:rPr>
                <w:rFonts w:ascii="Arial" w:eastAsia="Calibri" w:hAnsi="Arial" w:cs="Arial"/>
              </w:rPr>
              <w:t>, 5.6</w:t>
            </w:r>
          </w:p>
          <w:p w14:paraId="541824E4" w14:textId="65F22D7A" w:rsidR="008705F5" w:rsidRPr="002F6FE3" w:rsidRDefault="00095C68" w:rsidP="00951223">
            <w:pPr>
              <w:rPr>
                <w:rFonts w:ascii="Calibri" w:eastAsia="Calibri" w:hAnsi="Calibri" w:cs="Times New Roman"/>
              </w:rPr>
            </w:pPr>
            <w:r w:rsidRPr="002F6FE3">
              <w:rPr>
                <w:rFonts w:ascii="Arial" w:eastAsia="Calibri" w:hAnsi="Arial" w:cs="Arial"/>
              </w:rPr>
              <w:t>All of Standard 6</w:t>
            </w:r>
          </w:p>
        </w:tc>
      </w:tr>
      <w:tr w:rsidR="00951223" w:rsidRPr="002F6FE3" w14:paraId="2E61C3A9" w14:textId="77777777" w:rsidTr="0069458D">
        <w:tc>
          <w:tcPr>
            <w:tcW w:w="6974" w:type="dxa"/>
          </w:tcPr>
          <w:p w14:paraId="1B05BFF3" w14:textId="7929C136" w:rsidR="00643C89" w:rsidRPr="002F6FE3" w:rsidRDefault="00643C89" w:rsidP="00223E2C">
            <w:pPr>
              <w:pStyle w:val="ListParagraph"/>
              <w:numPr>
                <w:ilvl w:val="0"/>
                <w:numId w:val="31"/>
              </w:numPr>
              <w:rPr>
                <w:rFonts w:ascii="Arial" w:eastAsia="Calibri" w:hAnsi="Arial" w:cs="Arial"/>
              </w:rPr>
            </w:pPr>
            <w:r w:rsidRPr="002F6FE3">
              <w:rPr>
                <w:rFonts w:ascii="Arial" w:eastAsia="Calibri" w:hAnsi="Arial" w:cs="Arial"/>
              </w:rPr>
              <w:t xml:space="preserve">elicit and respect the needs and views of </w:t>
            </w:r>
            <w:r w:rsidR="0047521A">
              <w:rPr>
                <w:rFonts w:ascii="Arial" w:eastAsia="Calibri" w:hAnsi="Arial" w:cs="Arial"/>
              </w:rPr>
              <w:t>people with lived experiences</w:t>
            </w:r>
            <w:r w:rsidRPr="002F6FE3">
              <w:rPr>
                <w:rFonts w:ascii="Arial" w:eastAsia="Calibri" w:hAnsi="Arial" w:cs="Arial"/>
              </w:rPr>
              <w:t>, carers and</w:t>
            </w:r>
            <w:r w:rsidR="00743589" w:rsidRPr="002F6FE3">
              <w:rPr>
                <w:rFonts w:ascii="Arial" w:eastAsia="Calibri" w:hAnsi="Arial" w:cs="Arial"/>
              </w:rPr>
              <w:t xml:space="preserve"> </w:t>
            </w:r>
            <w:r w:rsidRPr="002F6FE3">
              <w:rPr>
                <w:rFonts w:ascii="Arial" w:eastAsia="Calibri" w:hAnsi="Arial" w:cs="Arial"/>
              </w:rPr>
              <w:t>families, and with support, promote their participation in decision</w:t>
            </w:r>
            <w:r w:rsidR="00743589" w:rsidRPr="002F6FE3">
              <w:rPr>
                <w:rFonts w:ascii="Arial" w:eastAsia="Calibri" w:hAnsi="Arial" w:cs="Arial"/>
              </w:rPr>
              <w:t xml:space="preserve"> </w:t>
            </w:r>
            <w:r w:rsidRPr="002F6FE3">
              <w:rPr>
                <w:rFonts w:ascii="Arial" w:eastAsia="Calibri" w:hAnsi="Arial" w:cs="Arial"/>
              </w:rPr>
              <w:t>making wherever possible.</w:t>
            </w:r>
          </w:p>
          <w:p w14:paraId="2E46882B" w14:textId="77777777" w:rsidR="00951223" w:rsidRPr="002F6FE3" w:rsidRDefault="00951223" w:rsidP="00951223">
            <w:pPr>
              <w:rPr>
                <w:rFonts w:ascii="Calibri" w:eastAsia="Calibri" w:hAnsi="Calibri" w:cs="Times New Roman"/>
              </w:rPr>
            </w:pPr>
          </w:p>
        </w:tc>
        <w:tc>
          <w:tcPr>
            <w:tcW w:w="6974" w:type="dxa"/>
          </w:tcPr>
          <w:p w14:paraId="25EBBB7E" w14:textId="77777777" w:rsidR="00951223" w:rsidRPr="002F6FE3" w:rsidRDefault="00BE54C9" w:rsidP="00951223">
            <w:pPr>
              <w:rPr>
                <w:rFonts w:ascii="Arial" w:eastAsia="Calibri" w:hAnsi="Arial" w:cs="Arial"/>
              </w:rPr>
            </w:pPr>
            <w:r w:rsidRPr="002F6FE3">
              <w:rPr>
                <w:rFonts w:ascii="Arial" w:eastAsia="Calibri" w:hAnsi="Arial" w:cs="Arial"/>
              </w:rPr>
              <w:t xml:space="preserve">1.1, </w:t>
            </w:r>
            <w:r w:rsidR="00FE46B1" w:rsidRPr="002F6FE3">
              <w:rPr>
                <w:rFonts w:ascii="Arial" w:eastAsia="Calibri" w:hAnsi="Arial" w:cs="Arial"/>
              </w:rPr>
              <w:t xml:space="preserve">1.2, </w:t>
            </w:r>
            <w:r w:rsidRPr="002F6FE3">
              <w:rPr>
                <w:rFonts w:ascii="Arial" w:eastAsia="Calibri" w:hAnsi="Arial" w:cs="Arial"/>
              </w:rPr>
              <w:t>1.3</w:t>
            </w:r>
          </w:p>
          <w:p w14:paraId="1FC146B5" w14:textId="77777777" w:rsidR="000759CF" w:rsidRPr="002F6FE3" w:rsidRDefault="000759CF" w:rsidP="00951223">
            <w:pPr>
              <w:rPr>
                <w:rFonts w:ascii="Arial" w:eastAsia="Calibri" w:hAnsi="Arial" w:cs="Arial"/>
              </w:rPr>
            </w:pPr>
            <w:r w:rsidRPr="002F6FE3">
              <w:rPr>
                <w:rFonts w:ascii="Arial" w:eastAsia="Calibri" w:hAnsi="Arial" w:cs="Arial"/>
              </w:rPr>
              <w:t>2.4, 2.5</w:t>
            </w:r>
          </w:p>
          <w:p w14:paraId="354A3C7C" w14:textId="77777777" w:rsidR="000759CF" w:rsidRPr="002F6FE3" w:rsidRDefault="000759CF" w:rsidP="00951223">
            <w:pPr>
              <w:rPr>
                <w:rFonts w:ascii="Arial" w:eastAsia="Calibri" w:hAnsi="Arial" w:cs="Arial"/>
              </w:rPr>
            </w:pPr>
            <w:r w:rsidRPr="002F6FE3">
              <w:rPr>
                <w:rFonts w:ascii="Arial" w:eastAsia="Calibri" w:hAnsi="Arial" w:cs="Arial"/>
              </w:rPr>
              <w:t>3.13, 3.14</w:t>
            </w:r>
          </w:p>
          <w:p w14:paraId="411545A3" w14:textId="77777777" w:rsidR="009A7393" w:rsidRPr="002F6FE3" w:rsidRDefault="009A7393" w:rsidP="00951223">
            <w:pPr>
              <w:rPr>
                <w:rFonts w:ascii="Arial" w:eastAsia="Calibri" w:hAnsi="Arial" w:cs="Arial"/>
              </w:rPr>
            </w:pPr>
            <w:r w:rsidRPr="002F6FE3">
              <w:rPr>
                <w:rFonts w:ascii="Arial" w:eastAsia="Calibri" w:hAnsi="Arial" w:cs="Arial"/>
              </w:rPr>
              <w:t>5.5</w:t>
            </w:r>
          </w:p>
          <w:p w14:paraId="62E2B5B5" w14:textId="769DCE0B" w:rsidR="00CB2EAA" w:rsidRPr="002F6FE3" w:rsidRDefault="00CB2EAA" w:rsidP="00951223">
            <w:pPr>
              <w:rPr>
                <w:rFonts w:ascii="Arial" w:eastAsia="Calibri" w:hAnsi="Arial" w:cs="Arial"/>
              </w:rPr>
            </w:pPr>
            <w:r w:rsidRPr="002F6FE3">
              <w:rPr>
                <w:rFonts w:ascii="Arial" w:eastAsia="Calibri" w:hAnsi="Arial" w:cs="Arial"/>
              </w:rPr>
              <w:t>6.3</w:t>
            </w:r>
          </w:p>
        </w:tc>
      </w:tr>
      <w:tr w:rsidR="00951223" w:rsidRPr="002F6FE3" w14:paraId="12368942" w14:textId="77777777" w:rsidTr="0069458D">
        <w:tc>
          <w:tcPr>
            <w:tcW w:w="6974" w:type="dxa"/>
          </w:tcPr>
          <w:p w14:paraId="6FACC357" w14:textId="333D8D2D" w:rsidR="00643C89" w:rsidRPr="002F6FE3" w:rsidRDefault="00643C89" w:rsidP="00223E2C">
            <w:pPr>
              <w:pStyle w:val="ListParagraph"/>
              <w:numPr>
                <w:ilvl w:val="0"/>
                <w:numId w:val="31"/>
              </w:numPr>
              <w:rPr>
                <w:rFonts w:ascii="Arial" w:eastAsia="Calibri" w:hAnsi="Arial" w:cs="Arial"/>
              </w:rPr>
            </w:pPr>
            <w:r w:rsidRPr="002F6FE3">
              <w:rPr>
                <w:rFonts w:ascii="Arial" w:eastAsia="Calibri" w:hAnsi="Arial" w:cs="Arial"/>
              </w:rPr>
              <w:t>recognise and, with support, promote individuals' legal and ethical</w:t>
            </w:r>
            <w:r w:rsidR="00743589" w:rsidRPr="002F6FE3">
              <w:rPr>
                <w:rFonts w:ascii="Arial" w:eastAsia="Calibri" w:hAnsi="Arial" w:cs="Arial"/>
              </w:rPr>
              <w:t xml:space="preserve"> </w:t>
            </w:r>
            <w:r w:rsidRPr="002F6FE3">
              <w:rPr>
                <w:rFonts w:ascii="Arial" w:eastAsia="Calibri" w:hAnsi="Arial" w:cs="Arial"/>
              </w:rPr>
              <w:t>rights to autonomy and self-determination</w:t>
            </w:r>
          </w:p>
          <w:p w14:paraId="779BFB3D" w14:textId="77777777" w:rsidR="00951223" w:rsidRPr="002F6FE3" w:rsidRDefault="00951223" w:rsidP="00951223">
            <w:pPr>
              <w:rPr>
                <w:rFonts w:ascii="Calibri" w:eastAsia="Calibri" w:hAnsi="Calibri" w:cs="Times New Roman"/>
              </w:rPr>
            </w:pPr>
          </w:p>
        </w:tc>
        <w:tc>
          <w:tcPr>
            <w:tcW w:w="6974" w:type="dxa"/>
          </w:tcPr>
          <w:p w14:paraId="68E37C2E" w14:textId="77777777" w:rsidR="00951223" w:rsidRPr="002F6FE3" w:rsidRDefault="003835DB" w:rsidP="00951223">
            <w:pPr>
              <w:rPr>
                <w:rFonts w:ascii="Arial" w:eastAsia="Calibri" w:hAnsi="Arial" w:cs="Arial"/>
              </w:rPr>
            </w:pPr>
            <w:r w:rsidRPr="002F6FE3">
              <w:rPr>
                <w:rFonts w:ascii="Arial" w:eastAsia="Calibri" w:hAnsi="Arial" w:cs="Arial"/>
              </w:rPr>
              <w:t>1.1, 1.2</w:t>
            </w:r>
          </w:p>
          <w:p w14:paraId="455D0A6B" w14:textId="77777777" w:rsidR="003835DB" w:rsidRPr="002F6FE3" w:rsidRDefault="003835DB" w:rsidP="00951223">
            <w:pPr>
              <w:rPr>
                <w:rFonts w:ascii="Arial" w:eastAsia="Calibri" w:hAnsi="Arial" w:cs="Arial"/>
              </w:rPr>
            </w:pPr>
            <w:r w:rsidRPr="002F6FE3">
              <w:rPr>
                <w:rFonts w:ascii="Arial" w:eastAsia="Calibri" w:hAnsi="Arial" w:cs="Arial"/>
              </w:rPr>
              <w:t>2.2, 2.4</w:t>
            </w:r>
          </w:p>
          <w:p w14:paraId="52DF4C2E" w14:textId="77777777" w:rsidR="003835DB" w:rsidRPr="002F6FE3" w:rsidRDefault="003835DB" w:rsidP="00951223">
            <w:pPr>
              <w:rPr>
                <w:rFonts w:ascii="Arial" w:eastAsia="Calibri" w:hAnsi="Arial" w:cs="Arial"/>
              </w:rPr>
            </w:pPr>
            <w:r w:rsidRPr="002F6FE3">
              <w:rPr>
                <w:rFonts w:ascii="Arial" w:eastAsia="Calibri" w:hAnsi="Arial" w:cs="Arial"/>
              </w:rPr>
              <w:t>3.1, 3.13</w:t>
            </w:r>
          </w:p>
          <w:p w14:paraId="360252FD" w14:textId="595C16F6" w:rsidR="00A76AA1" w:rsidRPr="002F6FE3" w:rsidRDefault="00A76AA1" w:rsidP="00951223">
            <w:pPr>
              <w:rPr>
                <w:rFonts w:ascii="Arial" w:eastAsia="Calibri" w:hAnsi="Arial" w:cs="Arial"/>
              </w:rPr>
            </w:pPr>
            <w:r w:rsidRPr="002F6FE3">
              <w:rPr>
                <w:rFonts w:ascii="Arial" w:eastAsia="Calibri" w:hAnsi="Arial" w:cs="Arial"/>
              </w:rPr>
              <w:t>6.3</w:t>
            </w:r>
          </w:p>
        </w:tc>
      </w:tr>
      <w:tr w:rsidR="00643C89" w:rsidRPr="002F6FE3" w14:paraId="7D66E6DF" w14:textId="77777777" w:rsidTr="0069458D">
        <w:tc>
          <w:tcPr>
            <w:tcW w:w="6974" w:type="dxa"/>
          </w:tcPr>
          <w:p w14:paraId="77166085" w14:textId="5CD5AA5E" w:rsidR="00643C89" w:rsidRPr="002F6FE3" w:rsidRDefault="00643C89" w:rsidP="00223E2C">
            <w:pPr>
              <w:pStyle w:val="ListParagraph"/>
              <w:numPr>
                <w:ilvl w:val="0"/>
                <w:numId w:val="31"/>
              </w:numPr>
              <w:rPr>
                <w:rFonts w:ascii="Arial" w:eastAsia="Calibri" w:hAnsi="Arial" w:cs="Arial"/>
              </w:rPr>
            </w:pPr>
            <w:r w:rsidRPr="002F6FE3">
              <w:rPr>
                <w:rFonts w:ascii="Arial" w:eastAsia="Calibri" w:hAnsi="Arial" w:cs="Arial"/>
              </w:rPr>
              <w:t>promote and protect the privacy and confidentiality of individuals</w:t>
            </w:r>
            <w:r w:rsidR="00743589" w:rsidRPr="002F6FE3">
              <w:rPr>
                <w:rFonts w:ascii="Arial" w:eastAsia="Calibri" w:hAnsi="Arial" w:cs="Arial"/>
              </w:rPr>
              <w:t xml:space="preserve"> </w:t>
            </w:r>
            <w:r w:rsidRPr="002F6FE3">
              <w:rPr>
                <w:rFonts w:ascii="Arial" w:eastAsia="Calibri" w:hAnsi="Arial" w:cs="Arial"/>
              </w:rPr>
              <w:t>within and outside their families and networks, recognising the</w:t>
            </w:r>
            <w:r w:rsidR="00743589" w:rsidRPr="002F6FE3">
              <w:rPr>
                <w:rFonts w:ascii="Arial" w:eastAsia="Calibri" w:hAnsi="Arial" w:cs="Arial"/>
              </w:rPr>
              <w:t xml:space="preserve"> </w:t>
            </w:r>
            <w:r w:rsidRPr="002F6FE3">
              <w:rPr>
                <w:rFonts w:ascii="Arial" w:eastAsia="Calibri" w:hAnsi="Arial" w:cs="Arial"/>
              </w:rPr>
              <w:t>requirements of professional accountability and appropriate</w:t>
            </w:r>
            <w:r w:rsidR="00743589" w:rsidRPr="002F6FE3">
              <w:rPr>
                <w:rFonts w:ascii="Arial" w:eastAsia="Calibri" w:hAnsi="Arial" w:cs="Arial"/>
              </w:rPr>
              <w:t xml:space="preserve"> </w:t>
            </w:r>
            <w:r w:rsidRPr="002F6FE3">
              <w:rPr>
                <w:rFonts w:ascii="Arial" w:eastAsia="Calibri" w:hAnsi="Arial" w:cs="Arial"/>
              </w:rPr>
              <w:t>information sharing.</w:t>
            </w:r>
          </w:p>
        </w:tc>
        <w:tc>
          <w:tcPr>
            <w:tcW w:w="6974" w:type="dxa"/>
          </w:tcPr>
          <w:p w14:paraId="75DE09EA" w14:textId="77777777" w:rsidR="00643C89" w:rsidRPr="002F6FE3" w:rsidRDefault="00B76344" w:rsidP="00951223">
            <w:pPr>
              <w:rPr>
                <w:rFonts w:ascii="Arial" w:eastAsia="Calibri" w:hAnsi="Arial" w:cs="Arial"/>
              </w:rPr>
            </w:pPr>
            <w:r w:rsidRPr="002F6FE3">
              <w:rPr>
                <w:rFonts w:ascii="Arial" w:eastAsia="Calibri" w:hAnsi="Arial" w:cs="Arial"/>
              </w:rPr>
              <w:t>2.2, 2.3, 2.6, 2.7</w:t>
            </w:r>
          </w:p>
          <w:p w14:paraId="6E855543" w14:textId="77777777" w:rsidR="00B76344" w:rsidRPr="002F6FE3" w:rsidRDefault="00B76344" w:rsidP="00951223">
            <w:pPr>
              <w:rPr>
                <w:rFonts w:ascii="Arial" w:eastAsia="Calibri" w:hAnsi="Arial" w:cs="Arial"/>
              </w:rPr>
            </w:pPr>
            <w:r w:rsidRPr="002F6FE3">
              <w:rPr>
                <w:rFonts w:ascii="Arial" w:eastAsia="Calibri" w:hAnsi="Arial" w:cs="Arial"/>
              </w:rPr>
              <w:t>3.2, 3.7, 3.8, 3.9</w:t>
            </w:r>
          </w:p>
          <w:p w14:paraId="3081C4C8" w14:textId="7B912B8A" w:rsidR="009A7393" w:rsidRPr="002F6FE3" w:rsidRDefault="00DA759A" w:rsidP="00951223">
            <w:pPr>
              <w:rPr>
                <w:rFonts w:ascii="Arial" w:eastAsia="Calibri" w:hAnsi="Arial" w:cs="Arial"/>
              </w:rPr>
            </w:pPr>
            <w:r w:rsidRPr="002F6FE3">
              <w:rPr>
                <w:rFonts w:ascii="Arial" w:eastAsia="Calibri" w:hAnsi="Arial" w:cs="Arial"/>
              </w:rPr>
              <w:t xml:space="preserve">5.2, 5.3, </w:t>
            </w:r>
            <w:r w:rsidR="008705F5" w:rsidRPr="002F6FE3">
              <w:rPr>
                <w:rFonts w:ascii="Arial" w:eastAsia="Calibri" w:hAnsi="Arial" w:cs="Arial"/>
              </w:rPr>
              <w:t>5.6</w:t>
            </w:r>
          </w:p>
        </w:tc>
      </w:tr>
    </w:tbl>
    <w:p w14:paraId="513C582E" w14:textId="77777777" w:rsidR="00951223" w:rsidRPr="002F6FE3" w:rsidRDefault="00951223" w:rsidP="00951223">
      <w:pPr>
        <w:spacing w:after="160" w:line="259" w:lineRule="auto"/>
        <w:rPr>
          <w:rFonts w:ascii="Calibri" w:eastAsia="Calibri" w:hAnsi="Calibri" w:cs="Times New Roman"/>
        </w:rPr>
      </w:pPr>
    </w:p>
    <w:p w14:paraId="130FC730" w14:textId="77777777" w:rsidR="00951223" w:rsidRPr="002F6FE3" w:rsidRDefault="00951223" w:rsidP="00951223">
      <w:pPr>
        <w:spacing w:after="160" w:line="259" w:lineRule="auto"/>
        <w:rPr>
          <w:rFonts w:ascii="Calibri" w:eastAsia="Calibri" w:hAnsi="Calibri" w:cs="Times New Roman"/>
        </w:rPr>
      </w:pPr>
    </w:p>
    <w:p w14:paraId="5F59342F" w14:textId="77777777" w:rsidR="00951223" w:rsidRPr="002F6FE3" w:rsidRDefault="00951223" w:rsidP="00951223">
      <w:pPr>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6974"/>
        <w:gridCol w:w="6974"/>
      </w:tblGrid>
      <w:tr w:rsidR="00951223" w:rsidRPr="002F6FE3" w14:paraId="3D403F4F" w14:textId="77777777" w:rsidTr="0069458D">
        <w:trPr>
          <w:trHeight w:val="2684"/>
        </w:trPr>
        <w:tc>
          <w:tcPr>
            <w:tcW w:w="13948" w:type="dxa"/>
            <w:gridSpan w:val="2"/>
          </w:tcPr>
          <w:p w14:paraId="7C33CE4E" w14:textId="77777777" w:rsidR="00951223" w:rsidRPr="002F6FE3" w:rsidRDefault="00951223" w:rsidP="00951223">
            <w:pPr>
              <w:spacing w:before="1" w:after="120" w:line="278" w:lineRule="auto"/>
              <w:ind w:left="941" w:right="1109"/>
              <w:rPr>
                <w:rFonts w:ascii="Arial" w:eastAsia="Calibri" w:hAnsi="Arial" w:cs="Arial"/>
                <w:b/>
                <w:color w:val="FF66CC"/>
              </w:rPr>
            </w:pPr>
          </w:p>
          <w:p w14:paraId="6A7E815E" w14:textId="77777777" w:rsidR="00951223" w:rsidRPr="002F6FE3" w:rsidRDefault="00951223" w:rsidP="00951223">
            <w:pPr>
              <w:spacing w:after="120" w:line="278" w:lineRule="auto"/>
              <w:ind w:left="941" w:right="1694"/>
              <w:jc w:val="both"/>
              <w:rPr>
                <w:rFonts w:ascii="Arial" w:eastAsia="Calibri" w:hAnsi="Arial" w:cs="Arial"/>
                <w:b/>
              </w:rPr>
            </w:pPr>
            <w:r w:rsidRPr="002F6FE3">
              <w:rPr>
                <w:rFonts w:ascii="Arial" w:eastAsia="Calibri" w:hAnsi="Arial" w:cs="Arial"/>
                <w:b/>
                <w:color w:val="FF6600"/>
              </w:rPr>
              <w:t>3.</w:t>
            </w:r>
            <w:r w:rsidRPr="002F6FE3">
              <w:rPr>
                <w:rFonts w:ascii="Arial" w:eastAsia="Calibri" w:hAnsi="Arial" w:cs="Arial"/>
                <w:b/>
                <w:color w:val="FF6600"/>
                <w:spacing w:val="-27"/>
              </w:rPr>
              <w:t xml:space="preserve"> </w:t>
            </w:r>
            <w:r w:rsidRPr="002F6FE3">
              <w:rPr>
                <w:rFonts w:ascii="Arial" w:eastAsia="Calibri" w:hAnsi="Arial" w:cs="Arial"/>
                <w:b/>
                <w:color w:val="FF6600"/>
              </w:rPr>
              <w:t>DIVERSITY AND EQUALITY – Recognise diversity and apply anti-discriminatory and anti-oppressive principles in</w:t>
            </w:r>
            <w:r w:rsidRPr="002F6FE3">
              <w:rPr>
                <w:rFonts w:ascii="Arial" w:eastAsia="Calibri" w:hAnsi="Arial" w:cs="Arial"/>
                <w:b/>
                <w:color w:val="FF6600"/>
                <w:spacing w:val="-10"/>
              </w:rPr>
              <w:t xml:space="preserve"> </w:t>
            </w:r>
            <w:r w:rsidRPr="002F6FE3">
              <w:rPr>
                <w:rFonts w:ascii="Arial" w:eastAsia="Calibri" w:hAnsi="Arial" w:cs="Arial"/>
                <w:b/>
                <w:color w:val="FF6600"/>
              </w:rPr>
              <w:t>practice</w:t>
            </w:r>
          </w:p>
          <w:p w14:paraId="1235D6E2" w14:textId="77777777" w:rsidR="00951223" w:rsidRPr="002F6FE3" w:rsidRDefault="00951223" w:rsidP="00951223">
            <w:pPr>
              <w:spacing w:after="120"/>
              <w:ind w:left="941" w:right="1238"/>
              <w:rPr>
                <w:rFonts w:ascii="Arial" w:eastAsia="Calibri" w:hAnsi="Arial" w:cs="Arial"/>
              </w:rPr>
            </w:pPr>
            <w:r w:rsidRPr="002F6FE3">
              <w:rPr>
                <w:rFonts w:ascii="Arial" w:eastAsia="Calibri" w:hAnsi="Arial" w:cs="Arial"/>
              </w:rPr>
              <w:t>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w:t>
            </w:r>
          </w:p>
          <w:p w14:paraId="36814683" w14:textId="77777777" w:rsidR="00951223" w:rsidRPr="002F6FE3" w:rsidRDefault="00951223" w:rsidP="00951223">
            <w:pPr>
              <w:spacing w:before="1" w:after="120"/>
              <w:ind w:left="941" w:right="1475"/>
              <w:rPr>
                <w:rFonts w:ascii="Arial" w:eastAsia="Calibri" w:hAnsi="Arial" w:cs="Arial"/>
              </w:rPr>
            </w:pPr>
            <w:r w:rsidRPr="002F6FE3">
              <w:rPr>
                <w:rFonts w:ascii="Arial" w:eastAsia="Calibri" w:hAnsi="Arial" w:cs="Arial"/>
              </w:rPr>
              <w:t>because of difference, and perception of difference, a person’s life experience may include oppression, marginalisation and alienation as well as privilege, power and acclaim. We identify this and promote equality</w:t>
            </w:r>
          </w:p>
          <w:p w14:paraId="187AE217" w14:textId="77777777" w:rsidR="00951223" w:rsidRPr="002F6FE3" w:rsidRDefault="00951223" w:rsidP="00951223">
            <w:pPr>
              <w:rPr>
                <w:rFonts w:ascii="Calibri" w:eastAsia="Calibri" w:hAnsi="Calibri" w:cs="Times New Roman"/>
              </w:rPr>
            </w:pPr>
          </w:p>
        </w:tc>
      </w:tr>
      <w:tr w:rsidR="00951223" w:rsidRPr="002F6FE3" w14:paraId="216506E1" w14:textId="77777777" w:rsidTr="0069458D">
        <w:trPr>
          <w:trHeight w:val="556"/>
        </w:trPr>
        <w:tc>
          <w:tcPr>
            <w:tcW w:w="13948" w:type="dxa"/>
            <w:gridSpan w:val="2"/>
          </w:tcPr>
          <w:p w14:paraId="64C980F4" w14:textId="77777777" w:rsidR="00951223" w:rsidRPr="002F6FE3" w:rsidRDefault="00951223" w:rsidP="00951223">
            <w:pPr>
              <w:rPr>
                <w:rFonts w:ascii="Calibri" w:eastAsia="Calibri" w:hAnsi="Calibri" w:cs="Times New Roman"/>
              </w:rPr>
            </w:pPr>
            <w:r w:rsidRPr="002F6FE3">
              <w:rPr>
                <w:rFonts w:ascii="Calibri" w:eastAsia="Calibri" w:hAnsi="Calibri" w:cs="Times New Roman"/>
                <w:sz w:val="24"/>
                <w:szCs w:val="24"/>
              </w:rPr>
              <w:t>I …..</w:t>
            </w:r>
          </w:p>
        </w:tc>
      </w:tr>
      <w:tr w:rsidR="00951223" w:rsidRPr="002F6FE3" w14:paraId="2DFA6A6B" w14:textId="77777777" w:rsidTr="0069458D">
        <w:tc>
          <w:tcPr>
            <w:tcW w:w="6974" w:type="dxa"/>
          </w:tcPr>
          <w:p w14:paraId="02268709" w14:textId="77777777" w:rsidR="000D4AAE" w:rsidRPr="002F6FE3" w:rsidRDefault="000D4AAE" w:rsidP="000D4AAE">
            <w:pPr>
              <w:widowControl w:val="0"/>
              <w:spacing w:line="271" w:lineRule="exact"/>
              <w:jc w:val="center"/>
              <w:rPr>
                <w:rFonts w:ascii="Arial" w:eastAsia="Arial" w:hAnsi="Arial" w:cs="Arial"/>
                <w:b/>
                <w:bCs/>
              </w:rPr>
            </w:pPr>
          </w:p>
          <w:p w14:paraId="2A313B03" w14:textId="146858E2" w:rsidR="00951223" w:rsidRPr="002F6FE3" w:rsidRDefault="000D4AAE" w:rsidP="000D4AAE">
            <w:pPr>
              <w:widowControl w:val="0"/>
              <w:spacing w:line="271" w:lineRule="exact"/>
              <w:jc w:val="center"/>
              <w:rPr>
                <w:rFonts w:ascii="Arial" w:eastAsia="Arial" w:hAnsi="Arial" w:cs="Arial"/>
                <w:lang w:val="en-US"/>
              </w:rPr>
            </w:pPr>
            <w:r w:rsidRPr="002F6FE3">
              <w:rPr>
                <w:rFonts w:ascii="Arial" w:eastAsia="Arial" w:hAnsi="Arial" w:cs="Arial"/>
                <w:b/>
                <w:bCs/>
              </w:rPr>
              <w:t xml:space="preserve">End of First </w:t>
            </w:r>
            <w:r w:rsidR="00951223" w:rsidRPr="002F6FE3">
              <w:rPr>
                <w:rFonts w:ascii="Arial" w:eastAsia="Arial" w:hAnsi="Arial" w:cs="Arial"/>
                <w:b/>
                <w:bCs/>
              </w:rPr>
              <w:t>p</w:t>
            </w:r>
            <w:r w:rsidR="00951223" w:rsidRPr="002F6FE3">
              <w:rPr>
                <w:rFonts w:ascii="Arial" w:eastAsia="Arial" w:hAnsi="Arial" w:cs="Arial"/>
                <w:b/>
                <w:bCs/>
                <w:spacing w:val="-3"/>
              </w:rPr>
              <w:t>l</w:t>
            </w:r>
            <w:r w:rsidR="00951223" w:rsidRPr="002F6FE3">
              <w:rPr>
                <w:rFonts w:ascii="Arial" w:eastAsia="Arial" w:hAnsi="Arial" w:cs="Arial"/>
                <w:b/>
                <w:bCs/>
              </w:rPr>
              <w:t>ace</w:t>
            </w:r>
            <w:r w:rsidR="00951223" w:rsidRPr="002F6FE3">
              <w:rPr>
                <w:rFonts w:ascii="Arial" w:eastAsia="Arial" w:hAnsi="Arial" w:cs="Arial"/>
                <w:b/>
                <w:bCs/>
                <w:spacing w:val="-3"/>
              </w:rPr>
              <w:t>m</w:t>
            </w:r>
            <w:r w:rsidR="00951223" w:rsidRPr="002F6FE3">
              <w:rPr>
                <w:rFonts w:ascii="Arial" w:eastAsia="Arial" w:hAnsi="Arial" w:cs="Arial"/>
                <w:b/>
                <w:bCs/>
              </w:rPr>
              <w:t>ent</w:t>
            </w:r>
          </w:p>
        </w:tc>
        <w:tc>
          <w:tcPr>
            <w:tcW w:w="6974" w:type="dxa"/>
          </w:tcPr>
          <w:p w14:paraId="3DB1A4DA" w14:textId="77777777" w:rsidR="00951223" w:rsidRPr="002F6FE3" w:rsidRDefault="00951223" w:rsidP="00951223">
            <w:pPr>
              <w:jc w:val="center"/>
              <w:rPr>
                <w:rFonts w:ascii="Arial" w:eastAsia="Arial" w:hAnsi="Arial" w:cs="Arial"/>
                <w:b/>
                <w:bCs/>
              </w:rPr>
            </w:pPr>
          </w:p>
          <w:p w14:paraId="630E12F7" w14:textId="77777777" w:rsidR="00951223" w:rsidRPr="002F6FE3" w:rsidRDefault="00951223" w:rsidP="00951223">
            <w:pPr>
              <w:jc w:val="center"/>
              <w:rPr>
                <w:rFonts w:ascii="Calibri" w:eastAsia="Calibri" w:hAnsi="Calibri" w:cs="Times New Roman"/>
              </w:rPr>
            </w:pPr>
            <w:r w:rsidRPr="002F6FE3">
              <w:rPr>
                <w:rFonts w:ascii="Arial" w:eastAsia="Arial" w:hAnsi="Arial" w:cs="Arial"/>
                <w:b/>
                <w:bCs/>
              </w:rPr>
              <w:t>SWE Professional Standards</w:t>
            </w:r>
          </w:p>
        </w:tc>
      </w:tr>
      <w:tr w:rsidR="00951223" w:rsidRPr="002F6FE3" w14:paraId="0FA5393C" w14:textId="77777777" w:rsidTr="0069458D">
        <w:tc>
          <w:tcPr>
            <w:tcW w:w="6974" w:type="dxa"/>
          </w:tcPr>
          <w:p w14:paraId="40887F96" w14:textId="77777777" w:rsidR="008854D7" w:rsidRPr="002F6FE3" w:rsidRDefault="006B7F07" w:rsidP="00223E2C">
            <w:pPr>
              <w:pStyle w:val="ListParagraph"/>
              <w:numPr>
                <w:ilvl w:val="0"/>
                <w:numId w:val="31"/>
              </w:numPr>
              <w:rPr>
                <w:rFonts w:ascii="Arial" w:hAnsi="Arial" w:cs="Arial"/>
              </w:rPr>
            </w:pPr>
            <w:r w:rsidRPr="002F6FE3">
              <w:rPr>
                <w:rFonts w:ascii="Arial" w:hAnsi="Arial" w:cs="Arial"/>
              </w:rPr>
              <w:t xml:space="preserve">understand how an individual's identity is informed by factors such as culture, economic status, family composition, community, life experiences and characteristics – and the intersection of such factors - and take account of these to understand their experiences </w:t>
            </w:r>
          </w:p>
          <w:p w14:paraId="7AD158CB" w14:textId="76708203" w:rsidR="00951223" w:rsidRPr="002F6FE3" w:rsidRDefault="00951223" w:rsidP="00951223">
            <w:pPr>
              <w:rPr>
                <w:rFonts w:ascii="Arial" w:eastAsia="Calibri" w:hAnsi="Arial" w:cs="Arial"/>
              </w:rPr>
            </w:pPr>
          </w:p>
        </w:tc>
        <w:tc>
          <w:tcPr>
            <w:tcW w:w="6974" w:type="dxa"/>
          </w:tcPr>
          <w:p w14:paraId="4BE012B5" w14:textId="77777777" w:rsidR="00951223" w:rsidRPr="002F6FE3" w:rsidRDefault="00881A03" w:rsidP="00951223">
            <w:pPr>
              <w:rPr>
                <w:rFonts w:ascii="Arial" w:eastAsia="Calibri" w:hAnsi="Arial" w:cs="Arial"/>
              </w:rPr>
            </w:pPr>
            <w:r w:rsidRPr="002F6FE3">
              <w:rPr>
                <w:rFonts w:ascii="Arial" w:eastAsia="Calibri" w:hAnsi="Arial" w:cs="Arial"/>
              </w:rPr>
              <w:t>1.1, 1.2, 1.3, 1.4, 1.5</w:t>
            </w:r>
          </w:p>
          <w:p w14:paraId="10F5DB2D" w14:textId="3D5E6730" w:rsidR="00881A03" w:rsidRPr="002F6FE3" w:rsidRDefault="00E2610D" w:rsidP="00951223">
            <w:pPr>
              <w:rPr>
                <w:rFonts w:ascii="Arial" w:eastAsia="Calibri" w:hAnsi="Arial" w:cs="Arial"/>
              </w:rPr>
            </w:pPr>
            <w:r w:rsidRPr="002F6FE3">
              <w:rPr>
                <w:rFonts w:ascii="Arial" w:eastAsia="Calibri" w:hAnsi="Arial" w:cs="Arial"/>
              </w:rPr>
              <w:t xml:space="preserve">2.3, </w:t>
            </w:r>
            <w:r w:rsidR="00881A03" w:rsidRPr="002F6FE3">
              <w:rPr>
                <w:rFonts w:ascii="Arial" w:eastAsia="Calibri" w:hAnsi="Arial" w:cs="Arial"/>
              </w:rPr>
              <w:t>2.4, 2.5</w:t>
            </w:r>
          </w:p>
          <w:p w14:paraId="19625786" w14:textId="77777777" w:rsidR="00881A03" w:rsidRPr="002F6FE3" w:rsidRDefault="00881A03" w:rsidP="00951223">
            <w:pPr>
              <w:rPr>
                <w:rFonts w:ascii="Arial" w:eastAsia="Calibri" w:hAnsi="Arial" w:cs="Arial"/>
              </w:rPr>
            </w:pPr>
            <w:r w:rsidRPr="002F6FE3">
              <w:rPr>
                <w:rFonts w:ascii="Arial" w:eastAsia="Calibri" w:hAnsi="Arial" w:cs="Arial"/>
              </w:rPr>
              <w:t>3.4, 3.5, 3.14, 3.15</w:t>
            </w:r>
          </w:p>
          <w:p w14:paraId="1EB1E43A" w14:textId="77777777" w:rsidR="00CE2FDC" w:rsidRPr="002F6FE3" w:rsidRDefault="00CE2FDC" w:rsidP="00951223">
            <w:pPr>
              <w:rPr>
                <w:rFonts w:ascii="Arial" w:eastAsia="Calibri" w:hAnsi="Arial" w:cs="Arial"/>
              </w:rPr>
            </w:pPr>
            <w:r w:rsidRPr="002F6FE3">
              <w:rPr>
                <w:rFonts w:ascii="Arial" w:eastAsia="Calibri" w:hAnsi="Arial" w:cs="Arial"/>
              </w:rPr>
              <w:t>4.2, 4.4</w:t>
            </w:r>
          </w:p>
          <w:p w14:paraId="4C48605A" w14:textId="05A57728" w:rsidR="00CE2FDC" w:rsidRPr="002F6FE3" w:rsidRDefault="00CE2FDC" w:rsidP="00951223">
            <w:pPr>
              <w:rPr>
                <w:rFonts w:ascii="Arial" w:eastAsia="Calibri" w:hAnsi="Arial" w:cs="Arial"/>
              </w:rPr>
            </w:pPr>
            <w:r w:rsidRPr="002F6FE3">
              <w:rPr>
                <w:rFonts w:ascii="Arial" w:eastAsia="Calibri" w:hAnsi="Arial" w:cs="Arial"/>
              </w:rPr>
              <w:t xml:space="preserve"> </w:t>
            </w:r>
          </w:p>
        </w:tc>
      </w:tr>
      <w:tr w:rsidR="00951223" w:rsidRPr="002F6FE3" w14:paraId="0CA89B94" w14:textId="77777777" w:rsidTr="0069458D">
        <w:tc>
          <w:tcPr>
            <w:tcW w:w="6974" w:type="dxa"/>
          </w:tcPr>
          <w:p w14:paraId="5095740F" w14:textId="7A17AD23" w:rsidR="00580307" w:rsidRPr="002F6FE3" w:rsidRDefault="00580307" w:rsidP="00223E2C">
            <w:pPr>
              <w:pStyle w:val="ListParagraph"/>
              <w:numPr>
                <w:ilvl w:val="0"/>
                <w:numId w:val="31"/>
              </w:numPr>
              <w:rPr>
                <w:rFonts w:ascii="Arial" w:hAnsi="Arial" w:cs="Arial"/>
              </w:rPr>
            </w:pPr>
            <w:r w:rsidRPr="002F6FE3">
              <w:rPr>
                <w:rFonts w:ascii="Arial" w:hAnsi="Arial" w:cs="Arial"/>
              </w:rPr>
              <w:t xml:space="preserve">with reference to current legislative requirements, I recognise personal and organisational discrimination and oppression, and identify ways in which they might be challenged by me and by </w:t>
            </w:r>
            <w:r w:rsidR="0047521A">
              <w:rPr>
                <w:rFonts w:ascii="Arial" w:hAnsi="Arial" w:cs="Arial"/>
              </w:rPr>
              <w:t>people with lived experiences</w:t>
            </w:r>
            <w:r w:rsidRPr="002F6FE3">
              <w:rPr>
                <w:rFonts w:ascii="Arial" w:hAnsi="Arial" w:cs="Arial"/>
              </w:rPr>
              <w:t xml:space="preserve"> and families. </w:t>
            </w:r>
          </w:p>
          <w:p w14:paraId="509172C9" w14:textId="77777777" w:rsidR="00951223" w:rsidRPr="002F6FE3" w:rsidRDefault="00951223" w:rsidP="00951223">
            <w:pPr>
              <w:rPr>
                <w:rFonts w:ascii="Calibri" w:eastAsia="Calibri" w:hAnsi="Calibri" w:cs="Times New Roman"/>
              </w:rPr>
            </w:pPr>
          </w:p>
        </w:tc>
        <w:tc>
          <w:tcPr>
            <w:tcW w:w="6974" w:type="dxa"/>
          </w:tcPr>
          <w:p w14:paraId="3C3F3B0C" w14:textId="77777777" w:rsidR="00951223" w:rsidRPr="002F6FE3" w:rsidRDefault="0051200A" w:rsidP="00951223">
            <w:pPr>
              <w:rPr>
                <w:rFonts w:ascii="Arial" w:eastAsia="Calibri" w:hAnsi="Arial" w:cs="Arial"/>
              </w:rPr>
            </w:pPr>
            <w:r w:rsidRPr="002F6FE3">
              <w:rPr>
                <w:rFonts w:ascii="Arial" w:eastAsia="Calibri" w:hAnsi="Arial" w:cs="Arial"/>
              </w:rPr>
              <w:t>1.3, 1.6</w:t>
            </w:r>
          </w:p>
          <w:p w14:paraId="28157ED3" w14:textId="77777777" w:rsidR="0051200A" w:rsidRPr="002F6FE3" w:rsidRDefault="0051200A" w:rsidP="00951223">
            <w:pPr>
              <w:rPr>
                <w:rFonts w:ascii="Arial" w:eastAsia="Calibri" w:hAnsi="Arial" w:cs="Arial"/>
              </w:rPr>
            </w:pPr>
            <w:r w:rsidRPr="002F6FE3">
              <w:rPr>
                <w:rFonts w:ascii="Arial" w:eastAsia="Calibri" w:hAnsi="Arial" w:cs="Arial"/>
              </w:rPr>
              <w:t>2.6</w:t>
            </w:r>
          </w:p>
          <w:p w14:paraId="490A97EA" w14:textId="77777777" w:rsidR="0051200A" w:rsidRPr="002F6FE3" w:rsidRDefault="0051200A" w:rsidP="00951223">
            <w:pPr>
              <w:rPr>
                <w:rFonts w:ascii="Arial" w:eastAsia="Calibri" w:hAnsi="Arial" w:cs="Arial"/>
              </w:rPr>
            </w:pPr>
            <w:r w:rsidRPr="002F6FE3">
              <w:rPr>
                <w:rFonts w:ascii="Arial" w:eastAsia="Calibri" w:hAnsi="Arial" w:cs="Arial"/>
              </w:rPr>
              <w:t>3.1</w:t>
            </w:r>
          </w:p>
          <w:p w14:paraId="2B458E29" w14:textId="77777777" w:rsidR="0051200A" w:rsidRPr="002F6FE3" w:rsidRDefault="0051200A" w:rsidP="00951223">
            <w:pPr>
              <w:rPr>
                <w:rFonts w:ascii="Arial" w:eastAsia="Calibri" w:hAnsi="Arial" w:cs="Arial"/>
              </w:rPr>
            </w:pPr>
            <w:r w:rsidRPr="002F6FE3">
              <w:rPr>
                <w:rFonts w:ascii="Arial" w:eastAsia="Calibri" w:hAnsi="Arial" w:cs="Arial"/>
              </w:rPr>
              <w:t>4.4, 4.5</w:t>
            </w:r>
          </w:p>
          <w:p w14:paraId="76ED6780" w14:textId="15ABAE5B" w:rsidR="0051200A" w:rsidRPr="002F6FE3" w:rsidRDefault="00CB4BA8" w:rsidP="00951223">
            <w:pPr>
              <w:rPr>
                <w:rFonts w:ascii="Arial" w:eastAsia="Calibri" w:hAnsi="Arial" w:cs="Arial"/>
              </w:rPr>
            </w:pPr>
            <w:r w:rsidRPr="002F6FE3">
              <w:rPr>
                <w:rFonts w:ascii="Arial" w:eastAsia="Calibri" w:hAnsi="Arial" w:cs="Arial"/>
              </w:rPr>
              <w:t>6.1 – 6.5</w:t>
            </w:r>
          </w:p>
        </w:tc>
      </w:tr>
      <w:tr w:rsidR="00951223" w:rsidRPr="002F6FE3" w14:paraId="3F5CB12F" w14:textId="77777777" w:rsidTr="0069458D">
        <w:tc>
          <w:tcPr>
            <w:tcW w:w="6974" w:type="dxa"/>
          </w:tcPr>
          <w:p w14:paraId="3B653CD4" w14:textId="5538940A" w:rsidR="00951223" w:rsidRPr="002F6FE3" w:rsidRDefault="00580307" w:rsidP="00223E2C">
            <w:pPr>
              <w:pStyle w:val="ListParagraph"/>
              <w:numPr>
                <w:ilvl w:val="0"/>
                <w:numId w:val="31"/>
              </w:numPr>
              <w:rPr>
                <w:rFonts w:ascii="Calibri" w:eastAsia="Calibri" w:hAnsi="Calibri" w:cs="Times New Roman"/>
              </w:rPr>
            </w:pPr>
            <w:r w:rsidRPr="002F6FE3">
              <w:rPr>
                <w:rFonts w:ascii="Arial" w:hAnsi="Arial" w:cs="Arial"/>
              </w:rPr>
              <w:t>recognise and, with support, manage the impact on people of the power invested in my role</w:t>
            </w:r>
          </w:p>
        </w:tc>
        <w:tc>
          <w:tcPr>
            <w:tcW w:w="6974" w:type="dxa"/>
          </w:tcPr>
          <w:p w14:paraId="7D189599" w14:textId="77777777" w:rsidR="00951223" w:rsidRPr="002F6FE3" w:rsidRDefault="00425ADA" w:rsidP="00951223">
            <w:pPr>
              <w:rPr>
                <w:rFonts w:ascii="Arial" w:eastAsia="Calibri" w:hAnsi="Arial" w:cs="Arial"/>
              </w:rPr>
            </w:pPr>
            <w:r w:rsidRPr="002F6FE3">
              <w:rPr>
                <w:rFonts w:ascii="Arial" w:eastAsia="Calibri" w:hAnsi="Arial" w:cs="Arial"/>
              </w:rPr>
              <w:t>1.1, 1.7</w:t>
            </w:r>
          </w:p>
          <w:p w14:paraId="397C4A6C" w14:textId="77777777" w:rsidR="00425ADA" w:rsidRPr="002F6FE3" w:rsidRDefault="00425ADA" w:rsidP="00951223">
            <w:pPr>
              <w:rPr>
                <w:rFonts w:ascii="Arial" w:eastAsia="Calibri" w:hAnsi="Arial" w:cs="Arial"/>
              </w:rPr>
            </w:pPr>
            <w:r w:rsidRPr="002F6FE3">
              <w:rPr>
                <w:rFonts w:ascii="Arial" w:eastAsia="Calibri" w:hAnsi="Arial" w:cs="Arial"/>
              </w:rPr>
              <w:t>2.6, 2.7</w:t>
            </w:r>
          </w:p>
          <w:p w14:paraId="61104D63" w14:textId="77777777" w:rsidR="00425ADA" w:rsidRPr="002F6FE3" w:rsidRDefault="00425ADA" w:rsidP="00951223">
            <w:pPr>
              <w:rPr>
                <w:rFonts w:ascii="Arial" w:eastAsia="Calibri" w:hAnsi="Arial" w:cs="Arial"/>
              </w:rPr>
            </w:pPr>
            <w:r w:rsidRPr="002F6FE3">
              <w:rPr>
                <w:rFonts w:ascii="Arial" w:eastAsia="Calibri" w:hAnsi="Arial" w:cs="Arial"/>
              </w:rPr>
              <w:t>3.1, 3.5, 3.7</w:t>
            </w:r>
          </w:p>
          <w:p w14:paraId="1B9227C7" w14:textId="77777777" w:rsidR="00425ADA" w:rsidRPr="002F6FE3" w:rsidRDefault="00096A6C" w:rsidP="00951223">
            <w:pPr>
              <w:rPr>
                <w:rFonts w:ascii="Arial" w:eastAsia="Calibri" w:hAnsi="Arial" w:cs="Arial"/>
              </w:rPr>
            </w:pPr>
            <w:r w:rsidRPr="002F6FE3">
              <w:rPr>
                <w:rFonts w:ascii="Arial" w:eastAsia="Calibri" w:hAnsi="Arial" w:cs="Arial"/>
              </w:rPr>
              <w:t>4.4</w:t>
            </w:r>
          </w:p>
          <w:p w14:paraId="35DB7678" w14:textId="38C0F5F1" w:rsidR="00096A6C" w:rsidRPr="002F6FE3" w:rsidRDefault="00096A6C" w:rsidP="00951223">
            <w:pPr>
              <w:rPr>
                <w:rFonts w:ascii="Calibri" w:eastAsia="Calibri" w:hAnsi="Calibri" w:cs="Times New Roman"/>
              </w:rPr>
            </w:pPr>
            <w:r w:rsidRPr="002F6FE3">
              <w:rPr>
                <w:rFonts w:ascii="Arial" w:eastAsia="Calibri" w:hAnsi="Arial" w:cs="Arial"/>
              </w:rPr>
              <w:t>6.3</w:t>
            </w:r>
          </w:p>
        </w:tc>
      </w:tr>
    </w:tbl>
    <w:p w14:paraId="5A93E2D1" w14:textId="77777777" w:rsidR="00951223" w:rsidRPr="002F6FE3" w:rsidRDefault="00951223" w:rsidP="00951223">
      <w:pPr>
        <w:spacing w:after="160" w:line="259" w:lineRule="auto"/>
        <w:rPr>
          <w:rFonts w:ascii="Calibri" w:eastAsia="Calibri" w:hAnsi="Calibri" w:cs="Times New Roman"/>
        </w:rPr>
      </w:pPr>
    </w:p>
    <w:p w14:paraId="76715772" w14:textId="77777777" w:rsidR="00951223" w:rsidRPr="002F6FE3" w:rsidRDefault="00951223" w:rsidP="00951223">
      <w:pPr>
        <w:spacing w:after="160" w:line="259" w:lineRule="auto"/>
        <w:rPr>
          <w:rFonts w:ascii="Calibri" w:eastAsia="Calibri" w:hAnsi="Calibri" w:cs="Times New Roman"/>
        </w:rPr>
      </w:pPr>
    </w:p>
    <w:p w14:paraId="7534A35A" w14:textId="77777777" w:rsidR="00951223" w:rsidRPr="002F6FE3" w:rsidRDefault="00951223" w:rsidP="00951223">
      <w:pPr>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6974"/>
        <w:gridCol w:w="6974"/>
      </w:tblGrid>
      <w:tr w:rsidR="00951223" w:rsidRPr="002F6FE3" w14:paraId="2A5BA5AC" w14:textId="77777777" w:rsidTr="006F228E">
        <w:trPr>
          <w:trHeight w:val="2431"/>
        </w:trPr>
        <w:tc>
          <w:tcPr>
            <w:tcW w:w="13948" w:type="dxa"/>
            <w:gridSpan w:val="2"/>
          </w:tcPr>
          <w:p w14:paraId="7F6BA61B" w14:textId="77777777" w:rsidR="00951223" w:rsidRPr="002F6FE3" w:rsidRDefault="00951223" w:rsidP="00951223">
            <w:pPr>
              <w:spacing w:before="1" w:after="120" w:line="278" w:lineRule="auto"/>
              <w:ind w:left="941" w:right="1109"/>
              <w:rPr>
                <w:rFonts w:ascii="Arial" w:eastAsia="Calibri" w:hAnsi="Arial" w:cs="Arial"/>
                <w:b/>
                <w:color w:val="FF66CC"/>
              </w:rPr>
            </w:pPr>
          </w:p>
          <w:p w14:paraId="5FD06819" w14:textId="77777777" w:rsidR="00951223" w:rsidRPr="002F6FE3" w:rsidRDefault="00951223" w:rsidP="00951223">
            <w:pPr>
              <w:spacing w:before="102" w:after="120"/>
              <w:ind w:left="941" w:right="1538"/>
              <w:rPr>
                <w:rFonts w:ascii="Arial" w:eastAsia="Calibri" w:hAnsi="Arial" w:cs="Arial"/>
                <w:b/>
              </w:rPr>
            </w:pPr>
            <w:r w:rsidRPr="002F6FE3">
              <w:rPr>
                <w:rFonts w:ascii="Arial" w:eastAsia="Calibri" w:hAnsi="Arial" w:cs="Arial"/>
                <w:b/>
                <w:color w:val="FFCC00"/>
              </w:rPr>
              <w:t>4. RIGHTS, JUSTICE AND ECONOMIC WELLBEING – Advance human rights and promote social justice and economic wellbeing</w:t>
            </w:r>
          </w:p>
          <w:p w14:paraId="15D5138C" w14:textId="11B8C0AD" w:rsidR="00951223" w:rsidRPr="002F6FE3" w:rsidRDefault="00951223" w:rsidP="006F228E">
            <w:pPr>
              <w:spacing w:after="120"/>
              <w:ind w:left="941" w:right="1137"/>
              <w:rPr>
                <w:rFonts w:ascii="Arial" w:eastAsia="Calibri" w:hAnsi="Arial" w:cs="Arial"/>
              </w:rPr>
            </w:pPr>
            <w:r w:rsidRPr="002F6FE3">
              <w:rPr>
                <w:rFonts w:ascii="Arial" w:eastAsia="Calibri" w:hAnsi="Arial" w:cs="Arial"/>
              </w:rPr>
              <w:t xml:space="preserve">Social workers recognise and promote the fundamental principles of human rights, social justice and economic wellbeing enshrined in national and international laws, conventions and policies. These principles underpin our practice and we use statutory and case law effectively in our work. We understand and address the effects of oppression, discrimination and poverty. Wherever possible, we work in partnership with people using services, their </w:t>
            </w:r>
            <w:proofErr w:type="spellStart"/>
            <w:r w:rsidRPr="002F6FE3">
              <w:rPr>
                <w:rFonts w:ascii="Arial" w:eastAsia="Calibri" w:hAnsi="Arial" w:cs="Arial"/>
              </w:rPr>
              <w:t>carers</w:t>
            </w:r>
            <w:proofErr w:type="spellEnd"/>
            <w:r w:rsidRPr="002F6FE3">
              <w:rPr>
                <w:rFonts w:ascii="Arial" w:eastAsia="Calibri" w:hAnsi="Arial" w:cs="Arial"/>
              </w:rPr>
              <w:t xml:space="preserve"> and families, to challenge inequality and injustice, and promote strengths, agency, hope and self-determination.</w:t>
            </w:r>
          </w:p>
        </w:tc>
      </w:tr>
      <w:tr w:rsidR="00951223" w:rsidRPr="002F6FE3" w14:paraId="361D7790" w14:textId="77777777" w:rsidTr="006F228E">
        <w:trPr>
          <w:trHeight w:val="267"/>
        </w:trPr>
        <w:tc>
          <w:tcPr>
            <w:tcW w:w="13948" w:type="dxa"/>
            <w:gridSpan w:val="2"/>
          </w:tcPr>
          <w:p w14:paraId="18EF79B9" w14:textId="77777777" w:rsidR="00951223" w:rsidRPr="002F6FE3" w:rsidRDefault="00951223" w:rsidP="00951223">
            <w:pPr>
              <w:rPr>
                <w:rFonts w:ascii="Calibri" w:eastAsia="Calibri" w:hAnsi="Calibri" w:cs="Times New Roman"/>
              </w:rPr>
            </w:pPr>
            <w:r w:rsidRPr="002F6FE3">
              <w:rPr>
                <w:rFonts w:ascii="Calibri" w:eastAsia="Calibri" w:hAnsi="Calibri" w:cs="Times New Roman"/>
                <w:sz w:val="24"/>
                <w:szCs w:val="24"/>
              </w:rPr>
              <w:t>I …..</w:t>
            </w:r>
          </w:p>
        </w:tc>
      </w:tr>
      <w:tr w:rsidR="00951223" w:rsidRPr="002F6FE3" w14:paraId="72E238B2" w14:textId="77777777" w:rsidTr="0069458D">
        <w:tc>
          <w:tcPr>
            <w:tcW w:w="6974" w:type="dxa"/>
          </w:tcPr>
          <w:p w14:paraId="3A4C5027" w14:textId="77777777" w:rsidR="00AC17DF" w:rsidRPr="002F6FE3" w:rsidRDefault="00AC17DF" w:rsidP="00AC17DF">
            <w:pPr>
              <w:widowControl w:val="0"/>
              <w:spacing w:line="271" w:lineRule="exact"/>
              <w:jc w:val="center"/>
              <w:rPr>
                <w:rFonts w:ascii="Arial" w:eastAsia="Arial" w:hAnsi="Arial" w:cs="Arial"/>
                <w:b/>
                <w:bCs/>
              </w:rPr>
            </w:pPr>
          </w:p>
          <w:p w14:paraId="18E63A5A" w14:textId="216EFF7E" w:rsidR="00951223" w:rsidRPr="002F6FE3" w:rsidRDefault="00AC17DF" w:rsidP="00AC17DF">
            <w:pPr>
              <w:widowControl w:val="0"/>
              <w:spacing w:line="271" w:lineRule="exact"/>
              <w:jc w:val="center"/>
              <w:rPr>
                <w:rFonts w:ascii="Arial" w:eastAsia="Arial" w:hAnsi="Arial" w:cs="Arial"/>
                <w:lang w:val="en-US"/>
              </w:rPr>
            </w:pPr>
            <w:r w:rsidRPr="002F6FE3">
              <w:rPr>
                <w:rFonts w:ascii="Arial" w:eastAsia="Arial" w:hAnsi="Arial" w:cs="Arial"/>
                <w:b/>
                <w:bCs/>
              </w:rPr>
              <w:t xml:space="preserve">End of First </w:t>
            </w:r>
            <w:r w:rsidR="00951223" w:rsidRPr="002F6FE3">
              <w:rPr>
                <w:rFonts w:ascii="Arial" w:eastAsia="Arial" w:hAnsi="Arial" w:cs="Arial"/>
                <w:b/>
                <w:bCs/>
              </w:rPr>
              <w:t>p</w:t>
            </w:r>
            <w:r w:rsidR="00951223" w:rsidRPr="002F6FE3">
              <w:rPr>
                <w:rFonts w:ascii="Arial" w:eastAsia="Arial" w:hAnsi="Arial" w:cs="Arial"/>
                <w:b/>
                <w:bCs/>
                <w:spacing w:val="-3"/>
              </w:rPr>
              <w:t>l</w:t>
            </w:r>
            <w:r w:rsidR="00951223" w:rsidRPr="002F6FE3">
              <w:rPr>
                <w:rFonts w:ascii="Arial" w:eastAsia="Arial" w:hAnsi="Arial" w:cs="Arial"/>
                <w:b/>
                <w:bCs/>
              </w:rPr>
              <w:t>ace</w:t>
            </w:r>
            <w:r w:rsidR="00951223" w:rsidRPr="002F6FE3">
              <w:rPr>
                <w:rFonts w:ascii="Arial" w:eastAsia="Arial" w:hAnsi="Arial" w:cs="Arial"/>
                <w:b/>
                <w:bCs/>
                <w:spacing w:val="-3"/>
              </w:rPr>
              <w:t>m</w:t>
            </w:r>
            <w:r w:rsidR="00951223" w:rsidRPr="002F6FE3">
              <w:rPr>
                <w:rFonts w:ascii="Arial" w:eastAsia="Arial" w:hAnsi="Arial" w:cs="Arial"/>
                <w:b/>
                <w:bCs/>
              </w:rPr>
              <w:t>ent</w:t>
            </w:r>
          </w:p>
        </w:tc>
        <w:tc>
          <w:tcPr>
            <w:tcW w:w="6974" w:type="dxa"/>
          </w:tcPr>
          <w:p w14:paraId="5359573A" w14:textId="77777777" w:rsidR="00951223" w:rsidRPr="002F6FE3" w:rsidRDefault="00951223" w:rsidP="00951223">
            <w:pPr>
              <w:jc w:val="center"/>
              <w:rPr>
                <w:rFonts w:ascii="Arial" w:eastAsia="Arial" w:hAnsi="Arial" w:cs="Arial"/>
                <w:b/>
                <w:bCs/>
              </w:rPr>
            </w:pPr>
          </w:p>
          <w:p w14:paraId="25741F51" w14:textId="77777777" w:rsidR="00951223" w:rsidRPr="002F6FE3" w:rsidRDefault="00951223" w:rsidP="00951223">
            <w:pPr>
              <w:jc w:val="center"/>
              <w:rPr>
                <w:rFonts w:ascii="Calibri" w:eastAsia="Calibri" w:hAnsi="Calibri" w:cs="Times New Roman"/>
              </w:rPr>
            </w:pPr>
            <w:r w:rsidRPr="002F6FE3">
              <w:rPr>
                <w:rFonts w:ascii="Arial" w:eastAsia="Arial" w:hAnsi="Arial" w:cs="Arial"/>
                <w:b/>
                <w:bCs/>
              </w:rPr>
              <w:t>SWE Professional Standards</w:t>
            </w:r>
          </w:p>
        </w:tc>
      </w:tr>
      <w:tr w:rsidR="00951223" w:rsidRPr="002F6FE3" w14:paraId="31C0D865" w14:textId="77777777" w:rsidTr="0069458D">
        <w:tc>
          <w:tcPr>
            <w:tcW w:w="6974" w:type="dxa"/>
          </w:tcPr>
          <w:p w14:paraId="74F5411F" w14:textId="200646C4" w:rsidR="00A43687" w:rsidRPr="002F6FE3" w:rsidRDefault="00A43687" w:rsidP="00223E2C">
            <w:pPr>
              <w:pStyle w:val="ListParagraph"/>
              <w:numPr>
                <w:ilvl w:val="0"/>
                <w:numId w:val="31"/>
              </w:numPr>
              <w:rPr>
                <w:rFonts w:ascii="Arial" w:eastAsia="Calibri" w:hAnsi="Arial" w:cs="Arial"/>
              </w:rPr>
            </w:pPr>
            <w:r w:rsidRPr="002F6FE3">
              <w:rPr>
                <w:rFonts w:ascii="Arial" w:eastAsia="Calibri" w:hAnsi="Arial" w:cs="Arial"/>
              </w:rPr>
              <w:t>understand and, with support, apply in practice the principles of</w:t>
            </w:r>
            <w:r w:rsidR="006804DC" w:rsidRPr="002F6FE3">
              <w:rPr>
                <w:rFonts w:ascii="Arial" w:eastAsia="Calibri" w:hAnsi="Arial" w:cs="Arial"/>
              </w:rPr>
              <w:t xml:space="preserve"> </w:t>
            </w:r>
            <w:r w:rsidRPr="002F6FE3">
              <w:rPr>
                <w:rFonts w:ascii="Arial" w:eastAsia="Calibri" w:hAnsi="Arial" w:cs="Arial"/>
              </w:rPr>
              <w:t>human rights, social justice, inclusion and equality</w:t>
            </w:r>
          </w:p>
          <w:p w14:paraId="6BA5EF6F" w14:textId="1D8FE30D" w:rsidR="00951223" w:rsidRPr="002F6FE3" w:rsidRDefault="00951223" w:rsidP="00A43687">
            <w:pPr>
              <w:rPr>
                <w:rFonts w:ascii="Arial" w:eastAsia="Calibri" w:hAnsi="Arial" w:cs="Arial"/>
              </w:rPr>
            </w:pPr>
          </w:p>
        </w:tc>
        <w:tc>
          <w:tcPr>
            <w:tcW w:w="6974" w:type="dxa"/>
          </w:tcPr>
          <w:p w14:paraId="659F16C9" w14:textId="3C2E28A9" w:rsidR="00940B59" w:rsidRPr="002F6FE3" w:rsidRDefault="00940B59" w:rsidP="00951223">
            <w:pPr>
              <w:rPr>
                <w:rFonts w:ascii="Arial" w:eastAsia="Calibri" w:hAnsi="Arial" w:cs="Arial"/>
              </w:rPr>
            </w:pPr>
            <w:r w:rsidRPr="002F6FE3">
              <w:rPr>
                <w:rFonts w:ascii="Arial" w:eastAsia="Calibri" w:hAnsi="Arial" w:cs="Arial"/>
              </w:rPr>
              <w:t>1.1, 1.2, 1.3, 1.4, 1.5, 1.6, 1.7</w:t>
            </w:r>
          </w:p>
          <w:p w14:paraId="51DAA892" w14:textId="5B65AC37" w:rsidR="00940B59" w:rsidRPr="002F6FE3" w:rsidRDefault="00940B59" w:rsidP="00951223">
            <w:pPr>
              <w:rPr>
                <w:rFonts w:ascii="Arial" w:eastAsia="Calibri" w:hAnsi="Arial" w:cs="Arial"/>
              </w:rPr>
            </w:pPr>
            <w:r w:rsidRPr="002F6FE3">
              <w:rPr>
                <w:rFonts w:ascii="Arial" w:eastAsia="Calibri" w:hAnsi="Arial" w:cs="Arial"/>
              </w:rPr>
              <w:t>2.1</w:t>
            </w:r>
          </w:p>
          <w:p w14:paraId="5B2A9093" w14:textId="2339FAAF" w:rsidR="00951223" w:rsidRPr="002F6FE3" w:rsidRDefault="00097663" w:rsidP="00951223">
            <w:pPr>
              <w:rPr>
                <w:rFonts w:ascii="Arial" w:eastAsia="Calibri" w:hAnsi="Arial" w:cs="Arial"/>
              </w:rPr>
            </w:pPr>
            <w:r w:rsidRPr="002F6FE3">
              <w:rPr>
                <w:rFonts w:ascii="Arial" w:eastAsia="Calibri" w:hAnsi="Arial" w:cs="Arial"/>
              </w:rPr>
              <w:t>3.1, 3.13, 3.14</w:t>
            </w:r>
          </w:p>
          <w:p w14:paraId="17BB5E17" w14:textId="77777777" w:rsidR="00940B59" w:rsidRPr="002F6FE3" w:rsidRDefault="00940B59" w:rsidP="00951223">
            <w:pPr>
              <w:rPr>
                <w:rFonts w:ascii="Arial" w:eastAsia="Calibri" w:hAnsi="Arial" w:cs="Arial"/>
              </w:rPr>
            </w:pPr>
            <w:r w:rsidRPr="002F6FE3">
              <w:rPr>
                <w:rFonts w:ascii="Arial" w:eastAsia="Calibri" w:hAnsi="Arial" w:cs="Arial"/>
              </w:rPr>
              <w:t>4.4, 4.8</w:t>
            </w:r>
          </w:p>
          <w:p w14:paraId="4249E565" w14:textId="22BE5FAE" w:rsidR="00A5365D" w:rsidRPr="002F6FE3" w:rsidRDefault="00BB5FBE" w:rsidP="00951223">
            <w:pPr>
              <w:rPr>
                <w:rFonts w:ascii="Arial" w:eastAsia="Calibri" w:hAnsi="Arial" w:cs="Arial"/>
              </w:rPr>
            </w:pPr>
            <w:r w:rsidRPr="002F6FE3">
              <w:rPr>
                <w:rFonts w:ascii="Arial" w:eastAsia="Calibri" w:hAnsi="Arial" w:cs="Arial"/>
              </w:rPr>
              <w:t>All of Standard 5</w:t>
            </w:r>
          </w:p>
          <w:p w14:paraId="57DF6F62" w14:textId="3B5C930F" w:rsidR="00BB5FBE" w:rsidRPr="002F6FE3" w:rsidRDefault="00F603FB" w:rsidP="00951223">
            <w:pPr>
              <w:rPr>
                <w:rFonts w:ascii="Arial" w:eastAsia="Calibri" w:hAnsi="Arial" w:cs="Arial"/>
              </w:rPr>
            </w:pPr>
            <w:r w:rsidRPr="002F6FE3">
              <w:rPr>
                <w:rFonts w:ascii="Arial" w:eastAsia="Calibri" w:hAnsi="Arial" w:cs="Arial"/>
              </w:rPr>
              <w:t>6.1 – 6.5</w:t>
            </w:r>
          </w:p>
        </w:tc>
      </w:tr>
      <w:tr w:rsidR="00951223" w:rsidRPr="002F6FE3" w14:paraId="4633E6DC" w14:textId="77777777" w:rsidTr="0069458D">
        <w:tc>
          <w:tcPr>
            <w:tcW w:w="6974" w:type="dxa"/>
          </w:tcPr>
          <w:p w14:paraId="34B87F0A" w14:textId="4620E3FA" w:rsidR="00533003" w:rsidRPr="002F6FE3" w:rsidRDefault="00533003" w:rsidP="00223E2C">
            <w:pPr>
              <w:pStyle w:val="ListParagraph"/>
              <w:numPr>
                <w:ilvl w:val="0"/>
                <w:numId w:val="31"/>
              </w:numPr>
              <w:rPr>
                <w:rFonts w:ascii="Arial" w:eastAsia="Calibri" w:hAnsi="Arial" w:cs="Arial"/>
              </w:rPr>
            </w:pPr>
            <w:r w:rsidRPr="002F6FE3">
              <w:rPr>
                <w:rFonts w:ascii="Arial" w:eastAsia="Calibri" w:hAnsi="Arial" w:cs="Arial"/>
              </w:rPr>
              <w:t>understand how legislation and policy can advance or constrain</w:t>
            </w:r>
            <w:r w:rsidR="006804DC" w:rsidRPr="002F6FE3">
              <w:rPr>
                <w:rFonts w:ascii="Arial" w:eastAsia="Calibri" w:hAnsi="Arial" w:cs="Arial"/>
              </w:rPr>
              <w:t xml:space="preserve"> </w:t>
            </w:r>
            <w:r w:rsidRPr="002F6FE3">
              <w:rPr>
                <w:rFonts w:ascii="Arial" w:eastAsia="Calibri" w:hAnsi="Arial" w:cs="Arial"/>
              </w:rPr>
              <w:t>people's rights</w:t>
            </w:r>
          </w:p>
          <w:p w14:paraId="4E3A73B5" w14:textId="77777777" w:rsidR="00951223" w:rsidRPr="002F6FE3" w:rsidRDefault="00951223" w:rsidP="00951223">
            <w:pPr>
              <w:rPr>
                <w:rFonts w:ascii="Arial" w:eastAsia="Calibri" w:hAnsi="Arial" w:cs="Arial"/>
              </w:rPr>
            </w:pPr>
          </w:p>
        </w:tc>
        <w:tc>
          <w:tcPr>
            <w:tcW w:w="6974" w:type="dxa"/>
          </w:tcPr>
          <w:p w14:paraId="440F4F09" w14:textId="77777777" w:rsidR="00951223" w:rsidRPr="002F6FE3" w:rsidRDefault="00FD0419" w:rsidP="00951223">
            <w:pPr>
              <w:rPr>
                <w:rFonts w:ascii="Arial" w:eastAsia="Calibri" w:hAnsi="Arial" w:cs="Arial"/>
              </w:rPr>
            </w:pPr>
            <w:r w:rsidRPr="002F6FE3">
              <w:rPr>
                <w:rFonts w:ascii="Arial" w:eastAsia="Calibri" w:hAnsi="Arial" w:cs="Arial"/>
              </w:rPr>
              <w:t>1.7</w:t>
            </w:r>
          </w:p>
          <w:p w14:paraId="51CB6865" w14:textId="77777777" w:rsidR="00FD0419" w:rsidRPr="002F6FE3" w:rsidRDefault="00FD0419" w:rsidP="00951223">
            <w:pPr>
              <w:rPr>
                <w:rFonts w:ascii="Arial" w:eastAsia="Calibri" w:hAnsi="Arial" w:cs="Arial"/>
              </w:rPr>
            </w:pPr>
            <w:r w:rsidRPr="002F6FE3">
              <w:rPr>
                <w:rFonts w:ascii="Arial" w:eastAsia="Calibri" w:hAnsi="Arial" w:cs="Arial"/>
              </w:rPr>
              <w:t>2.7</w:t>
            </w:r>
          </w:p>
          <w:p w14:paraId="0ACBBA8B" w14:textId="77777777" w:rsidR="00FD0419" w:rsidRPr="002F6FE3" w:rsidRDefault="00FD0419" w:rsidP="00951223">
            <w:pPr>
              <w:rPr>
                <w:rFonts w:ascii="Arial" w:eastAsia="Calibri" w:hAnsi="Arial" w:cs="Arial"/>
              </w:rPr>
            </w:pPr>
            <w:r w:rsidRPr="002F6FE3">
              <w:rPr>
                <w:rFonts w:ascii="Arial" w:eastAsia="Calibri" w:hAnsi="Arial" w:cs="Arial"/>
              </w:rPr>
              <w:t>3.1</w:t>
            </w:r>
          </w:p>
          <w:p w14:paraId="3375B880" w14:textId="3BA72490" w:rsidR="00FD0419" w:rsidRPr="002F6FE3" w:rsidRDefault="00FD0419" w:rsidP="00951223">
            <w:pPr>
              <w:rPr>
                <w:rFonts w:ascii="Arial" w:eastAsia="Calibri" w:hAnsi="Arial" w:cs="Arial"/>
              </w:rPr>
            </w:pPr>
            <w:r w:rsidRPr="002F6FE3">
              <w:rPr>
                <w:rFonts w:ascii="Arial" w:eastAsia="Calibri" w:hAnsi="Arial" w:cs="Arial"/>
              </w:rPr>
              <w:t>4.4</w:t>
            </w:r>
          </w:p>
        </w:tc>
      </w:tr>
      <w:tr w:rsidR="00951223" w:rsidRPr="002F6FE3" w14:paraId="5718D6F0" w14:textId="77777777" w:rsidTr="0069458D">
        <w:tc>
          <w:tcPr>
            <w:tcW w:w="6974" w:type="dxa"/>
          </w:tcPr>
          <w:p w14:paraId="1089D4A8" w14:textId="463C4EAE" w:rsidR="00533003" w:rsidRPr="002F6FE3" w:rsidRDefault="00533003" w:rsidP="00223E2C">
            <w:pPr>
              <w:pStyle w:val="ListParagraph"/>
              <w:numPr>
                <w:ilvl w:val="0"/>
                <w:numId w:val="31"/>
              </w:numPr>
              <w:rPr>
                <w:rFonts w:ascii="Arial" w:eastAsia="Calibri" w:hAnsi="Arial" w:cs="Arial"/>
              </w:rPr>
            </w:pPr>
            <w:r w:rsidRPr="002F6FE3">
              <w:rPr>
                <w:rFonts w:ascii="Arial" w:eastAsia="Calibri" w:hAnsi="Arial" w:cs="Arial"/>
              </w:rPr>
              <w:t>work within the principles of human and civil rights and equalities</w:t>
            </w:r>
            <w:r w:rsidR="006804DC" w:rsidRPr="002F6FE3">
              <w:rPr>
                <w:rFonts w:ascii="Arial" w:eastAsia="Calibri" w:hAnsi="Arial" w:cs="Arial"/>
              </w:rPr>
              <w:t xml:space="preserve"> </w:t>
            </w:r>
            <w:r w:rsidRPr="002F6FE3">
              <w:rPr>
                <w:rFonts w:ascii="Arial" w:eastAsia="Calibri" w:hAnsi="Arial" w:cs="Arial"/>
              </w:rPr>
              <w:t>legislation</w:t>
            </w:r>
          </w:p>
          <w:p w14:paraId="502C5006" w14:textId="77777777" w:rsidR="00951223" w:rsidRPr="002F6FE3" w:rsidRDefault="00951223" w:rsidP="00951223">
            <w:pPr>
              <w:rPr>
                <w:rFonts w:ascii="Arial" w:eastAsia="Calibri" w:hAnsi="Arial" w:cs="Arial"/>
              </w:rPr>
            </w:pPr>
          </w:p>
        </w:tc>
        <w:tc>
          <w:tcPr>
            <w:tcW w:w="6974" w:type="dxa"/>
          </w:tcPr>
          <w:p w14:paraId="61FC6566" w14:textId="77777777" w:rsidR="00951223" w:rsidRPr="002F6FE3" w:rsidRDefault="00561C22" w:rsidP="00951223">
            <w:pPr>
              <w:rPr>
                <w:rFonts w:ascii="Arial" w:eastAsia="Calibri" w:hAnsi="Arial" w:cs="Arial"/>
              </w:rPr>
            </w:pPr>
            <w:r w:rsidRPr="002F6FE3">
              <w:rPr>
                <w:rFonts w:ascii="Arial" w:eastAsia="Calibri" w:hAnsi="Arial" w:cs="Arial"/>
              </w:rPr>
              <w:t>1.7</w:t>
            </w:r>
          </w:p>
          <w:p w14:paraId="40F5F479" w14:textId="77777777" w:rsidR="00561C22" w:rsidRPr="002F6FE3" w:rsidRDefault="00561C22" w:rsidP="00951223">
            <w:pPr>
              <w:rPr>
                <w:rFonts w:ascii="Arial" w:eastAsia="Calibri" w:hAnsi="Arial" w:cs="Arial"/>
              </w:rPr>
            </w:pPr>
            <w:r w:rsidRPr="002F6FE3">
              <w:rPr>
                <w:rFonts w:ascii="Arial" w:eastAsia="Calibri" w:hAnsi="Arial" w:cs="Arial"/>
              </w:rPr>
              <w:t>3.1, 3.7</w:t>
            </w:r>
          </w:p>
          <w:p w14:paraId="4F06E8AB" w14:textId="3868AA88" w:rsidR="00561C22" w:rsidRPr="002F6FE3" w:rsidRDefault="00561C22" w:rsidP="00951223">
            <w:pPr>
              <w:rPr>
                <w:rFonts w:ascii="Arial" w:eastAsia="Calibri" w:hAnsi="Arial" w:cs="Arial"/>
              </w:rPr>
            </w:pPr>
            <w:r w:rsidRPr="002F6FE3">
              <w:rPr>
                <w:rFonts w:ascii="Arial" w:eastAsia="Calibri" w:hAnsi="Arial" w:cs="Arial"/>
              </w:rPr>
              <w:t>4.8</w:t>
            </w:r>
          </w:p>
        </w:tc>
      </w:tr>
      <w:tr w:rsidR="00951223" w:rsidRPr="002F6FE3" w14:paraId="626AEE41" w14:textId="77777777" w:rsidTr="0069458D">
        <w:tc>
          <w:tcPr>
            <w:tcW w:w="6974" w:type="dxa"/>
          </w:tcPr>
          <w:p w14:paraId="20BC518E" w14:textId="0F3EB3BE" w:rsidR="00533003" w:rsidRPr="002F6FE3" w:rsidRDefault="00533003" w:rsidP="00223E2C">
            <w:pPr>
              <w:pStyle w:val="ListParagraph"/>
              <w:numPr>
                <w:ilvl w:val="0"/>
                <w:numId w:val="31"/>
              </w:numPr>
              <w:rPr>
                <w:rFonts w:ascii="Arial" w:eastAsia="Calibri" w:hAnsi="Arial" w:cs="Arial"/>
              </w:rPr>
            </w:pPr>
            <w:r w:rsidRPr="002F6FE3">
              <w:rPr>
                <w:rFonts w:ascii="Arial" w:eastAsia="Calibri" w:hAnsi="Arial" w:cs="Arial"/>
              </w:rPr>
              <w:t>recognise the impact of poverty and social exclusion and promote</w:t>
            </w:r>
            <w:r w:rsidR="006804DC" w:rsidRPr="002F6FE3">
              <w:rPr>
                <w:rFonts w:ascii="Arial" w:eastAsia="Calibri" w:hAnsi="Arial" w:cs="Arial"/>
              </w:rPr>
              <w:t xml:space="preserve"> </w:t>
            </w:r>
            <w:r w:rsidRPr="002F6FE3">
              <w:rPr>
                <w:rFonts w:ascii="Arial" w:eastAsia="Calibri" w:hAnsi="Arial" w:cs="Arial"/>
              </w:rPr>
              <w:t>enhanced economic status, income and equal opportunities through</w:t>
            </w:r>
            <w:r w:rsidR="006804DC" w:rsidRPr="002F6FE3">
              <w:rPr>
                <w:rFonts w:ascii="Arial" w:eastAsia="Calibri" w:hAnsi="Arial" w:cs="Arial"/>
              </w:rPr>
              <w:t xml:space="preserve"> </w:t>
            </w:r>
            <w:r w:rsidRPr="002F6FE3">
              <w:rPr>
                <w:rFonts w:ascii="Arial" w:eastAsia="Calibri" w:hAnsi="Arial" w:cs="Arial"/>
              </w:rPr>
              <w:t>access to education, work, housing, health services and welfare</w:t>
            </w:r>
            <w:r w:rsidR="006804DC" w:rsidRPr="002F6FE3">
              <w:rPr>
                <w:rFonts w:ascii="Arial" w:eastAsia="Calibri" w:hAnsi="Arial" w:cs="Arial"/>
              </w:rPr>
              <w:t xml:space="preserve"> </w:t>
            </w:r>
            <w:r w:rsidRPr="002F6FE3">
              <w:rPr>
                <w:rFonts w:ascii="Arial" w:eastAsia="Calibri" w:hAnsi="Arial" w:cs="Arial"/>
              </w:rPr>
              <w:t>benefits</w:t>
            </w:r>
          </w:p>
          <w:p w14:paraId="6EFAA7D3" w14:textId="77777777" w:rsidR="00951223" w:rsidRPr="002F6FE3" w:rsidRDefault="00951223" w:rsidP="00951223">
            <w:pPr>
              <w:rPr>
                <w:rFonts w:ascii="Arial" w:eastAsia="Calibri" w:hAnsi="Arial" w:cs="Arial"/>
              </w:rPr>
            </w:pPr>
          </w:p>
        </w:tc>
        <w:tc>
          <w:tcPr>
            <w:tcW w:w="6974" w:type="dxa"/>
          </w:tcPr>
          <w:p w14:paraId="29AED94B" w14:textId="77777777" w:rsidR="00951223" w:rsidRPr="002F6FE3" w:rsidRDefault="00561C22" w:rsidP="00951223">
            <w:pPr>
              <w:rPr>
                <w:rFonts w:ascii="Calibri" w:eastAsia="Calibri" w:hAnsi="Calibri" w:cs="Times New Roman"/>
              </w:rPr>
            </w:pPr>
            <w:r w:rsidRPr="002F6FE3">
              <w:rPr>
                <w:rFonts w:ascii="Calibri" w:eastAsia="Calibri" w:hAnsi="Calibri" w:cs="Times New Roman"/>
              </w:rPr>
              <w:t>1.2, 1.6</w:t>
            </w:r>
          </w:p>
          <w:p w14:paraId="0A628FAF" w14:textId="77777777" w:rsidR="00561C22" w:rsidRPr="002F6FE3" w:rsidRDefault="00561C22" w:rsidP="00951223">
            <w:pPr>
              <w:rPr>
                <w:rFonts w:ascii="Calibri" w:eastAsia="Calibri" w:hAnsi="Calibri" w:cs="Times New Roman"/>
              </w:rPr>
            </w:pPr>
            <w:r w:rsidRPr="002F6FE3">
              <w:rPr>
                <w:rFonts w:ascii="Calibri" w:eastAsia="Calibri" w:hAnsi="Calibri" w:cs="Times New Roman"/>
              </w:rPr>
              <w:t>2.4</w:t>
            </w:r>
          </w:p>
          <w:p w14:paraId="2981F7B7" w14:textId="77777777" w:rsidR="00561C22" w:rsidRPr="002F6FE3" w:rsidRDefault="00561C22" w:rsidP="00951223">
            <w:pPr>
              <w:rPr>
                <w:rFonts w:ascii="Calibri" w:eastAsia="Calibri" w:hAnsi="Calibri" w:cs="Times New Roman"/>
              </w:rPr>
            </w:pPr>
            <w:r w:rsidRPr="002F6FE3">
              <w:rPr>
                <w:rFonts w:ascii="Calibri" w:eastAsia="Calibri" w:hAnsi="Calibri" w:cs="Times New Roman"/>
              </w:rPr>
              <w:t>3.14</w:t>
            </w:r>
          </w:p>
          <w:p w14:paraId="772FDDFD" w14:textId="77777777" w:rsidR="00561C22" w:rsidRPr="002F6FE3" w:rsidRDefault="00561C22" w:rsidP="00951223">
            <w:pPr>
              <w:rPr>
                <w:rFonts w:ascii="Calibri" w:eastAsia="Calibri" w:hAnsi="Calibri" w:cs="Times New Roman"/>
              </w:rPr>
            </w:pPr>
            <w:r w:rsidRPr="002F6FE3">
              <w:rPr>
                <w:rFonts w:ascii="Calibri" w:eastAsia="Calibri" w:hAnsi="Calibri" w:cs="Times New Roman"/>
              </w:rPr>
              <w:t>4.4, 4.8</w:t>
            </w:r>
          </w:p>
          <w:p w14:paraId="21054669" w14:textId="026439A3" w:rsidR="006F228E" w:rsidRPr="002F6FE3" w:rsidRDefault="006F228E" w:rsidP="00951223">
            <w:pPr>
              <w:rPr>
                <w:rFonts w:ascii="Calibri" w:eastAsia="Calibri" w:hAnsi="Calibri" w:cs="Times New Roman"/>
              </w:rPr>
            </w:pPr>
          </w:p>
        </w:tc>
      </w:tr>
      <w:tr w:rsidR="00951223" w:rsidRPr="002F6FE3" w14:paraId="39A254B8" w14:textId="77777777" w:rsidTr="0069458D">
        <w:tc>
          <w:tcPr>
            <w:tcW w:w="6974" w:type="dxa"/>
          </w:tcPr>
          <w:p w14:paraId="3B4311B9" w14:textId="34063DA5" w:rsidR="00951223" w:rsidRPr="002F6FE3" w:rsidRDefault="00356595" w:rsidP="00223E2C">
            <w:pPr>
              <w:pStyle w:val="ListParagraph"/>
              <w:numPr>
                <w:ilvl w:val="0"/>
                <w:numId w:val="31"/>
              </w:numPr>
              <w:rPr>
                <w:rFonts w:ascii="Arial" w:eastAsia="Calibri" w:hAnsi="Arial" w:cs="Arial"/>
              </w:rPr>
            </w:pPr>
            <w:r w:rsidRPr="002F6FE3">
              <w:rPr>
                <w:rFonts w:ascii="Arial" w:eastAsia="Calibri" w:hAnsi="Arial" w:cs="Arial"/>
              </w:rPr>
              <w:t>recognise the value of independent advocacy</w:t>
            </w:r>
          </w:p>
        </w:tc>
        <w:tc>
          <w:tcPr>
            <w:tcW w:w="6974" w:type="dxa"/>
          </w:tcPr>
          <w:p w14:paraId="5F8E9B7B" w14:textId="77777777" w:rsidR="00951223" w:rsidRPr="002F6FE3" w:rsidRDefault="006F228E" w:rsidP="00951223">
            <w:pPr>
              <w:rPr>
                <w:rFonts w:ascii="Arial" w:eastAsia="Calibri" w:hAnsi="Arial" w:cs="Arial"/>
              </w:rPr>
            </w:pPr>
            <w:r w:rsidRPr="002F6FE3">
              <w:rPr>
                <w:rFonts w:ascii="Arial" w:eastAsia="Calibri" w:hAnsi="Arial" w:cs="Arial"/>
              </w:rPr>
              <w:t>1.6</w:t>
            </w:r>
          </w:p>
          <w:p w14:paraId="1BFC8066" w14:textId="77777777" w:rsidR="006F228E" w:rsidRPr="002F6FE3" w:rsidRDefault="006F228E" w:rsidP="00951223">
            <w:pPr>
              <w:rPr>
                <w:rFonts w:ascii="Arial" w:eastAsia="Calibri" w:hAnsi="Arial" w:cs="Arial"/>
              </w:rPr>
            </w:pPr>
            <w:r w:rsidRPr="002F6FE3">
              <w:rPr>
                <w:rFonts w:ascii="Arial" w:eastAsia="Calibri" w:hAnsi="Arial" w:cs="Arial"/>
              </w:rPr>
              <w:t>3.13</w:t>
            </w:r>
          </w:p>
          <w:p w14:paraId="7F1ECE35" w14:textId="77777777" w:rsidR="006F228E" w:rsidRPr="002F6FE3" w:rsidRDefault="006F228E" w:rsidP="00951223">
            <w:pPr>
              <w:rPr>
                <w:rFonts w:ascii="Arial" w:eastAsia="Calibri" w:hAnsi="Arial" w:cs="Arial"/>
              </w:rPr>
            </w:pPr>
            <w:r w:rsidRPr="002F6FE3">
              <w:rPr>
                <w:rFonts w:ascii="Arial" w:eastAsia="Calibri" w:hAnsi="Arial" w:cs="Arial"/>
              </w:rPr>
              <w:t>4.4</w:t>
            </w:r>
          </w:p>
          <w:p w14:paraId="170BC572" w14:textId="6CEEC803" w:rsidR="006F228E" w:rsidRPr="002F6FE3" w:rsidRDefault="006F228E" w:rsidP="00951223">
            <w:pPr>
              <w:rPr>
                <w:rFonts w:ascii="Arial" w:eastAsia="Calibri" w:hAnsi="Arial" w:cs="Arial"/>
              </w:rPr>
            </w:pPr>
            <w:r w:rsidRPr="002F6FE3">
              <w:rPr>
                <w:rFonts w:ascii="Arial" w:eastAsia="Calibri" w:hAnsi="Arial" w:cs="Arial"/>
              </w:rPr>
              <w:t>6.3</w:t>
            </w:r>
          </w:p>
        </w:tc>
      </w:tr>
    </w:tbl>
    <w:p w14:paraId="2398FA6D" w14:textId="77777777" w:rsidR="00951223" w:rsidRPr="002F6FE3" w:rsidRDefault="00951223" w:rsidP="00951223">
      <w:pPr>
        <w:spacing w:after="160" w:line="259" w:lineRule="auto"/>
        <w:rPr>
          <w:rFonts w:ascii="Calibri" w:eastAsia="Calibri" w:hAnsi="Calibri" w:cs="Times New Roman"/>
        </w:rPr>
      </w:pPr>
    </w:p>
    <w:p w14:paraId="3ECBEA6F" w14:textId="77777777" w:rsidR="00951223" w:rsidRPr="002F6FE3" w:rsidRDefault="00951223" w:rsidP="00951223">
      <w:pPr>
        <w:spacing w:after="160" w:line="259" w:lineRule="auto"/>
        <w:rPr>
          <w:rFonts w:ascii="Calibri" w:eastAsia="Calibri" w:hAnsi="Calibri" w:cs="Times New Roman"/>
        </w:rPr>
      </w:pPr>
    </w:p>
    <w:p w14:paraId="2FED7F10" w14:textId="77777777" w:rsidR="00951223" w:rsidRPr="002F6FE3" w:rsidRDefault="00951223" w:rsidP="00951223">
      <w:pPr>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6974"/>
        <w:gridCol w:w="6974"/>
      </w:tblGrid>
      <w:tr w:rsidR="00951223" w:rsidRPr="002F6FE3" w14:paraId="7437BCD6" w14:textId="77777777" w:rsidTr="0069458D">
        <w:trPr>
          <w:trHeight w:val="2684"/>
        </w:trPr>
        <w:tc>
          <w:tcPr>
            <w:tcW w:w="13948" w:type="dxa"/>
            <w:gridSpan w:val="2"/>
          </w:tcPr>
          <w:p w14:paraId="45306161" w14:textId="77777777" w:rsidR="00951223" w:rsidRPr="002F6FE3" w:rsidRDefault="00951223" w:rsidP="00951223">
            <w:pPr>
              <w:spacing w:before="1" w:after="120" w:line="278" w:lineRule="auto"/>
              <w:ind w:left="941" w:right="1109"/>
              <w:rPr>
                <w:rFonts w:ascii="Arial" w:eastAsia="Calibri" w:hAnsi="Arial" w:cs="Arial"/>
                <w:b/>
                <w:color w:val="FF66CC"/>
              </w:rPr>
            </w:pPr>
          </w:p>
          <w:p w14:paraId="6C149489" w14:textId="77777777" w:rsidR="00951223" w:rsidRPr="002F6FE3" w:rsidRDefault="00951223" w:rsidP="00951223">
            <w:pPr>
              <w:spacing w:before="1" w:after="120"/>
              <w:ind w:left="941" w:right="1120"/>
              <w:rPr>
                <w:rFonts w:ascii="Arial" w:eastAsia="Calibri" w:hAnsi="Arial" w:cs="Arial"/>
                <w:b/>
              </w:rPr>
            </w:pPr>
            <w:r w:rsidRPr="002F6FE3">
              <w:rPr>
                <w:rFonts w:ascii="Arial" w:eastAsia="Calibri" w:hAnsi="Arial" w:cs="Arial"/>
                <w:b/>
                <w:color w:val="76923B"/>
              </w:rPr>
              <w:t>5. KNOWLEDGE – Develop and apply relevant knowledge from social work practice and research, social sciences, law, other professional and relevant fields, and from the experience of people who use services</w:t>
            </w:r>
          </w:p>
          <w:p w14:paraId="6C9344DA" w14:textId="77777777" w:rsidR="00951223" w:rsidRPr="002F6FE3" w:rsidRDefault="00951223" w:rsidP="00951223">
            <w:pPr>
              <w:spacing w:before="1" w:after="120"/>
              <w:ind w:left="941" w:right="1171"/>
              <w:rPr>
                <w:rFonts w:ascii="Arial" w:eastAsia="Calibri" w:hAnsi="Arial" w:cs="Arial"/>
              </w:rPr>
            </w:pPr>
            <w:r w:rsidRPr="002F6FE3">
              <w:rPr>
                <w:rFonts w:ascii="Arial" w:eastAsia="Calibri" w:hAnsi="Arial" w:cs="Arial"/>
              </w:rPr>
              <w:t>We develop our professional knowledge throughout our careers and sustain our curiosity. As a unified profession, we develop core knowledge that relates to our purpose, values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14:paraId="68C54D6A" w14:textId="77777777" w:rsidR="00951223" w:rsidRPr="002F6FE3" w:rsidRDefault="00951223" w:rsidP="00951223">
            <w:pPr>
              <w:rPr>
                <w:rFonts w:ascii="Calibri" w:eastAsia="Calibri" w:hAnsi="Calibri" w:cs="Times New Roman"/>
              </w:rPr>
            </w:pPr>
          </w:p>
        </w:tc>
      </w:tr>
      <w:tr w:rsidR="00951223" w:rsidRPr="002F6FE3" w14:paraId="545D01F8" w14:textId="77777777" w:rsidTr="0069458D">
        <w:trPr>
          <w:trHeight w:val="556"/>
        </w:trPr>
        <w:tc>
          <w:tcPr>
            <w:tcW w:w="13948" w:type="dxa"/>
            <w:gridSpan w:val="2"/>
          </w:tcPr>
          <w:p w14:paraId="19545C13" w14:textId="77777777" w:rsidR="00951223" w:rsidRPr="002F6FE3" w:rsidRDefault="00951223" w:rsidP="00951223">
            <w:pPr>
              <w:rPr>
                <w:rFonts w:ascii="Calibri" w:eastAsia="Calibri" w:hAnsi="Calibri" w:cs="Times New Roman"/>
              </w:rPr>
            </w:pPr>
            <w:r w:rsidRPr="002F6FE3">
              <w:rPr>
                <w:rFonts w:ascii="Calibri" w:eastAsia="Calibri" w:hAnsi="Calibri" w:cs="Times New Roman"/>
                <w:sz w:val="24"/>
                <w:szCs w:val="24"/>
              </w:rPr>
              <w:t>I …..</w:t>
            </w:r>
          </w:p>
        </w:tc>
      </w:tr>
      <w:tr w:rsidR="00951223" w:rsidRPr="002F6FE3" w14:paraId="63E496D4" w14:textId="77777777" w:rsidTr="0069458D">
        <w:tc>
          <w:tcPr>
            <w:tcW w:w="6974" w:type="dxa"/>
          </w:tcPr>
          <w:p w14:paraId="0EC7200B" w14:textId="299833EB" w:rsidR="00951223" w:rsidRPr="002F6FE3" w:rsidRDefault="00F45D1E" w:rsidP="00F45D1E">
            <w:pPr>
              <w:widowControl w:val="0"/>
              <w:spacing w:line="271" w:lineRule="exact"/>
              <w:jc w:val="center"/>
              <w:rPr>
                <w:rFonts w:ascii="Arial" w:eastAsia="Arial" w:hAnsi="Arial" w:cs="Arial"/>
                <w:lang w:val="en-US"/>
              </w:rPr>
            </w:pPr>
            <w:r w:rsidRPr="002F6FE3">
              <w:rPr>
                <w:rFonts w:ascii="Arial" w:eastAsia="Arial" w:hAnsi="Arial" w:cs="Arial"/>
                <w:b/>
                <w:bCs/>
              </w:rPr>
              <w:t xml:space="preserve">End of First </w:t>
            </w:r>
            <w:r w:rsidR="00951223" w:rsidRPr="002F6FE3">
              <w:rPr>
                <w:rFonts w:ascii="Arial" w:eastAsia="Arial" w:hAnsi="Arial" w:cs="Arial"/>
                <w:b/>
                <w:bCs/>
              </w:rPr>
              <w:t>p</w:t>
            </w:r>
            <w:r w:rsidR="00951223" w:rsidRPr="002F6FE3">
              <w:rPr>
                <w:rFonts w:ascii="Arial" w:eastAsia="Arial" w:hAnsi="Arial" w:cs="Arial"/>
                <w:b/>
                <w:bCs/>
                <w:spacing w:val="-3"/>
              </w:rPr>
              <w:t>l</w:t>
            </w:r>
            <w:r w:rsidR="00951223" w:rsidRPr="002F6FE3">
              <w:rPr>
                <w:rFonts w:ascii="Arial" w:eastAsia="Arial" w:hAnsi="Arial" w:cs="Arial"/>
                <w:b/>
                <w:bCs/>
              </w:rPr>
              <w:t>ace</w:t>
            </w:r>
            <w:r w:rsidR="00951223" w:rsidRPr="002F6FE3">
              <w:rPr>
                <w:rFonts w:ascii="Arial" w:eastAsia="Arial" w:hAnsi="Arial" w:cs="Arial"/>
                <w:b/>
                <w:bCs/>
                <w:spacing w:val="-3"/>
              </w:rPr>
              <w:t>m</w:t>
            </w:r>
            <w:r w:rsidR="00951223" w:rsidRPr="002F6FE3">
              <w:rPr>
                <w:rFonts w:ascii="Arial" w:eastAsia="Arial" w:hAnsi="Arial" w:cs="Arial"/>
                <w:b/>
                <w:bCs/>
              </w:rPr>
              <w:t>ent</w:t>
            </w:r>
          </w:p>
        </w:tc>
        <w:tc>
          <w:tcPr>
            <w:tcW w:w="6974" w:type="dxa"/>
          </w:tcPr>
          <w:p w14:paraId="0824F774" w14:textId="77777777" w:rsidR="00951223" w:rsidRPr="002F6FE3" w:rsidRDefault="00951223" w:rsidP="00951223">
            <w:pPr>
              <w:jc w:val="center"/>
              <w:rPr>
                <w:rFonts w:ascii="Arial" w:eastAsia="Arial" w:hAnsi="Arial" w:cs="Arial"/>
                <w:b/>
                <w:bCs/>
              </w:rPr>
            </w:pPr>
          </w:p>
          <w:p w14:paraId="0D35CC20" w14:textId="77777777" w:rsidR="00951223" w:rsidRPr="002F6FE3" w:rsidRDefault="00951223" w:rsidP="00951223">
            <w:pPr>
              <w:jc w:val="center"/>
              <w:rPr>
                <w:rFonts w:ascii="Calibri" w:eastAsia="Calibri" w:hAnsi="Calibri" w:cs="Times New Roman"/>
              </w:rPr>
            </w:pPr>
            <w:r w:rsidRPr="002F6FE3">
              <w:rPr>
                <w:rFonts w:ascii="Arial" w:eastAsia="Arial" w:hAnsi="Arial" w:cs="Arial"/>
                <w:b/>
                <w:bCs/>
              </w:rPr>
              <w:t>SWE Professional Standards</w:t>
            </w:r>
          </w:p>
        </w:tc>
      </w:tr>
      <w:tr w:rsidR="00951223" w:rsidRPr="002F6FE3" w14:paraId="3540B78D" w14:textId="77777777" w:rsidTr="0069458D">
        <w:tc>
          <w:tcPr>
            <w:tcW w:w="6974" w:type="dxa"/>
          </w:tcPr>
          <w:p w14:paraId="5072A090" w14:textId="02B072BE" w:rsidR="00D973F2" w:rsidRPr="002F6FE3" w:rsidRDefault="00D973F2" w:rsidP="00223E2C">
            <w:pPr>
              <w:pStyle w:val="ListParagraph"/>
              <w:numPr>
                <w:ilvl w:val="0"/>
                <w:numId w:val="31"/>
              </w:numPr>
              <w:rPr>
                <w:rFonts w:ascii="Arial" w:eastAsia="Calibri" w:hAnsi="Arial" w:cs="Arial"/>
              </w:rPr>
            </w:pPr>
            <w:r w:rsidRPr="002F6FE3">
              <w:rPr>
                <w:rFonts w:ascii="Arial" w:eastAsia="Calibri" w:hAnsi="Arial" w:cs="Arial"/>
              </w:rPr>
              <w:t>with guidance, apply research, theory, evidence and knowledge from</w:t>
            </w:r>
            <w:r w:rsidR="00EB5BBA" w:rsidRPr="002F6FE3">
              <w:rPr>
                <w:rFonts w:ascii="Arial" w:eastAsia="Calibri" w:hAnsi="Arial" w:cs="Arial"/>
              </w:rPr>
              <w:t xml:space="preserve"> </w:t>
            </w:r>
            <w:r w:rsidRPr="002F6FE3">
              <w:rPr>
                <w:rFonts w:ascii="Arial" w:eastAsia="Calibri" w:hAnsi="Arial" w:cs="Arial"/>
              </w:rPr>
              <w:t>social work and other relevant fields (e.g. sociology, social policy,</w:t>
            </w:r>
            <w:r w:rsidR="00EB5BBA" w:rsidRPr="002F6FE3">
              <w:rPr>
                <w:rFonts w:ascii="Arial" w:eastAsia="Calibri" w:hAnsi="Arial" w:cs="Arial"/>
              </w:rPr>
              <w:t xml:space="preserve"> </w:t>
            </w:r>
            <w:r w:rsidRPr="002F6FE3">
              <w:rPr>
                <w:rFonts w:ascii="Arial" w:eastAsia="Calibri" w:hAnsi="Arial" w:cs="Arial"/>
              </w:rPr>
              <w:t>psychology, health, human growth and development, technological</w:t>
            </w:r>
            <w:r w:rsidR="00EB5BBA" w:rsidRPr="002F6FE3">
              <w:rPr>
                <w:rFonts w:ascii="Arial" w:eastAsia="Calibri" w:hAnsi="Arial" w:cs="Arial"/>
              </w:rPr>
              <w:t xml:space="preserve"> </w:t>
            </w:r>
            <w:r w:rsidRPr="002F6FE3">
              <w:rPr>
                <w:rFonts w:ascii="Arial" w:eastAsia="Calibri" w:hAnsi="Arial" w:cs="Arial"/>
              </w:rPr>
              <w:t>and digital spheres, and from the experience of people who use</w:t>
            </w:r>
            <w:r w:rsidR="00EB5BBA" w:rsidRPr="002F6FE3">
              <w:rPr>
                <w:rFonts w:ascii="Arial" w:eastAsia="Calibri" w:hAnsi="Arial" w:cs="Arial"/>
              </w:rPr>
              <w:t xml:space="preserve"> </w:t>
            </w:r>
            <w:r w:rsidRPr="002F6FE3">
              <w:rPr>
                <w:rFonts w:ascii="Arial" w:eastAsia="Calibri" w:hAnsi="Arial" w:cs="Arial"/>
              </w:rPr>
              <w:t>services) to social work practice</w:t>
            </w:r>
          </w:p>
          <w:p w14:paraId="537B2D7D" w14:textId="4DC7F74C" w:rsidR="00951223" w:rsidRPr="002F6FE3" w:rsidRDefault="00951223" w:rsidP="00D973F2">
            <w:pPr>
              <w:rPr>
                <w:rFonts w:ascii="Arial" w:eastAsia="Calibri" w:hAnsi="Arial" w:cs="Arial"/>
              </w:rPr>
            </w:pPr>
          </w:p>
        </w:tc>
        <w:tc>
          <w:tcPr>
            <w:tcW w:w="6974" w:type="dxa"/>
          </w:tcPr>
          <w:p w14:paraId="6BB578E9" w14:textId="77777777" w:rsidR="00951223" w:rsidRPr="002F6FE3" w:rsidRDefault="00256343" w:rsidP="00951223">
            <w:pPr>
              <w:rPr>
                <w:rFonts w:ascii="Arial" w:eastAsia="Calibri" w:hAnsi="Arial" w:cs="Arial"/>
              </w:rPr>
            </w:pPr>
            <w:r w:rsidRPr="002F6FE3">
              <w:rPr>
                <w:rFonts w:ascii="Arial" w:eastAsia="Calibri" w:hAnsi="Arial" w:cs="Arial"/>
              </w:rPr>
              <w:t>2.3</w:t>
            </w:r>
          </w:p>
          <w:p w14:paraId="331576D6" w14:textId="77777777" w:rsidR="00256343" w:rsidRPr="002F6FE3" w:rsidRDefault="00256343" w:rsidP="00951223">
            <w:pPr>
              <w:rPr>
                <w:rFonts w:ascii="Arial" w:eastAsia="Calibri" w:hAnsi="Arial" w:cs="Arial"/>
              </w:rPr>
            </w:pPr>
            <w:r w:rsidRPr="002F6FE3">
              <w:rPr>
                <w:rFonts w:ascii="Arial" w:eastAsia="Calibri" w:hAnsi="Arial" w:cs="Arial"/>
              </w:rPr>
              <w:t>3.3, 3.4, 3.5, 3.10, 3.14, 3.15</w:t>
            </w:r>
          </w:p>
          <w:p w14:paraId="72F325A4" w14:textId="77777777" w:rsidR="00256343" w:rsidRPr="002F6FE3" w:rsidRDefault="00483637" w:rsidP="00951223">
            <w:pPr>
              <w:rPr>
                <w:rFonts w:ascii="Arial" w:eastAsia="Calibri" w:hAnsi="Arial" w:cs="Arial"/>
              </w:rPr>
            </w:pPr>
            <w:r w:rsidRPr="002F6FE3">
              <w:rPr>
                <w:rFonts w:ascii="Arial" w:eastAsia="Calibri" w:hAnsi="Arial" w:cs="Arial"/>
              </w:rPr>
              <w:t>4.2, 4.3, 4.4</w:t>
            </w:r>
          </w:p>
          <w:p w14:paraId="378CF285" w14:textId="262EF82A" w:rsidR="00483637" w:rsidRPr="002F6FE3" w:rsidRDefault="00483637" w:rsidP="00951223">
            <w:pPr>
              <w:rPr>
                <w:rFonts w:ascii="Arial" w:eastAsia="Calibri" w:hAnsi="Arial" w:cs="Arial"/>
              </w:rPr>
            </w:pPr>
          </w:p>
        </w:tc>
      </w:tr>
      <w:tr w:rsidR="00951223" w:rsidRPr="002F6FE3" w14:paraId="100E84FC" w14:textId="77777777" w:rsidTr="0069458D">
        <w:tc>
          <w:tcPr>
            <w:tcW w:w="6974" w:type="dxa"/>
          </w:tcPr>
          <w:p w14:paraId="09CF6073" w14:textId="68F8381B" w:rsidR="00EF60B0" w:rsidRPr="002F6FE3" w:rsidRDefault="00EF60B0" w:rsidP="00223E2C">
            <w:pPr>
              <w:pStyle w:val="ListParagraph"/>
              <w:numPr>
                <w:ilvl w:val="0"/>
                <w:numId w:val="31"/>
              </w:numPr>
              <w:rPr>
                <w:rFonts w:ascii="Arial" w:eastAsia="Calibri" w:hAnsi="Arial" w:cs="Arial"/>
              </w:rPr>
            </w:pPr>
            <w:r w:rsidRPr="002F6FE3">
              <w:rPr>
                <w:rFonts w:ascii="Arial" w:eastAsia="Calibri" w:hAnsi="Arial" w:cs="Arial"/>
              </w:rPr>
              <w:t>understand the legal and policy frameworks and guidance that inform</w:t>
            </w:r>
            <w:r w:rsidR="00EB5BBA" w:rsidRPr="002F6FE3">
              <w:rPr>
                <w:rFonts w:ascii="Arial" w:eastAsia="Calibri" w:hAnsi="Arial" w:cs="Arial"/>
              </w:rPr>
              <w:t xml:space="preserve"> </w:t>
            </w:r>
            <w:r w:rsidRPr="002F6FE3">
              <w:rPr>
                <w:rFonts w:ascii="Arial" w:eastAsia="Calibri" w:hAnsi="Arial" w:cs="Arial"/>
              </w:rPr>
              <w:t>and mandate social work practice, relevant to my placement setting</w:t>
            </w:r>
          </w:p>
          <w:p w14:paraId="0ECE70E5" w14:textId="77777777" w:rsidR="00951223" w:rsidRPr="002F6FE3" w:rsidRDefault="00951223" w:rsidP="00951223">
            <w:pPr>
              <w:rPr>
                <w:rFonts w:ascii="Arial" w:eastAsia="Calibri" w:hAnsi="Arial" w:cs="Arial"/>
              </w:rPr>
            </w:pPr>
          </w:p>
        </w:tc>
        <w:tc>
          <w:tcPr>
            <w:tcW w:w="6974" w:type="dxa"/>
          </w:tcPr>
          <w:p w14:paraId="3AC8FC78" w14:textId="77777777" w:rsidR="00951223" w:rsidRPr="002F6FE3" w:rsidRDefault="00483637" w:rsidP="00951223">
            <w:pPr>
              <w:rPr>
                <w:rFonts w:ascii="Arial" w:eastAsia="Calibri" w:hAnsi="Arial" w:cs="Arial"/>
              </w:rPr>
            </w:pPr>
            <w:r w:rsidRPr="002F6FE3">
              <w:rPr>
                <w:rFonts w:ascii="Arial" w:eastAsia="Calibri" w:hAnsi="Arial" w:cs="Arial"/>
              </w:rPr>
              <w:t>3.1, 3.3, 3.11</w:t>
            </w:r>
          </w:p>
          <w:p w14:paraId="20CDBE69" w14:textId="1C092D52" w:rsidR="006B3202" w:rsidRPr="002F6FE3" w:rsidRDefault="006B3202" w:rsidP="00951223">
            <w:pPr>
              <w:rPr>
                <w:rFonts w:ascii="Arial" w:eastAsia="Calibri" w:hAnsi="Arial" w:cs="Arial"/>
              </w:rPr>
            </w:pPr>
            <w:r w:rsidRPr="002F6FE3">
              <w:rPr>
                <w:rFonts w:ascii="Arial" w:eastAsia="Calibri" w:hAnsi="Arial" w:cs="Arial"/>
              </w:rPr>
              <w:t>4.3, 4.4, 4.5</w:t>
            </w:r>
          </w:p>
        </w:tc>
      </w:tr>
      <w:tr w:rsidR="00951223" w:rsidRPr="002F6FE3" w14:paraId="7C82F945" w14:textId="77777777" w:rsidTr="0069458D">
        <w:tc>
          <w:tcPr>
            <w:tcW w:w="6974" w:type="dxa"/>
          </w:tcPr>
          <w:p w14:paraId="366377DE" w14:textId="0010BAF5" w:rsidR="00EF60B0" w:rsidRPr="002F6FE3" w:rsidRDefault="00EF60B0" w:rsidP="00223E2C">
            <w:pPr>
              <w:pStyle w:val="ListParagraph"/>
              <w:numPr>
                <w:ilvl w:val="0"/>
                <w:numId w:val="31"/>
              </w:numPr>
              <w:rPr>
                <w:rFonts w:ascii="Arial" w:eastAsia="Calibri" w:hAnsi="Arial" w:cs="Arial"/>
              </w:rPr>
            </w:pPr>
            <w:r w:rsidRPr="002F6FE3">
              <w:rPr>
                <w:rFonts w:ascii="Arial" w:eastAsia="Calibri" w:hAnsi="Arial" w:cs="Arial"/>
              </w:rPr>
              <w:t>understand forms of harm, their impact on people, and the</w:t>
            </w:r>
            <w:r w:rsidR="00EB5BBA" w:rsidRPr="002F6FE3">
              <w:rPr>
                <w:rFonts w:ascii="Arial" w:eastAsia="Calibri" w:hAnsi="Arial" w:cs="Arial"/>
              </w:rPr>
              <w:t xml:space="preserve"> </w:t>
            </w:r>
            <w:r w:rsidRPr="002F6FE3">
              <w:rPr>
                <w:rFonts w:ascii="Arial" w:eastAsia="Calibri" w:hAnsi="Arial" w:cs="Arial"/>
              </w:rPr>
              <w:t>implications for practice</w:t>
            </w:r>
          </w:p>
          <w:p w14:paraId="18106BED" w14:textId="4FBCC561" w:rsidR="00951223" w:rsidRPr="002F6FE3" w:rsidRDefault="00951223" w:rsidP="00EF60B0">
            <w:pPr>
              <w:rPr>
                <w:rFonts w:ascii="Arial" w:eastAsia="Calibri" w:hAnsi="Arial" w:cs="Arial"/>
              </w:rPr>
            </w:pPr>
          </w:p>
        </w:tc>
        <w:tc>
          <w:tcPr>
            <w:tcW w:w="6974" w:type="dxa"/>
          </w:tcPr>
          <w:p w14:paraId="01057927" w14:textId="77777777" w:rsidR="00951223" w:rsidRPr="002F6FE3" w:rsidRDefault="006B3202" w:rsidP="00951223">
            <w:pPr>
              <w:rPr>
                <w:rFonts w:ascii="Arial" w:eastAsia="Calibri" w:hAnsi="Arial" w:cs="Arial"/>
              </w:rPr>
            </w:pPr>
            <w:r w:rsidRPr="002F6FE3">
              <w:rPr>
                <w:rFonts w:ascii="Arial" w:eastAsia="Calibri" w:hAnsi="Arial" w:cs="Arial"/>
              </w:rPr>
              <w:t>3.3, 3.4, 3.5, 3.12, 3.15</w:t>
            </w:r>
          </w:p>
          <w:p w14:paraId="0F0DD05B" w14:textId="77777777" w:rsidR="006B3202" w:rsidRPr="002F6FE3" w:rsidRDefault="006B3202" w:rsidP="00951223">
            <w:pPr>
              <w:rPr>
                <w:rFonts w:ascii="Arial" w:eastAsia="Calibri" w:hAnsi="Arial" w:cs="Arial"/>
              </w:rPr>
            </w:pPr>
            <w:r w:rsidRPr="002F6FE3">
              <w:rPr>
                <w:rFonts w:ascii="Arial" w:eastAsia="Calibri" w:hAnsi="Arial" w:cs="Arial"/>
              </w:rPr>
              <w:t>4.</w:t>
            </w:r>
            <w:r w:rsidR="007728CD" w:rsidRPr="002F6FE3">
              <w:rPr>
                <w:rFonts w:ascii="Arial" w:eastAsia="Calibri" w:hAnsi="Arial" w:cs="Arial"/>
              </w:rPr>
              <w:t>4</w:t>
            </w:r>
          </w:p>
          <w:p w14:paraId="6B63CE5C" w14:textId="77777777" w:rsidR="00C164D2" w:rsidRPr="002F6FE3" w:rsidRDefault="00D96699" w:rsidP="00951223">
            <w:pPr>
              <w:rPr>
                <w:rFonts w:ascii="Arial" w:eastAsia="Calibri" w:hAnsi="Arial" w:cs="Arial"/>
              </w:rPr>
            </w:pPr>
            <w:r w:rsidRPr="002F6FE3">
              <w:rPr>
                <w:rFonts w:ascii="Arial" w:eastAsia="Calibri" w:hAnsi="Arial" w:cs="Arial"/>
              </w:rPr>
              <w:t>6.4, 6.5</w:t>
            </w:r>
          </w:p>
          <w:p w14:paraId="4909154D" w14:textId="38212A62" w:rsidR="000F0D63" w:rsidRPr="002F6FE3" w:rsidRDefault="000F0D63" w:rsidP="00951223">
            <w:pPr>
              <w:rPr>
                <w:rFonts w:ascii="Arial" w:eastAsia="Calibri" w:hAnsi="Arial" w:cs="Arial"/>
              </w:rPr>
            </w:pPr>
          </w:p>
        </w:tc>
      </w:tr>
      <w:tr w:rsidR="00951223" w:rsidRPr="002F6FE3" w14:paraId="5C06946F" w14:textId="77777777" w:rsidTr="0069458D">
        <w:tc>
          <w:tcPr>
            <w:tcW w:w="6974" w:type="dxa"/>
          </w:tcPr>
          <w:p w14:paraId="57D858BD" w14:textId="4265F4A1" w:rsidR="00EF60B0" w:rsidRPr="002F6FE3" w:rsidRDefault="00EF60B0" w:rsidP="00223E2C">
            <w:pPr>
              <w:pStyle w:val="ListParagraph"/>
              <w:numPr>
                <w:ilvl w:val="0"/>
                <w:numId w:val="31"/>
              </w:numPr>
              <w:rPr>
                <w:rFonts w:ascii="Arial" w:eastAsia="Calibri" w:hAnsi="Arial" w:cs="Arial"/>
              </w:rPr>
            </w:pPr>
            <w:r w:rsidRPr="002F6FE3">
              <w:rPr>
                <w:rFonts w:ascii="Arial" w:eastAsia="Calibri" w:hAnsi="Arial" w:cs="Arial"/>
              </w:rPr>
              <w:lastRenderedPageBreak/>
              <w:t>apply knowledge from a range of theories and models for social work</w:t>
            </w:r>
            <w:r w:rsidR="00EB5BBA" w:rsidRPr="002F6FE3">
              <w:rPr>
                <w:rFonts w:ascii="Arial" w:eastAsia="Calibri" w:hAnsi="Arial" w:cs="Arial"/>
              </w:rPr>
              <w:t xml:space="preserve"> </w:t>
            </w:r>
            <w:r w:rsidRPr="002F6FE3">
              <w:rPr>
                <w:rFonts w:ascii="Arial" w:eastAsia="Calibri" w:hAnsi="Arial" w:cs="Arial"/>
              </w:rPr>
              <w:t>intervention with individuals, families, groups and communities, and</w:t>
            </w:r>
            <w:r w:rsidR="00EB5BBA" w:rsidRPr="002F6FE3">
              <w:rPr>
                <w:rFonts w:ascii="Arial" w:eastAsia="Calibri" w:hAnsi="Arial" w:cs="Arial"/>
              </w:rPr>
              <w:t xml:space="preserve"> </w:t>
            </w:r>
            <w:r w:rsidRPr="002F6FE3">
              <w:rPr>
                <w:rFonts w:ascii="Arial" w:eastAsia="Calibri" w:hAnsi="Arial" w:cs="Arial"/>
              </w:rPr>
              <w:t>the methods derived from them</w:t>
            </w:r>
          </w:p>
          <w:p w14:paraId="47A1C526" w14:textId="5072293F" w:rsidR="00951223" w:rsidRPr="002F6FE3" w:rsidRDefault="00951223" w:rsidP="00EF60B0">
            <w:pPr>
              <w:rPr>
                <w:rFonts w:ascii="Arial" w:eastAsia="Calibri" w:hAnsi="Arial" w:cs="Arial"/>
              </w:rPr>
            </w:pPr>
          </w:p>
        </w:tc>
        <w:tc>
          <w:tcPr>
            <w:tcW w:w="6974" w:type="dxa"/>
          </w:tcPr>
          <w:p w14:paraId="54804D0D" w14:textId="77777777" w:rsidR="00951223" w:rsidRPr="002F6FE3" w:rsidRDefault="005B4397" w:rsidP="00951223">
            <w:pPr>
              <w:rPr>
                <w:rFonts w:ascii="Arial" w:eastAsia="Calibri" w:hAnsi="Arial" w:cs="Arial"/>
              </w:rPr>
            </w:pPr>
            <w:r w:rsidRPr="002F6FE3">
              <w:rPr>
                <w:rFonts w:ascii="Arial" w:eastAsia="Calibri" w:hAnsi="Arial" w:cs="Arial"/>
              </w:rPr>
              <w:t>1.7</w:t>
            </w:r>
          </w:p>
          <w:p w14:paraId="3D280C29" w14:textId="77777777" w:rsidR="005B4397" w:rsidRPr="002F6FE3" w:rsidRDefault="005B4397" w:rsidP="00951223">
            <w:pPr>
              <w:rPr>
                <w:rFonts w:ascii="Arial" w:eastAsia="Calibri" w:hAnsi="Arial" w:cs="Arial"/>
              </w:rPr>
            </w:pPr>
            <w:r w:rsidRPr="002F6FE3">
              <w:rPr>
                <w:rFonts w:ascii="Arial" w:eastAsia="Calibri" w:hAnsi="Arial" w:cs="Arial"/>
              </w:rPr>
              <w:t>3.3, 3.4, 3.6, 3.12, 3.15</w:t>
            </w:r>
          </w:p>
          <w:p w14:paraId="24153107" w14:textId="2C7B504D" w:rsidR="005B4397" w:rsidRPr="002F6FE3" w:rsidRDefault="00211A32" w:rsidP="00951223">
            <w:pPr>
              <w:rPr>
                <w:rFonts w:ascii="Arial" w:eastAsia="Calibri" w:hAnsi="Arial" w:cs="Arial"/>
              </w:rPr>
            </w:pPr>
            <w:r w:rsidRPr="002F6FE3">
              <w:rPr>
                <w:rFonts w:ascii="Arial" w:eastAsia="Calibri" w:hAnsi="Arial" w:cs="Arial"/>
              </w:rPr>
              <w:t>4.2, 4.3, 4.4</w:t>
            </w:r>
          </w:p>
        </w:tc>
      </w:tr>
      <w:tr w:rsidR="00EF60B0" w:rsidRPr="002F6FE3" w14:paraId="7E1BE8C5" w14:textId="77777777" w:rsidTr="0069458D">
        <w:tc>
          <w:tcPr>
            <w:tcW w:w="6974" w:type="dxa"/>
          </w:tcPr>
          <w:p w14:paraId="03795DB0" w14:textId="244F04B5" w:rsidR="00EF60B0" w:rsidRPr="002F6FE3" w:rsidRDefault="00EF60B0" w:rsidP="00223E2C">
            <w:pPr>
              <w:pStyle w:val="ListParagraph"/>
              <w:numPr>
                <w:ilvl w:val="0"/>
                <w:numId w:val="31"/>
              </w:numPr>
              <w:rPr>
                <w:rFonts w:ascii="Arial" w:eastAsia="Calibri" w:hAnsi="Arial" w:cs="Arial"/>
              </w:rPr>
            </w:pPr>
            <w:r w:rsidRPr="002F6FE3">
              <w:rPr>
                <w:rFonts w:ascii="Arial" w:eastAsia="Calibri" w:hAnsi="Arial" w:cs="Arial"/>
              </w:rPr>
              <w:t xml:space="preserve">value and take account of the expertise of </w:t>
            </w:r>
            <w:r w:rsidR="0047521A">
              <w:rPr>
                <w:rFonts w:ascii="Arial" w:eastAsia="Calibri" w:hAnsi="Arial" w:cs="Arial"/>
              </w:rPr>
              <w:t>people with lived experiences</w:t>
            </w:r>
            <w:r w:rsidRPr="002F6FE3">
              <w:rPr>
                <w:rFonts w:ascii="Arial" w:eastAsia="Calibri" w:hAnsi="Arial" w:cs="Arial"/>
              </w:rPr>
              <w:t xml:space="preserve"> and carers</w:t>
            </w:r>
            <w:r w:rsidR="00EB5BBA" w:rsidRPr="002F6FE3">
              <w:rPr>
                <w:rFonts w:ascii="Arial" w:eastAsia="Calibri" w:hAnsi="Arial" w:cs="Arial"/>
              </w:rPr>
              <w:t xml:space="preserve"> </w:t>
            </w:r>
            <w:r w:rsidRPr="002F6FE3">
              <w:rPr>
                <w:rFonts w:ascii="Arial" w:eastAsia="Calibri" w:hAnsi="Arial" w:cs="Arial"/>
              </w:rPr>
              <w:t>and other professionals in my practice and judgement</w:t>
            </w:r>
          </w:p>
        </w:tc>
        <w:tc>
          <w:tcPr>
            <w:tcW w:w="6974" w:type="dxa"/>
          </w:tcPr>
          <w:p w14:paraId="0322F690" w14:textId="77777777" w:rsidR="00EF60B0" w:rsidRPr="002F6FE3" w:rsidRDefault="00211A32" w:rsidP="00EF60B0">
            <w:pPr>
              <w:rPr>
                <w:rFonts w:ascii="Arial" w:eastAsia="Calibri" w:hAnsi="Arial" w:cs="Arial"/>
              </w:rPr>
            </w:pPr>
            <w:r w:rsidRPr="002F6FE3">
              <w:rPr>
                <w:rFonts w:ascii="Arial" w:eastAsia="Calibri" w:hAnsi="Arial" w:cs="Arial"/>
              </w:rPr>
              <w:t>1.2</w:t>
            </w:r>
          </w:p>
          <w:p w14:paraId="418DBF77" w14:textId="77777777" w:rsidR="00211A32" w:rsidRPr="002F6FE3" w:rsidRDefault="00211A32" w:rsidP="00EF60B0">
            <w:pPr>
              <w:rPr>
                <w:rFonts w:ascii="Arial" w:eastAsia="Calibri" w:hAnsi="Arial" w:cs="Arial"/>
              </w:rPr>
            </w:pPr>
            <w:r w:rsidRPr="002F6FE3">
              <w:rPr>
                <w:rFonts w:ascii="Arial" w:eastAsia="Calibri" w:hAnsi="Arial" w:cs="Arial"/>
              </w:rPr>
              <w:t>2.1, 2.2, 2.4, 2.5</w:t>
            </w:r>
          </w:p>
          <w:p w14:paraId="1AFFCDA0" w14:textId="77777777" w:rsidR="00211A32" w:rsidRPr="002F6FE3" w:rsidRDefault="00211A32" w:rsidP="00EF60B0">
            <w:pPr>
              <w:rPr>
                <w:rFonts w:ascii="Arial" w:eastAsia="Calibri" w:hAnsi="Arial" w:cs="Arial"/>
              </w:rPr>
            </w:pPr>
            <w:r w:rsidRPr="002F6FE3">
              <w:rPr>
                <w:rFonts w:ascii="Arial" w:eastAsia="Calibri" w:hAnsi="Arial" w:cs="Arial"/>
              </w:rPr>
              <w:t>3.2</w:t>
            </w:r>
          </w:p>
          <w:p w14:paraId="2CA3720E" w14:textId="77777777" w:rsidR="005B77F9" w:rsidRPr="002F6FE3" w:rsidRDefault="005B77F9" w:rsidP="00EF60B0">
            <w:pPr>
              <w:rPr>
                <w:rFonts w:ascii="Arial" w:eastAsia="Calibri" w:hAnsi="Arial" w:cs="Arial"/>
              </w:rPr>
            </w:pPr>
            <w:r w:rsidRPr="002F6FE3">
              <w:rPr>
                <w:rFonts w:ascii="Arial" w:eastAsia="Calibri" w:hAnsi="Arial" w:cs="Arial"/>
              </w:rPr>
              <w:t>3.6, 3.7</w:t>
            </w:r>
          </w:p>
          <w:p w14:paraId="5990272B" w14:textId="77777777" w:rsidR="005B77F9" w:rsidRPr="002F6FE3" w:rsidRDefault="005B77F9" w:rsidP="00EF60B0">
            <w:pPr>
              <w:rPr>
                <w:rFonts w:ascii="Arial" w:eastAsia="Calibri" w:hAnsi="Arial" w:cs="Arial"/>
              </w:rPr>
            </w:pPr>
            <w:r w:rsidRPr="002F6FE3">
              <w:rPr>
                <w:rFonts w:ascii="Arial" w:eastAsia="Calibri" w:hAnsi="Arial" w:cs="Arial"/>
              </w:rPr>
              <w:t>4.4</w:t>
            </w:r>
          </w:p>
          <w:p w14:paraId="620BE9F9" w14:textId="6717DF8A" w:rsidR="00C73BE4" w:rsidRPr="002F6FE3" w:rsidRDefault="00C73BE4" w:rsidP="00EF60B0">
            <w:pPr>
              <w:rPr>
                <w:rFonts w:ascii="Arial" w:eastAsia="Calibri" w:hAnsi="Arial" w:cs="Arial"/>
              </w:rPr>
            </w:pPr>
            <w:r w:rsidRPr="002F6FE3">
              <w:rPr>
                <w:rFonts w:ascii="Arial" w:eastAsia="Calibri" w:hAnsi="Arial" w:cs="Arial"/>
              </w:rPr>
              <w:t>6.3</w:t>
            </w:r>
          </w:p>
        </w:tc>
      </w:tr>
    </w:tbl>
    <w:p w14:paraId="0FBDBC50" w14:textId="77777777" w:rsidR="00951223" w:rsidRPr="002F6FE3" w:rsidRDefault="00951223" w:rsidP="00951223">
      <w:pPr>
        <w:spacing w:after="160" w:line="259" w:lineRule="auto"/>
        <w:rPr>
          <w:rFonts w:ascii="Calibri" w:eastAsia="Calibri" w:hAnsi="Calibri" w:cs="Times New Roman"/>
        </w:rPr>
      </w:pPr>
    </w:p>
    <w:p w14:paraId="53AFECC4" w14:textId="77777777" w:rsidR="00951223" w:rsidRPr="002F6FE3" w:rsidRDefault="00951223" w:rsidP="00951223">
      <w:pPr>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6974"/>
        <w:gridCol w:w="6974"/>
      </w:tblGrid>
      <w:tr w:rsidR="00951223" w:rsidRPr="002F6FE3" w14:paraId="58E31E15" w14:textId="77777777" w:rsidTr="0069458D">
        <w:trPr>
          <w:trHeight w:val="2684"/>
        </w:trPr>
        <w:tc>
          <w:tcPr>
            <w:tcW w:w="13948" w:type="dxa"/>
            <w:gridSpan w:val="2"/>
          </w:tcPr>
          <w:p w14:paraId="1F1AFD23" w14:textId="77777777" w:rsidR="00951223" w:rsidRPr="002F6FE3" w:rsidRDefault="00951223" w:rsidP="00951223">
            <w:pPr>
              <w:spacing w:before="1" w:after="120" w:line="278" w:lineRule="auto"/>
              <w:ind w:left="941" w:right="1109"/>
              <w:rPr>
                <w:rFonts w:ascii="Arial" w:eastAsia="Calibri" w:hAnsi="Arial" w:cs="Arial"/>
                <w:b/>
                <w:color w:val="FF66CC"/>
              </w:rPr>
            </w:pPr>
          </w:p>
          <w:p w14:paraId="696DEAB3" w14:textId="77777777" w:rsidR="00951223" w:rsidRPr="002F6FE3" w:rsidRDefault="00951223" w:rsidP="00951223">
            <w:pPr>
              <w:widowControl w:val="0"/>
              <w:spacing w:line="276" w:lineRule="exact"/>
              <w:ind w:left="102" w:right="361"/>
              <w:rPr>
                <w:rFonts w:ascii="Arial" w:eastAsia="Calibri" w:hAnsi="Arial" w:cs="Arial"/>
                <w:color w:val="00AFEF"/>
                <w:lang w:val="en-US"/>
              </w:rPr>
            </w:pPr>
            <w:r w:rsidRPr="002F6FE3">
              <w:rPr>
                <w:rFonts w:ascii="Arial" w:eastAsia="Calibri" w:hAnsi="Arial" w:cs="Arial"/>
                <w:color w:val="00AFEF"/>
                <w:lang w:val="en-US"/>
              </w:rPr>
              <w:t xml:space="preserve">              6. CRITICAL REFLECTION AND ANALYSIS </w:t>
            </w:r>
            <w:r w:rsidRPr="002F6FE3">
              <w:rPr>
                <w:rFonts w:ascii="Arial" w:eastAsia="Calibri" w:hAnsi="Arial" w:cs="Arial"/>
                <w:i/>
                <w:color w:val="00AFEF"/>
                <w:lang w:val="en-US"/>
              </w:rPr>
              <w:t xml:space="preserve">– </w:t>
            </w:r>
            <w:r w:rsidRPr="002F6FE3">
              <w:rPr>
                <w:rFonts w:ascii="Arial" w:eastAsia="Calibri" w:hAnsi="Arial" w:cs="Arial"/>
                <w:color w:val="00AFEF"/>
                <w:lang w:val="en-US"/>
              </w:rPr>
              <w:t xml:space="preserve">Apply critical reflection and analysis to inform and provide a rationale for    </w:t>
            </w:r>
          </w:p>
          <w:p w14:paraId="38D1BDB4" w14:textId="77777777" w:rsidR="00951223" w:rsidRPr="002F6FE3" w:rsidRDefault="00951223" w:rsidP="00951223">
            <w:pPr>
              <w:widowControl w:val="0"/>
              <w:spacing w:line="276" w:lineRule="exact"/>
              <w:ind w:right="361"/>
              <w:rPr>
                <w:rFonts w:ascii="Arial" w:eastAsia="Calibri" w:hAnsi="Arial" w:cs="Arial"/>
                <w:color w:val="00AFEF"/>
                <w:lang w:val="en-US"/>
              </w:rPr>
            </w:pPr>
            <w:r w:rsidRPr="002F6FE3">
              <w:rPr>
                <w:rFonts w:ascii="Arial" w:eastAsia="Calibri" w:hAnsi="Arial" w:cs="Arial"/>
                <w:color w:val="00AFEF"/>
                <w:lang w:val="en-US"/>
              </w:rPr>
              <w:t xml:space="preserve">                professional decision-making</w:t>
            </w:r>
          </w:p>
          <w:p w14:paraId="616772B6" w14:textId="77777777" w:rsidR="00951223" w:rsidRPr="002F6FE3" w:rsidRDefault="00951223" w:rsidP="00951223">
            <w:pPr>
              <w:spacing w:before="64" w:after="120"/>
              <w:ind w:left="941" w:right="1137"/>
              <w:rPr>
                <w:rFonts w:ascii="Arial" w:eastAsia="Calibri" w:hAnsi="Arial" w:cs="Arial"/>
              </w:rPr>
            </w:pPr>
            <w:r w:rsidRPr="002F6FE3">
              <w:rPr>
                <w:rFonts w:ascii="Arial" w:eastAsia="Calibri" w:hAnsi="Arial" w:cs="Arial"/>
              </w:rPr>
              <w:t>Social workers critically reflect on their practice, use analysis, apply professional judgement and reasoned discernment. We identify, evaluate and integrate multiple sources of knowledge and evidence. . We continuously evaluate our impact and benefit to people with lived experience.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 and self-awareness.</w:t>
            </w:r>
          </w:p>
          <w:p w14:paraId="58A8A587" w14:textId="77777777" w:rsidR="00951223" w:rsidRPr="002F6FE3" w:rsidRDefault="00951223" w:rsidP="00951223">
            <w:pPr>
              <w:rPr>
                <w:rFonts w:ascii="Calibri" w:eastAsia="Calibri" w:hAnsi="Calibri" w:cs="Times New Roman"/>
              </w:rPr>
            </w:pPr>
          </w:p>
        </w:tc>
      </w:tr>
      <w:tr w:rsidR="00951223" w:rsidRPr="002F6FE3" w14:paraId="2BE1A001" w14:textId="77777777" w:rsidTr="0069458D">
        <w:trPr>
          <w:trHeight w:val="556"/>
        </w:trPr>
        <w:tc>
          <w:tcPr>
            <w:tcW w:w="13948" w:type="dxa"/>
            <w:gridSpan w:val="2"/>
          </w:tcPr>
          <w:p w14:paraId="1C05F701" w14:textId="77777777" w:rsidR="00951223" w:rsidRPr="002F6FE3" w:rsidRDefault="00951223" w:rsidP="00951223">
            <w:pPr>
              <w:rPr>
                <w:rFonts w:ascii="Calibri" w:eastAsia="Calibri" w:hAnsi="Calibri" w:cs="Times New Roman"/>
              </w:rPr>
            </w:pPr>
            <w:r w:rsidRPr="002F6FE3">
              <w:rPr>
                <w:rFonts w:ascii="Calibri" w:eastAsia="Calibri" w:hAnsi="Calibri" w:cs="Times New Roman"/>
                <w:sz w:val="24"/>
                <w:szCs w:val="24"/>
              </w:rPr>
              <w:t>I …..</w:t>
            </w:r>
          </w:p>
        </w:tc>
      </w:tr>
      <w:tr w:rsidR="00951223" w:rsidRPr="002F6FE3" w14:paraId="0B27951C" w14:textId="77777777" w:rsidTr="0069458D">
        <w:tc>
          <w:tcPr>
            <w:tcW w:w="6974" w:type="dxa"/>
          </w:tcPr>
          <w:p w14:paraId="659DC164" w14:textId="77777777" w:rsidR="00F45D1E" w:rsidRPr="002F6FE3" w:rsidRDefault="00F45D1E" w:rsidP="00F45D1E">
            <w:pPr>
              <w:widowControl w:val="0"/>
              <w:spacing w:line="271" w:lineRule="exact"/>
              <w:jc w:val="center"/>
              <w:rPr>
                <w:rFonts w:ascii="Arial" w:eastAsia="Arial" w:hAnsi="Arial" w:cs="Arial"/>
                <w:b/>
                <w:bCs/>
              </w:rPr>
            </w:pPr>
          </w:p>
          <w:p w14:paraId="4339C664" w14:textId="1C0E2492" w:rsidR="00951223" w:rsidRPr="002F6FE3" w:rsidRDefault="00F45D1E" w:rsidP="00F45D1E">
            <w:pPr>
              <w:widowControl w:val="0"/>
              <w:spacing w:line="271" w:lineRule="exact"/>
              <w:jc w:val="center"/>
              <w:rPr>
                <w:rFonts w:ascii="Arial" w:eastAsia="Arial" w:hAnsi="Arial" w:cs="Arial"/>
                <w:lang w:val="en-US"/>
              </w:rPr>
            </w:pPr>
            <w:r w:rsidRPr="002F6FE3">
              <w:rPr>
                <w:rFonts w:ascii="Arial" w:eastAsia="Arial" w:hAnsi="Arial" w:cs="Arial"/>
                <w:b/>
                <w:bCs/>
              </w:rPr>
              <w:t xml:space="preserve">End of First </w:t>
            </w:r>
            <w:r w:rsidR="00951223" w:rsidRPr="002F6FE3">
              <w:rPr>
                <w:rFonts w:ascii="Arial" w:eastAsia="Arial" w:hAnsi="Arial" w:cs="Arial"/>
                <w:b/>
                <w:bCs/>
              </w:rPr>
              <w:t>p</w:t>
            </w:r>
            <w:r w:rsidR="00951223" w:rsidRPr="002F6FE3">
              <w:rPr>
                <w:rFonts w:ascii="Arial" w:eastAsia="Arial" w:hAnsi="Arial" w:cs="Arial"/>
                <w:b/>
                <w:bCs/>
                <w:spacing w:val="-3"/>
              </w:rPr>
              <w:t>l</w:t>
            </w:r>
            <w:r w:rsidR="00951223" w:rsidRPr="002F6FE3">
              <w:rPr>
                <w:rFonts w:ascii="Arial" w:eastAsia="Arial" w:hAnsi="Arial" w:cs="Arial"/>
                <w:b/>
                <w:bCs/>
              </w:rPr>
              <w:t>ace</w:t>
            </w:r>
            <w:r w:rsidR="00951223" w:rsidRPr="002F6FE3">
              <w:rPr>
                <w:rFonts w:ascii="Arial" w:eastAsia="Arial" w:hAnsi="Arial" w:cs="Arial"/>
                <w:b/>
                <w:bCs/>
                <w:spacing w:val="-3"/>
              </w:rPr>
              <w:t>m</w:t>
            </w:r>
            <w:r w:rsidR="00951223" w:rsidRPr="002F6FE3">
              <w:rPr>
                <w:rFonts w:ascii="Arial" w:eastAsia="Arial" w:hAnsi="Arial" w:cs="Arial"/>
                <w:b/>
                <w:bCs/>
              </w:rPr>
              <w:t>ent</w:t>
            </w:r>
          </w:p>
        </w:tc>
        <w:tc>
          <w:tcPr>
            <w:tcW w:w="6974" w:type="dxa"/>
          </w:tcPr>
          <w:p w14:paraId="1A7CCA04" w14:textId="77777777" w:rsidR="00951223" w:rsidRPr="002F6FE3" w:rsidRDefault="00951223" w:rsidP="00951223">
            <w:pPr>
              <w:jc w:val="center"/>
              <w:rPr>
                <w:rFonts w:ascii="Arial" w:eastAsia="Arial" w:hAnsi="Arial" w:cs="Arial"/>
                <w:b/>
                <w:bCs/>
              </w:rPr>
            </w:pPr>
          </w:p>
          <w:p w14:paraId="405EAD35" w14:textId="77777777" w:rsidR="00951223" w:rsidRPr="002F6FE3" w:rsidRDefault="00951223" w:rsidP="00951223">
            <w:pPr>
              <w:jc w:val="center"/>
              <w:rPr>
                <w:rFonts w:ascii="Calibri" w:eastAsia="Calibri" w:hAnsi="Calibri" w:cs="Times New Roman"/>
              </w:rPr>
            </w:pPr>
            <w:r w:rsidRPr="002F6FE3">
              <w:rPr>
                <w:rFonts w:ascii="Arial" w:eastAsia="Arial" w:hAnsi="Arial" w:cs="Arial"/>
                <w:b/>
                <w:bCs/>
              </w:rPr>
              <w:t>SWE Professional Standards</w:t>
            </w:r>
          </w:p>
        </w:tc>
      </w:tr>
      <w:tr w:rsidR="00951223" w:rsidRPr="002F6FE3" w14:paraId="524F8784" w14:textId="77777777" w:rsidTr="0069458D">
        <w:tc>
          <w:tcPr>
            <w:tcW w:w="6974" w:type="dxa"/>
          </w:tcPr>
          <w:p w14:paraId="56CC6C9C" w14:textId="39C523C6" w:rsidR="00602DDF" w:rsidRPr="002F6FE3" w:rsidRDefault="00602DDF" w:rsidP="00223E2C">
            <w:pPr>
              <w:pStyle w:val="ListParagraph"/>
              <w:numPr>
                <w:ilvl w:val="0"/>
                <w:numId w:val="31"/>
              </w:numPr>
              <w:rPr>
                <w:rFonts w:ascii="Arial" w:eastAsia="Calibri" w:hAnsi="Arial" w:cs="Arial"/>
              </w:rPr>
            </w:pPr>
            <w:r w:rsidRPr="002F6FE3">
              <w:rPr>
                <w:rFonts w:ascii="Arial" w:eastAsia="Calibri" w:hAnsi="Arial" w:cs="Arial"/>
              </w:rPr>
              <w:t>recognise the importance of applying imagination, creativity and</w:t>
            </w:r>
            <w:r w:rsidR="009A6965" w:rsidRPr="002F6FE3">
              <w:rPr>
                <w:rFonts w:ascii="Arial" w:eastAsia="Calibri" w:hAnsi="Arial" w:cs="Arial"/>
              </w:rPr>
              <w:t xml:space="preserve"> </w:t>
            </w:r>
            <w:r w:rsidRPr="002F6FE3">
              <w:rPr>
                <w:rFonts w:ascii="Arial" w:eastAsia="Calibri" w:hAnsi="Arial" w:cs="Arial"/>
              </w:rPr>
              <w:t>curiosity to my practice</w:t>
            </w:r>
          </w:p>
          <w:p w14:paraId="08901842" w14:textId="38B36CFB" w:rsidR="00951223" w:rsidRPr="002F6FE3" w:rsidRDefault="00951223" w:rsidP="00602DDF">
            <w:pPr>
              <w:rPr>
                <w:rFonts w:ascii="Arial" w:eastAsia="Calibri" w:hAnsi="Arial" w:cs="Arial"/>
              </w:rPr>
            </w:pPr>
          </w:p>
        </w:tc>
        <w:tc>
          <w:tcPr>
            <w:tcW w:w="6974" w:type="dxa"/>
          </w:tcPr>
          <w:p w14:paraId="649E807D" w14:textId="77777777" w:rsidR="00951223" w:rsidRPr="002F6FE3" w:rsidRDefault="00F45D1E" w:rsidP="00951223">
            <w:pPr>
              <w:rPr>
                <w:rFonts w:ascii="Arial" w:eastAsia="Calibri" w:hAnsi="Arial" w:cs="Arial"/>
              </w:rPr>
            </w:pPr>
            <w:r w:rsidRPr="002F6FE3">
              <w:rPr>
                <w:rFonts w:ascii="Arial" w:eastAsia="Calibri" w:hAnsi="Arial" w:cs="Arial"/>
              </w:rPr>
              <w:t>2.5</w:t>
            </w:r>
          </w:p>
          <w:p w14:paraId="6461978B" w14:textId="77777777" w:rsidR="00C11BD2" w:rsidRPr="002F6FE3" w:rsidRDefault="00C11BD2" w:rsidP="00951223">
            <w:pPr>
              <w:rPr>
                <w:rFonts w:ascii="Arial" w:eastAsia="Calibri" w:hAnsi="Arial" w:cs="Arial"/>
              </w:rPr>
            </w:pPr>
            <w:r w:rsidRPr="002F6FE3">
              <w:rPr>
                <w:rFonts w:ascii="Arial" w:eastAsia="Calibri" w:hAnsi="Arial" w:cs="Arial"/>
              </w:rPr>
              <w:t>3.10</w:t>
            </w:r>
          </w:p>
          <w:p w14:paraId="1AFF6196" w14:textId="2AF44E64" w:rsidR="00C11BD2" w:rsidRPr="002F6FE3" w:rsidRDefault="00C11BD2" w:rsidP="00951223">
            <w:pPr>
              <w:rPr>
                <w:rFonts w:ascii="Arial" w:eastAsia="Calibri" w:hAnsi="Arial" w:cs="Arial"/>
              </w:rPr>
            </w:pPr>
            <w:r w:rsidRPr="002F6FE3">
              <w:rPr>
                <w:rFonts w:ascii="Arial" w:eastAsia="Calibri" w:hAnsi="Arial" w:cs="Arial"/>
              </w:rPr>
              <w:t>4.3</w:t>
            </w:r>
            <w:r w:rsidR="000476E9" w:rsidRPr="002F6FE3">
              <w:rPr>
                <w:rFonts w:ascii="Arial" w:eastAsia="Calibri" w:hAnsi="Arial" w:cs="Arial"/>
              </w:rPr>
              <w:t>, 4.6</w:t>
            </w:r>
          </w:p>
        </w:tc>
      </w:tr>
      <w:tr w:rsidR="00951223" w:rsidRPr="002F6FE3" w14:paraId="30476FB3" w14:textId="77777777" w:rsidTr="0069458D">
        <w:tc>
          <w:tcPr>
            <w:tcW w:w="6974" w:type="dxa"/>
          </w:tcPr>
          <w:p w14:paraId="0BF47AC4" w14:textId="28FED294" w:rsidR="003218FA" w:rsidRPr="002F6FE3" w:rsidRDefault="003218FA" w:rsidP="00223E2C">
            <w:pPr>
              <w:pStyle w:val="ListParagraph"/>
              <w:numPr>
                <w:ilvl w:val="0"/>
                <w:numId w:val="31"/>
              </w:numPr>
              <w:rPr>
                <w:rFonts w:ascii="Arial" w:eastAsia="Calibri" w:hAnsi="Arial" w:cs="Arial"/>
              </w:rPr>
            </w:pPr>
            <w:r w:rsidRPr="002F6FE3">
              <w:rPr>
                <w:rFonts w:ascii="Arial" w:eastAsia="Calibri" w:hAnsi="Arial" w:cs="Arial"/>
              </w:rPr>
              <w:t>inform my decision-making through the identification and gathering of</w:t>
            </w:r>
            <w:r w:rsidR="009A6965" w:rsidRPr="002F6FE3">
              <w:rPr>
                <w:rFonts w:ascii="Arial" w:eastAsia="Calibri" w:hAnsi="Arial" w:cs="Arial"/>
              </w:rPr>
              <w:t xml:space="preserve"> </w:t>
            </w:r>
            <w:r w:rsidRPr="002F6FE3">
              <w:rPr>
                <w:rFonts w:ascii="Arial" w:eastAsia="Calibri" w:hAnsi="Arial" w:cs="Arial"/>
              </w:rPr>
              <w:t>information from more than one source and, with support, evaluate its</w:t>
            </w:r>
            <w:r w:rsidR="009A6965" w:rsidRPr="002F6FE3">
              <w:rPr>
                <w:rFonts w:ascii="Arial" w:eastAsia="Calibri" w:hAnsi="Arial" w:cs="Arial"/>
              </w:rPr>
              <w:t xml:space="preserve"> </w:t>
            </w:r>
            <w:r w:rsidRPr="002F6FE3">
              <w:rPr>
                <w:rFonts w:ascii="Arial" w:eastAsia="Calibri" w:hAnsi="Arial" w:cs="Arial"/>
              </w:rPr>
              <w:t>reliability and validity</w:t>
            </w:r>
          </w:p>
          <w:p w14:paraId="500EAC7E" w14:textId="77777777" w:rsidR="00951223" w:rsidRPr="002F6FE3" w:rsidRDefault="00951223" w:rsidP="00845492">
            <w:pPr>
              <w:rPr>
                <w:rFonts w:ascii="Arial" w:eastAsia="Calibri" w:hAnsi="Arial" w:cs="Arial"/>
              </w:rPr>
            </w:pPr>
          </w:p>
        </w:tc>
        <w:tc>
          <w:tcPr>
            <w:tcW w:w="6974" w:type="dxa"/>
          </w:tcPr>
          <w:p w14:paraId="7334E21A" w14:textId="33BA6E5F" w:rsidR="003C48ED" w:rsidRPr="002F6FE3" w:rsidRDefault="00A532CC" w:rsidP="00951223">
            <w:pPr>
              <w:rPr>
                <w:rFonts w:ascii="Arial" w:eastAsia="Calibri" w:hAnsi="Arial" w:cs="Arial"/>
              </w:rPr>
            </w:pPr>
            <w:r w:rsidRPr="002F6FE3">
              <w:rPr>
                <w:rFonts w:ascii="Arial" w:eastAsia="Calibri" w:hAnsi="Arial" w:cs="Arial"/>
              </w:rPr>
              <w:t>1.4</w:t>
            </w:r>
          </w:p>
          <w:p w14:paraId="1AC1598B" w14:textId="77777777" w:rsidR="00951223" w:rsidRPr="002F6FE3" w:rsidRDefault="000476E9" w:rsidP="00951223">
            <w:pPr>
              <w:rPr>
                <w:rFonts w:ascii="Arial" w:eastAsia="Calibri" w:hAnsi="Arial" w:cs="Arial"/>
              </w:rPr>
            </w:pPr>
            <w:r w:rsidRPr="002F6FE3">
              <w:rPr>
                <w:rFonts w:ascii="Arial" w:eastAsia="Calibri" w:hAnsi="Arial" w:cs="Arial"/>
              </w:rPr>
              <w:t>2.1, 2.4</w:t>
            </w:r>
          </w:p>
          <w:p w14:paraId="5DFC39EF" w14:textId="1806C2F5" w:rsidR="00757E95" w:rsidRPr="002F6FE3" w:rsidRDefault="00757E95" w:rsidP="00951223">
            <w:pPr>
              <w:rPr>
                <w:rFonts w:ascii="Arial" w:eastAsia="Calibri" w:hAnsi="Arial" w:cs="Arial"/>
              </w:rPr>
            </w:pPr>
            <w:r w:rsidRPr="002F6FE3">
              <w:rPr>
                <w:rFonts w:ascii="Arial" w:eastAsia="Calibri" w:hAnsi="Arial" w:cs="Arial"/>
              </w:rPr>
              <w:t>3.</w:t>
            </w:r>
            <w:r w:rsidR="00661556" w:rsidRPr="002F6FE3">
              <w:rPr>
                <w:rFonts w:ascii="Arial" w:eastAsia="Calibri" w:hAnsi="Arial" w:cs="Arial"/>
              </w:rPr>
              <w:t>2, 3.5</w:t>
            </w:r>
            <w:r w:rsidR="00873879" w:rsidRPr="002F6FE3">
              <w:rPr>
                <w:rFonts w:ascii="Arial" w:eastAsia="Calibri" w:hAnsi="Arial" w:cs="Arial"/>
              </w:rPr>
              <w:t>, 3.6, 3.7</w:t>
            </w:r>
          </w:p>
        </w:tc>
      </w:tr>
      <w:tr w:rsidR="00951223" w:rsidRPr="002F6FE3" w14:paraId="1D37F551" w14:textId="77777777" w:rsidTr="0069458D">
        <w:tc>
          <w:tcPr>
            <w:tcW w:w="6974" w:type="dxa"/>
          </w:tcPr>
          <w:p w14:paraId="5755BCA1" w14:textId="77777777" w:rsidR="00845492" w:rsidRPr="002F6FE3" w:rsidRDefault="00845492" w:rsidP="00223E2C">
            <w:pPr>
              <w:pStyle w:val="ListParagraph"/>
              <w:numPr>
                <w:ilvl w:val="0"/>
                <w:numId w:val="31"/>
              </w:numPr>
              <w:rPr>
                <w:rFonts w:ascii="Arial" w:eastAsia="Calibri" w:hAnsi="Arial" w:cs="Arial"/>
              </w:rPr>
            </w:pPr>
            <w:r w:rsidRPr="002F6FE3">
              <w:rPr>
                <w:rFonts w:ascii="Arial" w:eastAsia="Calibri" w:hAnsi="Arial" w:cs="Arial"/>
              </w:rPr>
              <w:lastRenderedPageBreak/>
              <w:t>with guidance use reflection and analysis in practice</w:t>
            </w:r>
          </w:p>
          <w:p w14:paraId="3F94F2C1" w14:textId="77777777" w:rsidR="00951223" w:rsidRPr="002F6FE3" w:rsidRDefault="00951223" w:rsidP="00951223">
            <w:pPr>
              <w:rPr>
                <w:rFonts w:ascii="Arial" w:eastAsia="Calibri" w:hAnsi="Arial" w:cs="Arial"/>
              </w:rPr>
            </w:pPr>
          </w:p>
        </w:tc>
        <w:tc>
          <w:tcPr>
            <w:tcW w:w="6974" w:type="dxa"/>
          </w:tcPr>
          <w:p w14:paraId="67859FF1" w14:textId="1AC4E3D3" w:rsidR="001212E2" w:rsidRPr="002F6FE3" w:rsidRDefault="001212E2" w:rsidP="00951223">
            <w:pPr>
              <w:rPr>
                <w:rFonts w:ascii="Arial" w:eastAsia="Calibri" w:hAnsi="Arial" w:cs="Arial"/>
              </w:rPr>
            </w:pPr>
            <w:r w:rsidRPr="002F6FE3">
              <w:rPr>
                <w:rFonts w:ascii="Arial" w:eastAsia="Calibri" w:hAnsi="Arial" w:cs="Arial"/>
              </w:rPr>
              <w:t>1.7</w:t>
            </w:r>
          </w:p>
          <w:p w14:paraId="0E64E6F4" w14:textId="2A20A620" w:rsidR="00606669" w:rsidRPr="002F6FE3" w:rsidRDefault="00907EC1" w:rsidP="00951223">
            <w:pPr>
              <w:rPr>
                <w:rFonts w:ascii="Arial" w:eastAsia="Calibri" w:hAnsi="Arial" w:cs="Arial"/>
              </w:rPr>
            </w:pPr>
            <w:r w:rsidRPr="002F6FE3">
              <w:rPr>
                <w:rFonts w:ascii="Arial" w:eastAsia="Calibri" w:hAnsi="Arial" w:cs="Arial"/>
              </w:rPr>
              <w:t>3.5</w:t>
            </w:r>
          </w:p>
          <w:p w14:paraId="6A206870" w14:textId="77777777" w:rsidR="00951223" w:rsidRPr="002F6FE3" w:rsidRDefault="0029104A" w:rsidP="00951223">
            <w:pPr>
              <w:rPr>
                <w:rFonts w:ascii="Arial" w:eastAsia="Calibri" w:hAnsi="Arial" w:cs="Arial"/>
              </w:rPr>
            </w:pPr>
            <w:r w:rsidRPr="002F6FE3">
              <w:rPr>
                <w:rFonts w:ascii="Arial" w:eastAsia="Calibri" w:hAnsi="Arial" w:cs="Arial"/>
              </w:rPr>
              <w:t>4.1, 4.2, 4.3, 4.6, 4.8</w:t>
            </w:r>
          </w:p>
          <w:p w14:paraId="5031AFF4" w14:textId="0273A1A9" w:rsidR="003069B7" w:rsidRPr="002F6FE3" w:rsidRDefault="003069B7" w:rsidP="00951223">
            <w:pPr>
              <w:rPr>
                <w:rFonts w:ascii="Arial" w:eastAsia="Calibri" w:hAnsi="Arial" w:cs="Arial"/>
              </w:rPr>
            </w:pPr>
            <w:r w:rsidRPr="002F6FE3">
              <w:rPr>
                <w:rFonts w:ascii="Arial" w:eastAsia="Calibri" w:hAnsi="Arial" w:cs="Arial"/>
              </w:rPr>
              <w:t>6.2</w:t>
            </w:r>
          </w:p>
        </w:tc>
      </w:tr>
      <w:tr w:rsidR="00951223" w:rsidRPr="002F6FE3" w14:paraId="6F3020E6" w14:textId="77777777" w:rsidTr="0069458D">
        <w:tc>
          <w:tcPr>
            <w:tcW w:w="6974" w:type="dxa"/>
          </w:tcPr>
          <w:p w14:paraId="170D1074" w14:textId="20D132F4" w:rsidR="00845492" w:rsidRPr="002F6FE3" w:rsidRDefault="00845492" w:rsidP="00223E2C">
            <w:pPr>
              <w:pStyle w:val="ListParagraph"/>
              <w:numPr>
                <w:ilvl w:val="0"/>
                <w:numId w:val="31"/>
              </w:numPr>
              <w:rPr>
                <w:rFonts w:ascii="Arial" w:eastAsia="Calibri" w:hAnsi="Arial" w:cs="Arial"/>
              </w:rPr>
            </w:pPr>
            <w:r w:rsidRPr="002F6FE3">
              <w:rPr>
                <w:rFonts w:ascii="Arial" w:eastAsia="Calibri" w:hAnsi="Arial" w:cs="Arial"/>
              </w:rPr>
              <w:t>with guidance understand how to evaluate and review hypotheses in</w:t>
            </w:r>
            <w:r w:rsidR="00C11BD2" w:rsidRPr="002F6FE3">
              <w:rPr>
                <w:rFonts w:ascii="Arial" w:eastAsia="Calibri" w:hAnsi="Arial" w:cs="Arial"/>
              </w:rPr>
              <w:t xml:space="preserve"> </w:t>
            </w:r>
            <w:r w:rsidRPr="002F6FE3">
              <w:rPr>
                <w:rFonts w:ascii="Arial" w:eastAsia="Calibri" w:hAnsi="Arial" w:cs="Arial"/>
              </w:rPr>
              <w:t>response to information available at the time and apply in practice</w:t>
            </w:r>
          </w:p>
          <w:p w14:paraId="06CAD775" w14:textId="77777777" w:rsidR="00951223" w:rsidRPr="002F6FE3" w:rsidRDefault="00951223" w:rsidP="00951223">
            <w:pPr>
              <w:rPr>
                <w:rFonts w:ascii="Arial" w:eastAsia="Calibri" w:hAnsi="Arial" w:cs="Arial"/>
              </w:rPr>
            </w:pPr>
          </w:p>
        </w:tc>
        <w:tc>
          <w:tcPr>
            <w:tcW w:w="6974" w:type="dxa"/>
          </w:tcPr>
          <w:p w14:paraId="195EA1A9" w14:textId="77777777" w:rsidR="00951223" w:rsidRPr="002F6FE3" w:rsidRDefault="0029104A" w:rsidP="00951223">
            <w:pPr>
              <w:rPr>
                <w:rFonts w:ascii="Arial" w:eastAsia="Calibri" w:hAnsi="Arial" w:cs="Arial"/>
              </w:rPr>
            </w:pPr>
            <w:r w:rsidRPr="002F6FE3">
              <w:rPr>
                <w:rFonts w:ascii="Arial" w:eastAsia="Calibri" w:hAnsi="Arial" w:cs="Arial"/>
              </w:rPr>
              <w:t>3.12</w:t>
            </w:r>
          </w:p>
          <w:p w14:paraId="2EB84B5E" w14:textId="54484589" w:rsidR="0029104A" w:rsidRPr="002F6FE3" w:rsidRDefault="0029104A" w:rsidP="00951223">
            <w:pPr>
              <w:rPr>
                <w:rFonts w:ascii="Arial" w:eastAsia="Calibri" w:hAnsi="Arial" w:cs="Arial"/>
              </w:rPr>
            </w:pPr>
            <w:r w:rsidRPr="002F6FE3">
              <w:rPr>
                <w:rFonts w:ascii="Arial" w:eastAsia="Calibri" w:hAnsi="Arial" w:cs="Arial"/>
              </w:rPr>
              <w:t>4.3</w:t>
            </w:r>
          </w:p>
        </w:tc>
      </w:tr>
      <w:tr w:rsidR="00951223" w:rsidRPr="002F6FE3" w14:paraId="5155A829" w14:textId="77777777" w:rsidTr="0069458D">
        <w:tc>
          <w:tcPr>
            <w:tcW w:w="6974" w:type="dxa"/>
          </w:tcPr>
          <w:p w14:paraId="246B09E6" w14:textId="5668999F" w:rsidR="00951223" w:rsidRPr="002F6FE3" w:rsidRDefault="00845492" w:rsidP="00223E2C">
            <w:pPr>
              <w:pStyle w:val="ListParagraph"/>
              <w:numPr>
                <w:ilvl w:val="0"/>
                <w:numId w:val="31"/>
              </w:numPr>
              <w:rPr>
                <w:rFonts w:ascii="Arial" w:eastAsia="Calibri" w:hAnsi="Arial" w:cs="Arial"/>
              </w:rPr>
            </w:pPr>
            <w:r w:rsidRPr="002F6FE3">
              <w:rPr>
                <w:rFonts w:ascii="Arial" w:eastAsia="Calibri" w:hAnsi="Arial" w:cs="Arial"/>
              </w:rPr>
              <w:t>with guidance, use evidence to inform decisions.</w:t>
            </w:r>
          </w:p>
        </w:tc>
        <w:tc>
          <w:tcPr>
            <w:tcW w:w="6974" w:type="dxa"/>
          </w:tcPr>
          <w:p w14:paraId="35B035F3" w14:textId="77777777" w:rsidR="00DE58C2" w:rsidRPr="002F6FE3" w:rsidRDefault="0029104A" w:rsidP="00951223">
            <w:pPr>
              <w:rPr>
                <w:rFonts w:ascii="Arial" w:eastAsia="Calibri" w:hAnsi="Arial" w:cs="Arial"/>
              </w:rPr>
            </w:pPr>
            <w:r w:rsidRPr="002F6FE3">
              <w:rPr>
                <w:rFonts w:ascii="Arial" w:eastAsia="Calibri" w:hAnsi="Arial" w:cs="Arial"/>
              </w:rPr>
              <w:t xml:space="preserve">1.7 </w:t>
            </w:r>
          </w:p>
          <w:p w14:paraId="12AF826C" w14:textId="77777777" w:rsidR="00951223" w:rsidRPr="002F6FE3" w:rsidRDefault="0029104A" w:rsidP="00951223">
            <w:pPr>
              <w:rPr>
                <w:rFonts w:ascii="Arial" w:eastAsia="Calibri" w:hAnsi="Arial" w:cs="Arial"/>
              </w:rPr>
            </w:pPr>
            <w:r w:rsidRPr="002F6FE3">
              <w:rPr>
                <w:rFonts w:ascii="Arial" w:eastAsia="Calibri" w:hAnsi="Arial" w:cs="Arial"/>
              </w:rPr>
              <w:t>2.5</w:t>
            </w:r>
          </w:p>
          <w:p w14:paraId="7EDAD2B1" w14:textId="1DADC7A6" w:rsidR="00DE58C2" w:rsidRPr="002F6FE3" w:rsidRDefault="006C5DD6" w:rsidP="00951223">
            <w:pPr>
              <w:rPr>
                <w:rFonts w:ascii="Arial" w:eastAsia="Calibri" w:hAnsi="Arial" w:cs="Arial"/>
              </w:rPr>
            </w:pPr>
            <w:r w:rsidRPr="002F6FE3">
              <w:rPr>
                <w:rFonts w:ascii="Arial" w:eastAsia="Calibri" w:hAnsi="Arial" w:cs="Arial"/>
              </w:rPr>
              <w:t xml:space="preserve">3.2, </w:t>
            </w:r>
            <w:r w:rsidR="00BA48E3" w:rsidRPr="002F6FE3">
              <w:rPr>
                <w:rFonts w:ascii="Arial" w:eastAsia="Calibri" w:hAnsi="Arial" w:cs="Arial"/>
              </w:rPr>
              <w:t xml:space="preserve">3.3, 3.5, </w:t>
            </w:r>
            <w:r w:rsidR="001E2609" w:rsidRPr="002F6FE3">
              <w:rPr>
                <w:rFonts w:ascii="Arial" w:eastAsia="Calibri" w:hAnsi="Arial" w:cs="Arial"/>
              </w:rPr>
              <w:t xml:space="preserve">3.6, </w:t>
            </w:r>
            <w:r w:rsidR="00DE58C2" w:rsidRPr="002F6FE3">
              <w:rPr>
                <w:rFonts w:ascii="Arial" w:eastAsia="Calibri" w:hAnsi="Arial" w:cs="Arial"/>
              </w:rPr>
              <w:t>3.13</w:t>
            </w:r>
          </w:p>
          <w:p w14:paraId="39677739" w14:textId="10AE58BB" w:rsidR="00DE58C2" w:rsidRPr="002F6FE3" w:rsidRDefault="008B2A34" w:rsidP="00951223">
            <w:pPr>
              <w:rPr>
                <w:rFonts w:ascii="Arial" w:eastAsia="Calibri" w:hAnsi="Arial" w:cs="Arial"/>
              </w:rPr>
            </w:pPr>
            <w:r w:rsidRPr="002F6FE3">
              <w:rPr>
                <w:rFonts w:ascii="Arial" w:eastAsia="Calibri" w:hAnsi="Arial" w:cs="Arial"/>
              </w:rPr>
              <w:t xml:space="preserve">4.2, </w:t>
            </w:r>
            <w:r w:rsidR="00DE58C2" w:rsidRPr="002F6FE3">
              <w:rPr>
                <w:rFonts w:ascii="Arial" w:eastAsia="Calibri" w:hAnsi="Arial" w:cs="Arial"/>
              </w:rPr>
              <w:t>4.3</w:t>
            </w:r>
          </w:p>
        </w:tc>
      </w:tr>
    </w:tbl>
    <w:p w14:paraId="5E2120A8" w14:textId="77777777" w:rsidR="00951223" w:rsidRPr="002F6FE3" w:rsidRDefault="00951223" w:rsidP="00951223">
      <w:pPr>
        <w:spacing w:after="160" w:line="259" w:lineRule="auto"/>
        <w:rPr>
          <w:rFonts w:ascii="Calibri" w:eastAsia="Calibri" w:hAnsi="Calibri" w:cs="Times New Roman"/>
        </w:rPr>
      </w:pPr>
    </w:p>
    <w:p w14:paraId="37EEBF39" w14:textId="77777777" w:rsidR="00951223" w:rsidRPr="002F6FE3" w:rsidRDefault="00951223" w:rsidP="00951223">
      <w:pPr>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6974"/>
        <w:gridCol w:w="6974"/>
      </w:tblGrid>
      <w:tr w:rsidR="00951223" w:rsidRPr="002F6FE3" w14:paraId="5C3D260C" w14:textId="77777777" w:rsidTr="0069458D">
        <w:trPr>
          <w:trHeight w:val="2684"/>
        </w:trPr>
        <w:tc>
          <w:tcPr>
            <w:tcW w:w="13948" w:type="dxa"/>
            <w:gridSpan w:val="2"/>
          </w:tcPr>
          <w:p w14:paraId="5D2AC0A7" w14:textId="77777777" w:rsidR="00951223" w:rsidRPr="002F6FE3" w:rsidRDefault="00951223" w:rsidP="00951223">
            <w:pPr>
              <w:spacing w:before="1" w:after="120" w:line="278" w:lineRule="auto"/>
              <w:ind w:left="941" w:right="1109"/>
              <w:rPr>
                <w:rFonts w:ascii="Arial" w:eastAsia="Calibri" w:hAnsi="Arial" w:cs="Arial"/>
                <w:b/>
                <w:color w:val="FF66CC"/>
              </w:rPr>
            </w:pPr>
          </w:p>
          <w:p w14:paraId="4C2DA36E" w14:textId="77777777" w:rsidR="00951223" w:rsidRPr="002F6FE3" w:rsidRDefault="00951223" w:rsidP="00951223">
            <w:pPr>
              <w:spacing w:after="120"/>
              <w:ind w:left="941" w:right="1109"/>
              <w:rPr>
                <w:rFonts w:ascii="Arial" w:eastAsia="Calibri" w:hAnsi="Arial" w:cs="Arial"/>
                <w:b/>
              </w:rPr>
            </w:pPr>
            <w:r w:rsidRPr="002F6FE3">
              <w:rPr>
                <w:rFonts w:ascii="Arial" w:eastAsia="Calibri" w:hAnsi="Arial" w:cs="Arial"/>
                <w:b/>
              </w:rPr>
              <w:t xml:space="preserve">7. </w:t>
            </w:r>
            <w:r w:rsidRPr="002F6FE3">
              <w:rPr>
                <w:rFonts w:ascii="Arial" w:eastAsia="Calibri" w:hAnsi="Arial" w:cs="Arial"/>
                <w:b/>
                <w:color w:val="001F5F"/>
              </w:rPr>
              <w:t xml:space="preserve">SKILLS AND INTERVENTIONS </w:t>
            </w:r>
            <w:r w:rsidRPr="002F6FE3">
              <w:rPr>
                <w:rFonts w:ascii="Arial" w:eastAsia="Calibri" w:hAnsi="Arial" w:cs="Arial"/>
                <w:b/>
                <w:i/>
                <w:color w:val="001F5F"/>
              </w:rPr>
              <w:t xml:space="preserve">- </w:t>
            </w:r>
            <w:r w:rsidRPr="002F6FE3">
              <w:rPr>
                <w:rFonts w:ascii="Arial" w:eastAsia="Calibri" w:hAnsi="Arial" w:cs="Arial"/>
                <w:b/>
                <w:color w:val="001F5F"/>
              </w:rPr>
              <w:t>Use judgement, knowledge and authority to intervene with individuals, families and communities to promote independence, provide support, prevent harm and enable progress</w:t>
            </w:r>
          </w:p>
          <w:p w14:paraId="6CDFAEAD" w14:textId="0B5EC3F1" w:rsidR="00951223" w:rsidRPr="002F6FE3" w:rsidRDefault="00951223" w:rsidP="002637BE">
            <w:pPr>
              <w:spacing w:after="120"/>
              <w:ind w:left="941" w:right="1109"/>
              <w:rPr>
                <w:rFonts w:ascii="Arial" w:eastAsia="Calibri" w:hAnsi="Arial" w:cs="Arial"/>
              </w:rPr>
            </w:pPr>
            <w:r w:rsidRPr="002F6FE3">
              <w:rPr>
                <w:rFonts w:ascii="Arial" w:eastAsia="Calibri" w:hAnsi="Arial" w:cs="Arial"/>
              </w:rPr>
              <w:t>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skills relevant to our roles. We understand and take account of power differentials and use our authority appropriately. We evaluate our own practice and its impact, and how we improve outcomes for those we work with.</w:t>
            </w:r>
          </w:p>
        </w:tc>
      </w:tr>
      <w:tr w:rsidR="00951223" w:rsidRPr="002F6FE3" w14:paraId="076C1695" w14:textId="77777777" w:rsidTr="0069458D">
        <w:trPr>
          <w:trHeight w:val="556"/>
        </w:trPr>
        <w:tc>
          <w:tcPr>
            <w:tcW w:w="13948" w:type="dxa"/>
            <w:gridSpan w:val="2"/>
          </w:tcPr>
          <w:p w14:paraId="30E9764C" w14:textId="77777777" w:rsidR="00951223" w:rsidRPr="002F6FE3" w:rsidRDefault="00951223" w:rsidP="00951223">
            <w:pPr>
              <w:rPr>
                <w:rFonts w:ascii="Calibri" w:eastAsia="Calibri" w:hAnsi="Calibri" w:cs="Times New Roman"/>
              </w:rPr>
            </w:pPr>
            <w:r w:rsidRPr="002F6FE3">
              <w:rPr>
                <w:rFonts w:ascii="Calibri" w:eastAsia="Calibri" w:hAnsi="Calibri" w:cs="Times New Roman"/>
                <w:sz w:val="24"/>
                <w:szCs w:val="24"/>
              </w:rPr>
              <w:t>I …..</w:t>
            </w:r>
          </w:p>
        </w:tc>
      </w:tr>
      <w:tr w:rsidR="00951223" w:rsidRPr="002F6FE3" w14:paraId="19CCD58E" w14:textId="77777777" w:rsidTr="0069458D">
        <w:tc>
          <w:tcPr>
            <w:tcW w:w="6974" w:type="dxa"/>
          </w:tcPr>
          <w:p w14:paraId="50054DE9" w14:textId="77777777" w:rsidR="001578E6" w:rsidRPr="002F6FE3" w:rsidRDefault="001578E6" w:rsidP="001578E6">
            <w:pPr>
              <w:widowControl w:val="0"/>
              <w:spacing w:line="271" w:lineRule="exact"/>
              <w:jc w:val="center"/>
              <w:rPr>
                <w:rFonts w:ascii="Arial" w:eastAsia="Arial" w:hAnsi="Arial" w:cs="Arial"/>
                <w:b/>
                <w:bCs/>
              </w:rPr>
            </w:pPr>
          </w:p>
          <w:p w14:paraId="33E61E46" w14:textId="4CAE266F" w:rsidR="00951223" w:rsidRPr="002F6FE3" w:rsidRDefault="001578E6" w:rsidP="001578E6">
            <w:pPr>
              <w:widowControl w:val="0"/>
              <w:spacing w:line="271" w:lineRule="exact"/>
              <w:jc w:val="center"/>
              <w:rPr>
                <w:rFonts w:ascii="Arial" w:eastAsia="Arial" w:hAnsi="Arial" w:cs="Arial"/>
                <w:lang w:val="en-US"/>
              </w:rPr>
            </w:pPr>
            <w:r w:rsidRPr="002F6FE3">
              <w:rPr>
                <w:rFonts w:ascii="Arial" w:eastAsia="Arial" w:hAnsi="Arial" w:cs="Arial"/>
                <w:b/>
                <w:bCs/>
              </w:rPr>
              <w:t xml:space="preserve">End of First </w:t>
            </w:r>
            <w:r w:rsidR="00951223" w:rsidRPr="002F6FE3">
              <w:rPr>
                <w:rFonts w:ascii="Arial" w:eastAsia="Arial" w:hAnsi="Arial" w:cs="Arial"/>
                <w:b/>
                <w:bCs/>
              </w:rPr>
              <w:t>p</w:t>
            </w:r>
            <w:r w:rsidR="00951223" w:rsidRPr="002F6FE3">
              <w:rPr>
                <w:rFonts w:ascii="Arial" w:eastAsia="Arial" w:hAnsi="Arial" w:cs="Arial"/>
                <w:b/>
                <w:bCs/>
                <w:spacing w:val="-3"/>
              </w:rPr>
              <w:t>l</w:t>
            </w:r>
            <w:r w:rsidR="00951223" w:rsidRPr="002F6FE3">
              <w:rPr>
                <w:rFonts w:ascii="Arial" w:eastAsia="Arial" w:hAnsi="Arial" w:cs="Arial"/>
                <w:b/>
                <w:bCs/>
              </w:rPr>
              <w:t>ace</w:t>
            </w:r>
            <w:r w:rsidR="00951223" w:rsidRPr="002F6FE3">
              <w:rPr>
                <w:rFonts w:ascii="Arial" w:eastAsia="Arial" w:hAnsi="Arial" w:cs="Arial"/>
                <w:b/>
                <w:bCs/>
                <w:spacing w:val="-3"/>
              </w:rPr>
              <w:t>m</w:t>
            </w:r>
            <w:r w:rsidR="00951223" w:rsidRPr="002F6FE3">
              <w:rPr>
                <w:rFonts w:ascii="Arial" w:eastAsia="Arial" w:hAnsi="Arial" w:cs="Arial"/>
                <w:b/>
                <w:bCs/>
              </w:rPr>
              <w:t>ent</w:t>
            </w:r>
          </w:p>
        </w:tc>
        <w:tc>
          <w:tcPr>
            <w:tcW w:w="6974" w:type="dxa"/>
          </w:tcPr>
          <w:p w14:paraId="1E243FAB" w14:textId="77777777" w:rsidR="00951223" w:rsidRPr="002F6FE3" w:rsidRDefault="00951223" w:rsidP="00951223">
            <w:pPr>
              <w:jc w:val="center"/>
              <w:rPr>
                <w:rFonts w:ascii="Arial" w:eastAsia="Arial" w:hAnsi="Arial" w:cs="Arial"/>
                <w:b/>
                <w:bCs/>
              </w:rPr>
            </w:pPr>
          </w:p>
          <w:p w14:paraId="6FAB4D99" w14:textId="77777777" w:rsidR="00951223" w:rsidRPr="002F6FE3" w:rsidRDefault="00951223" w:rsidP="00951223">
            <w:pPr>
              <w:jc w:val="center"/>
              <w:rPr>
                <w:rFonts w:ascii="Calibri" w:eastAsia="Calibri" w:hAnsi="Calibri" w:cs="Times New Roman"/>
              </w:rPr>
            </w:pPr>
            <w:r w:rsidRPr="002F6FE3">
              <w:rPr>
                <w:rFonts w:ascii="Arial" w:eastAsia="Arial" w:hAnsi="Arial" w:cs="Arial"/>
                <w:b/>
                <w:bCs/>
              </w:rPr>
              <w:t>SWE Professional Standards</w:t>
            </w:r>
          </w:p>
        </w:tc>
      </w:tr>
      <w:tr w:rsidR="00951223" w:rsidRPr="002F6FE3" w14:paraId="06DC20C9" w14:textId="77777777" w:rsidTr="0069458D">
        <w:tc>
          <w:tcPr>
            <w:tcW w:w="6974" w:type="dxa"/>
          </w:tcPr>
          <w:p w14:paraId="563AAFBA" w14:textId="3BFB0328" w:rsidR="00856FBB" w:rsidRPr="002F6FE3" w:rsidRDefault="00856FBB" w:rsidP="00223E2C">
            <w:pPr>
              <w:pStyle w:val="ListParagraph"/>
              <w:numPr>
                <w:ilvl w:val="0"/>
                <w:numId w:val="31"/>
              </w:numPr>
              <w:rPr>
                <w:rFonts w:ascii="Arial" w:eastAsia="Calibri" w:hAnsi="Arial" w:cs="Arial"/>
              </w:rPr>
            </w:pPr>
            <w:r w:rsidRPr="002F6FE3">
              <w:rPr>
                <w:rFonts w:ascii="Arial" w:eastAsia="Calibri" w:hAnsi="Arial" w:cs="Arial"/>
              </w:rPr>
              <w:t>with guidance, use a range of verbal, non-verbal and written methods</w:t>
            </w:r>
            <w:r w:rsidR="00356F91" w:rsidRPr="002F6FE3">
              <w:rPr>
                <w:rFonts w:ascii="Arial" w:eastAsia="Calibri" w:hAnsi="Arial" w:cs="Arial"/>
              </w:rPr>
              <w:t xml:space="preserve"> </w:t>
            </w:r>
            <w:r w:rsidRPr="002F6FE3">
              <w:rPr>
                <w:rFonts w:ascii="Arial" w:eastAsia="Calibri" w:hAnsi="Arial" w:cs="Arial"/>
              </w:rPr>
              <w:t>of communication relevant to the placement</w:t>
            </w:r>
          </w:p>
          <w:p w14:paraId="62295C82" w14:textId="4869FF7E" w:rsidR="00856FBB" w:rsidRPr="002F6FE3" w:rsidRDefault="00856FBB" w:rsidP="004D224D">
            <w:pPr>
              <w:rPr>
                <w:rFonts w:ascii="Arial" w:eastAsia="Calibri" w:hAnsi="Arial" w:cs="Arial"/>
              </w:rPr>
            </w:pPr>
          </w:p>
        </w:tc>
        <w:tc>
          <w:tcPr>
            <w:tcW w:w="6974" w:type="dxa"/>
          </w:tcPr>
          <w:p w14:paraId="311C4AAD" w14:textId="77777777" w:rsidR="00951223" w:rsidRPr="002F6FE3" w:rsidRDefault="0057734D" w:rsidP="00951223">
            <w:pPr>
              <w:rPr>
                <w:rFonts w:ascii="Arial" w:eastAsia="Calibri" w:hAnsi="Arial" w:cs="Arial"/>
              </w:rPr>
            </w:pPr>
            <w:r w:rsidRPr="002F6FE3">
              <w:rPr>
                <w:rFonts w:ascii="Arial" w:eastAsia="Calibri" w:hAnsi="Arial" w:cs="Arial"/>
              </w:rPr>
              <w:t>2.5</w:t>
            </w:r>
          </w:p>
          <w:p w14:paraId="7CF6C508" w14:textId="348A06BA" w:rsidR="0057734D" w:rsidRPr="002F6FE3" w:rsidRDefault="003E6D5D" w:rsidP="00951223">
            <w:pPr>
              <w:rPr>
                <w:rFonts w:ascii="Arial" w:eastAsia="Calibri" w:hAnsi="Arial" w:cs="Arial"/>
              </w:rPr>
            </w:pPr>
            <w:r w:rsidRPr="002F6FE3">
              <w:rPr>
                <w:rFonts w:ascii="Arial" w:eastAsia="Calibri" w:hAnsi="Arial" w:cs="Arial"/>
              </w:rPr>
              <w:t xml:space="preserve">3.3, </w:t>
            </w:r>
            <w:r w:rsidR="001F096D" w:rsidRPr="002F6FE3">
              <w:rPr>
                <w:rFonts w:ascii="Arial" w:eastAsia="Calibri" w:hAnsi="Arial" w:cs="Arial"/>
              </w:rPr>
              <w:t>3.11</w:t>
            </w:r>
          </w:p>
          <w:p w14:paraId="67CEE2B5" w14:textId="25D8FB6C" w:rsidR="0057734D" w:rsidRPr="002F6FE3" w:rsidRDefault="0057734D" w:rsidP="00951223">
            <w:pPr>
              <w:rPr>
                <w:rFonts w:ascii="Arial" w:eastAsia="Calibri" w:hAnsi="Arial" w:cs="Arial"/>
              </w:rPr>
            </w:pPr>
            <w:r w:rsidRPr="002F6FE3">
              <w:rPr>
                <w:rFonts w:ascii="Arial" w:eastAsia="Calibri" w:hAnsi="Arial" w:cs="Arial"/>
              </w:rPr>
              <w:t>4.4</w:t>
            </w:r>
          </w:p>
        </w:tc>
      </w:tr>
      <w:tr w:rsidR="00951223" w:rsidRPr="002F6FE3" w14:paraId="72878141" w14:textId="77777777" w:rsidTr="0069458D">
        <w:tc>
          <w:tcPr>
            <w:tcW w:w="6974" w:type="dxa"/>
          </w:tcPr>
          <w:p w14:paraId="45E26921" w14:textId="3D86FCE5" w:rsidR="00951223" w:rsidRPr="002F6FE3" w:rsidRDefault="004D224D" w:rsidP="00223E2C">
            <w:pPr>
              <w:pStyle w:val="ListParagraph"/>
              <w:numPr>
                <w:ilvl w:val="0"/>
                <w:numId w:val="31"/>
              </w:numPr>
              <w:rPr>
                <w:rFonts w:ascii="Arial" w:eastAsia="Calibri" w:hAnsi="Arial" w:cs="Arial"/>
              </w:rPr>
            </w:pPr>
            <w:r w:rsidRPr="002F6FE3">
              <w:rPr>
                <w:rFonts w:ascii="Arial" w:eastAsia="Calibri" w:hAnsi="Arial" w:cs="Arial"/>
              </w:rPr>
              <w:t>with guidance communicate information, advice, instruction and</w:t>
            </w:r>
            <w:r w:rsidR="00914AE0" w:rsidRPr="002F6FE3">
              <w:rPr>
                <w:rFonts w:ascii="Arial" w:eastAsia="Calibri" w:hAnsi="Arial" w:cs="Arial"/>
              </w:rPr>
              <w:t xml:space="preserve"> </w:t>
            </w:r>
            <w:r w:rsidRPr="002F6FE3">
              <w:rPr>
                <w:rFonts w:ascii="Arial" w:eastAsia="Calibri" w:hAnsi="Arial" w:cs="Arial"/>
              </w:rPr>
              <w:t>opinion to advocate, influence and persuade others</w:t>
            </w:r>
          </w:p>
        </w:tc>
        <w:tc>
          <w:tcPr>
            <w:tcW w:w="6974" w:type="dxa"/>
          </w:tcPr>
          <w:p w14:paraId="0E6EE36B" w14:textId="77777777" w:rsidR="00951223" w:rsidRPr="002F6FE3" w:rsidRDefault="00F97055" w:rsidP="00951223">
            <w:pPr>
              <w:rPr>
                <w:rFonts w:ascii="Arial" w:eastAsia="Calibri" w:hAnsi="Arial" w:cs="Arial"/>
              </w:rPr>
            </w:pPr>
            <w:r w:rsidRPr="002F6FE3">
              <w:rPr>
                <w:rFonts w:ascii="Arial" w:eastAsia="Calibri" w:hAnsi="Arial" w:cs="Arial"/>
              </w:rPr>
              <w:t>2.4</w:t>
            </w:r>
          </w:p>
          <w:p w14:paraId="19E7F3FA" w14:textId="3F8F28C3" w:rsidR="00F97055" w:rsidRPr="002F6FE3" w:rsidRDefault="00F97055" w:rsidP="00951223">
            <w:pPr>
              <w:rPr>
                <w:rFonts w:ascii="Arial" w:eastAsia="Calibri" w:hAnsi="Arial" w:cs="Arial"/>
              </w:rPr>
            </w:pPr>
            <w:r w:rsidRPr="002F6FE3">
              <w:rPr>
                <w:rFonts w:ascii="Arial" w:eastAsia="Calibri" w:hAnsi="Arial" w:cs="Arial"/>
              </w:rPr>
              <w:t>3.13</w:t>
            </w:r>
          </w:p>
        </w:tc>
      </w:tr>
      <w:tr w:rsidR="00951223" w:rsidRPr="002F6FE3" w14:paraId="137B6D26" w14:textId="77777777" w:rsidTr="0069458D">
        <w:tc>
          <w:tcPr>
            <w:tcW w:w="6974" w:type="dxa"/>
          </w:tcPr>
          <w:p w14:paraId="537686BC" w14:textId="75882649" w:rsidR="00951223" w:rsidRPr="002F6FE3" w:rsidRDefault="004D224D" w:rsidP="00223E2C">
            <w:pPr>
              <w:pStyle w:val="ListParagraph"/>
              <w:numPr>
                <w:ilvl w:val="0"/>
                <w:numId w:val="31"/>
              </w:numPr>
              <w:rPr>
                <w:rFonts w:ascii="Arial" w:eastAsia="Calibri" w:hAnsi="Arial" w:cs="Arial"/>
              </w:rPr>
            </w:pPr>
            <w:r w:rsidRPr="002F6FE3">
              <w:rPr>
                <w:rFonts w:ascii="Arial" w:eastAsia="Calibri" w:hAnsi="Arial" w:cs="Arial"/>
              </w:rPr>
              <w:lastRenderedPageBreak/>
              <w:t>demonstrate the ability to build and conclude compassionate and</w:t>
            </w:r>
            <w:r w:rsidR="00914AE0" w:rsidRPr="002F6FE3">
              <w:rPr>
                <w:rFonts w:ascii="Arial" w:eastAsia="Calibri" w:hAnsi="Arial" w:cs="Arial"/>
              </w:rPr>
              <w:t xml:space="preserve"> </w:t>
            </w:r>
            <w:r w:rsidRPr="002F6FE3">
              <w:rPr>
                <w:rFonts w:ascii="Arial" w:eastAsia="Calibri" w:hAnsi="Arial" w:cs="Arial"/>
              </w:rPr>
              <w:t>effective relationships appropriate to the placement setting</w:t>
            </w:r>
          </w:p>
        </w:tc>
        <w:tc>
          <w:tcPr>
            <w:tcW w:w="6974" w:type="dxa"/>
          </w:tcPr>
          <w:p w14:paraId="051BB856" w14:textId="3E6B88F0" w:rsidR="00951223" w:rsidRPr="002F6FE3" w:rsidRDefault="006558F9" w:rsidP="00951223">
            <w:pPr>
              <w:rPr>
                <w:rFonts w:ascii="Arial" w:eastAsia="Calibri" w:hAnsi="Arial" w:cs="Arial"/>
              </w:rPr>
            </w:pPr>
            <w:r w:rsidRPr="002F6FE3">
              <w:rPr>
                <w:rFonts w:ascii="Arial" w:eastAsia="Calibri" w:hAnsi="Arial" w:cs="Arial"/>
              </w:rPr>
              <w:t>All of Standard 2</w:t>
            </w:r>
          </w:p>
        </w:tc>
      </w:tr>
      <w:tr w:rsidR="00951223" w:rsidRPr="002F6FE3" w14:paraId="427B90F0" w14:textId="77777777" w:rsidTr="0069458D">
        <w:tc>
          <w:tcPr>
            <w:tcW w:w="6974" w:type="dxa"/>
          </w:tcPr>
          <w:p w14:paraId="449C2C8D" w14:textId="2F6129BB" w:rsidR="004D224D" w:rsidRPr="002F6FE3" w:rsidRDefault="004D224D" w:rsidP="00223E2C">
            <w:pPr>
              <w:pStyle w:val="ListParagraph"/>
              <w:numPr>
                <w:ilvl w:val="0"/>
                <w:numId w:val="31"/>
              </w:numPr>
              <w:rPr>
                <w:rFonts w:ascii="Arial" w:eastAsia="Calibri" w:hAnsi="Arial" w:cs="Arial"/>
              </w:rPr>
            </w:pPr>
            <w:r w:rsidRPr="002F6FE3">
              <w:rPr>
                <w:rFonts w:ascii="Arial" w:eastAsia="Calibri" w:hAnsi="Arial" w:cs="Arial"/>
              </w:rPr>
              <w:t>with guidance, demonstrate a holistic approach to the identification of</w:t>
            </w:r>
            <w:r w:rsidR="00914AE0" w:rsidRPr="002F6FE3">
              <w:rPr>
                <w:rFonts w:ascii="Arial" w:eastAsia="Calibri" w:hAnsi="Arial" w:cs="Arial"/>
              </w:rPr>
              <w:t xml:space="preserve"> </w:t>
            </w:r>
            <w:r w:rsidRPr="002F6FE3">
              <w:rPr>
                <w:rFonts w:ascii="Arial" w:eastAsia="Calibri" w:hAnsi="Arial" w:cs="Arial"/>
              </w:rPr>
              <w:t>needs, circumstances, rights, strengths and risks</w:t>
            </w:r>
          </w:p>
          <w:p w14:paraId="0116FD3C" w14:textId="77777777" w:rsidR="00951223" w:rsidRPr="002F6FE3" w:rsidRDefault="00951223" w:rsidP="00951223">
            <w:pPr>
              <w:rPr>
                <w:rFonts w:ascii="Arial" w:eastAsia="Calibri" w:hAnsi="Arial" w:cs="Arial"/>
              </w:rPr>
            </w:pPr>
          </w:p>
        </w:tc>
        <w:tc>
          <w:tcPr>
            <w:tcW w:w="6974" w:type="dxa"/>
          </w:tcPr>
          <w:p w14:paraId="4EE909C0" w14:textId="77777777" w:rsidR="00951223" w:rsidRPr="002F6FE3" w:rsidRDefault="00E623C2" w:rsidP="00951223">
            <w:pPr>
              <w:rPr>
                <w:rFonts w:ascii="Arial" w:eastAsia="Calibri" w:hAnsi="Arial" w:cs="Arial"/>
              </w:rPr>
            </w:pPr>
            <w:r w:rsidRPr="002F6FE3">
              <w:rPr>
                <w:rFonts w:ascii="Arial" w:eastAsia="Calibri" w:hAnsi="Arial" w:cs="Arial"/>
              </w:rPr>
              <w:t>1.1, 1.2</w:t>
            </w:r>
          </w:p>
          <w:p w14:paraId="69FDA3A3" w14:textId="3B8A0265" w:rsidR="00E623C2" w:rsidRPr="002F6FE3" w:rsidRDefault="00E623C2" w:rsidP="00951223">
            <w:pPr>
              <w:rPr>
                <w:rFonts w:ascii="Arial" w:eastAsia="Calibri" w:hAnsi="Arial" w:cs="Arial"/>
              </w:rPr>
            </w:pPr>
            <w:r w:rsidRPr="002F6FE3">
              <w:rPr>
                <w:rFonts w:ascii="Arial" w:eastAsia="Calibri" w:hAnsi="Arial" w:cs="Arial"/>
              </w:rPr>
              <w:t>3.9, 3.12, 3.13, 3.15</w:t>
            </w:r>
          </w:p>
        </w:tc>
      </w:tr>
      <w:tr w:rsidR="00951223" w:rsidRPr="002F6FE3" w14:paraId="51CFDE3E" w14:textId="77777777" w:rsidTr="0069458D">
        <w:tc>
          <w:tcPr>
            <w:tcW w:w="6974" w:type="dxa"/>
          </w:tcPr>
          <w:p w14:paraId="7E69B266" w14:textId="71DEFB0B" w:rsidR="004D224D" w:rsidRPr="002F6FE3" w:rsidRDefault="004D224D" w:rsidP="00223E2C">
            <w:pPr>
              <w:pStyle w:val="ListParagraph"/>
              <w:numPr>
                <w:ilvl w:val="0"/>
                <w:numId w:val="31"/>
              </w:numPr>
              <w:rPr>
                <w:rFonts w:ascii="Arial" w:eastAsia="Calibri" w:hAnsi="Arial" w:cs="Arial"/>
              </w:rPr>
            </w:pPr>
            <w:r w:rsidRPr="002F6FE3">
              <w:rPr>
                <w:rFonts w:ascii="Arial" w:eastAsia="Calibri" w:hAnsi="Arial" w:cs="Arial"/>
              </w:rPr>
              <w:t xml:space="preserve">identify and use appropriate frameworks to assess, give meaning </w:t>
            </w:r>
            <w:r w:rsidR="00914AE0" w:rsidRPr="002F6FE3">
              <w:rPr>
                <w:rFonts w:ascii="Arial" w:eastAsia="Calibri" w:hAnsi="Arial" w:cs="Arial"/>
              </w:rPr>
              <w:t>to, plan</w:t>
            </w:r>
            <w:r w:rsidRPr="002F6FE3">
              <w:rPr>
                <w:rFonts w:ascii="Arial" w:eastAsia="Calibri" w:hAnsi="Arial" w:cs="Arial"/>
              </w:rPr>
              <w:t>, implement and review effective interventions and evaluate</w:t>
            </w:r>
            <w:r w:rsidR="00914AE0" w:rsidRPr="002F6FE3">
              <w:rPr>
                <w:rFonts w:ascii="Arial" w:eastAsia="Calibri" w:hAnsi="Arial" w:cs="Arial"/>
              </w:rPr>
              <w:t xml:space="preserve"> </w:t>
            </w:r>
            <w:r w:rsidRPr="002F6FE3">
              <w:rPr>
                <w:rFonts w:ascii="Arial" w:eastAsia="Calibri" w:hAnsi="Arial" w:cs="Arial"/>
              </w:rPr>
              <w:t>progress and outcomes</w:t>
            </w:r>
          </w:p>
          <w:p w14:paraId="19741BA2" w14:textId="77777777" w:rsidR="00951223" w:rsidRPr="002F6FE3" w:rsidRDefault="00951223" w:rsidP="004D224D">
            <w:pPr>
              <w:rPr>
                <w:rFonts w:ascii="Arial" w:eastAsia="Calibri" w:hAnsi="Arial" w:cs="Arial"/>
              </w:rPr>
            </w:pPr>
          </w:p>
        </w:tc>
        <w:tc>
          <w:tcPr>
            <w:tcW w:w="6974" w:type="dxa"/>
          </w:tcPr>
          <w:p w14:paraId="6A3A31EA" w14:textId="77777777" w:rsidR="00951223" w:rsidRPr="002F6FE3" w:rsidRDefault="008B182B" w:rsidP="00951223">
            <w:pPr>
              <w:rPr>
                <w:rFonts w:ascii="Arial" w:eastAsia="Calibri" w:hAnsi="Arial" w:cs="Arial"/>
              </w:rPr>
            </w:pPr>
            <w:r w:rsidRPr="002F6FE3">
              <w:rPr>
                <w:rFonts w:ascii="Arial" w:eastAsia="Calibri" w:hAnsi="Arial" w:cs="Arial"/>
              </w:rPr>
              <w:t>2.5</w:t>
            </w:r>
          </w:p>
          <w:p w14:paraId="3EA1DC70" w14:textId="77777777" w:rsidR="008B182B" w:rsidRPr="002F6FE3" w:rsidRDefault="008B182B" w:rsidP="00951223">
            <w:pPr>
              <w:rPr>
                <w:rFonts w:ascii="Arial" w:eastAsia="Calibri" w:hAnsi="Arial" w:cs="Arial"/>
              </w:rPr>
            </w:pPr>
            <w:r w:rsidRPr="002F6FE3">
              <w:rPr>
                <w:rFonts w:ascii="Arial" w:eastAsia="Calibri" w:hAnsi="Arial" w:cs="Arial"/>
              </w:rPr>
              <w:t>3.12, 3.13, 3.14</w:t>
            </w:r>
          </w:p>
          <w:p w14:paraId="1654E487" w14:textId="2FFBC3EB" w:rsidR="008B182B" w:rsidRPr="002F6FE3" w:rsidRDefault="008B182B" w:rsidP="00951223">
            <w:pPr>
              <w:rPr>
                <w:rFonts w:ascii="Arial" w:eastAsia="Calibri" w:hAnsi="Arial" w:cs="Arial"/>
              </w:rPr>
            </w:pPr>
            <w:r w:rsidRPr="002F6FE3">
              <w:rPr>
                <w:rFonts w:ascii="Arial" w:eastAsia="Calibri" w:hAnsi="Arial" w:cs="Arial"/>
              </w:rPr>
              <w:t>4.2</w:t>
            </w:r>
            <w:r w:rsidR="003715C0" w:rsidRPr="002F6FE3">
              <w:rPr>
                <w:rFonts w:ascii="Arial" w:eastAsia="Calibri" w:hAnsi="Arial" w:cs="Arial"/>
              </w:rPr>
              <w:t>, 4.4, 4.6</w:t>
            </w:r>
          </w:p>
        </w:tc>
      </w:tr>
      <w:tr w:rsidR="004D224D" w:rsidRPr="002F6FE3" w14:paraId="4ABCF459" w14:textId="77777777" w:rsidTr="0069458D">
        <w:tc>
          <w:tcPr>
            <w:tcW w:w="6974" w:type="dxa"/>
          </w:tcPr>
          <w:p w14:paraId="4B3C550F" w14:textId="77777777" w:rsidR="006B0D76" w:rsidRPr="002F6FE3" w:rsidRDefault="006B0D76" w:rsidP="00223E2C">
            <w:pPr>
              <w:pStyle w:val="ListParagraph"/>
              <w:numPr>
                <w:ilvl w:val="0"/>
                <w:numId w:val="31"/>
              </w:numPr>
              <w:rPr>
                <w:rFonts w:ascii="Arial" w:eastAsia="Calibri" w:hAnsi="Arial" w:cs="Arial"/>
              </w:rPr>
            </w:pPr>
            <w:r w:rsidRPr="002F6FE3">
              <w:rPr>
                <w:rFonts w:ascii="Arial" w:eastAsia="Calibri" w:hAnsi="Arial" w:cs="Arial"/>
              </w:rPr>
              <w:t>with guidance, demonstrate the application of a planned and</w:t>
            </w:r>
          </w:p>
          <w:p w14:paraId="352A9467" w14:textId="273A7FF9" w:rsidR="006B0D76" w:rsidRPr="002F6FE3" w:rsidRDefault="006B0D76" w:rsidP="00914AE0">
            <w:pPr>
              <w:pStyle w:val="ListParagraph"/>
              <w:rPr>
                <w:rFonts w:ascii="Arial" w:eastAsia="Calibri" w:hAnsi="Arial" w:cs="Arial"/>
              </w:rPr>
            </w:pPr>
            <w:r w:rsidRPr="002F6FE3">
              <w:rPr>
                <w:rFonts w:ascii="Arial" w:eastAsia="Calibri" w:hAnsi="Arial" w:cs="Arial"/>
              </w:rPr>
              <w:t>structured approach, informed by at least two relevant social work</w:t>
            </w:r>
            <w:r w:rsidR="00914AE0" w:rsidRPr="002F6FE3">
              <w:rPr>
                <w:rFonts w:ascii="Arial" w:eastAsia="Calibri" w:hAnsi="Arial" w:cs="Arial"/>
              </w:rPr>
              <w:t xml:space="preserve"> </w:t>
            </w:r>
            <w:r w:rsidRPr="002F6FE3">
              <w:rPr>
                <w:rFonts w:ascii="Arial" w:eastAsia="Calibri" w:hAnsi="Arial" w:cs="Arial"/>
              </w:rPr>
              <w:t>methods and models</w:t>
            </w:r>
          </w:p>
          <w:p w14:paraId="37067B09" w14:textId="77777777" w:rsidR="004D224D" w:rsidRPr="002F6FE3" w:rsidRDefault="004D224D" w:rsidP="004D224D">
            <w:pPr>
              <w:rPr>
                <w:rFonts w:ascii="Arial" w:eastAsia="Calibri" w:hAnsi="Arial" w:cs="Arial"/>
              </w:rPr>
            </w:pPr>
          </w:p>
        </w:tc>
        <w:tc>
          <w:tcPr>
            <w:tcW w:w="6974" w:type="dxa"/>
          </w:tcPr>
          <w:p w14:paraId="0EAAD513" w14:textId="0BA69828" w:rsidR="004D224D" w:rsidRPr="002F6FE3" w:rsidRDefault="003715C0" w:rsidP="00951223">
            <w:pPr>
              <w:rPr>
                <w:rFonts w:ascii="Arial" w:eastAsia="Calibri" w:hAnsi="Arial" w:cs="Arial"/>
              </w:rPr>
            </w:pPr>
            <w:r w:rsidRPr="002F6FE3">
              <w:rPr>
                <w:rFonts w:ascii="Arial" w:eastAsia="Calibri" w:hAnsi="Arial" w:cs="Arial"/>
              </w:rPr>
              <w:t>4.2, 4.3, 4.4</w:t>
            </w:r>
          </w:p>
        </w:tc>
      </w:tr>
      <w:tr w:rsidR="00D45D07" w:rsidRPr="002F6FE3" w14:paraId="7EAA59FB" w14:textId="77777777" w:rsidTr="0069458D">
        <w:tc>
          <w:tcPr>
            <w:tcW w:w="6974" w:type="dxa"/>
          </w:tcPr>
          <w:p w14:paraId="0EB8A65D" w14:textId="5F6C85F8" w:rsidR="00D45D07" w:rsidRPr="002F6FE3" w:rsidRDefault="00D45D07" w:rsidP="00223E2C">
            <w:pPr>
              <w:pStyle w:val="ListParagraph"/>
              <w:numPr>
                <w:ilvl w:val="0"/>
                <w:numId w:val="31"/>
              </w:numPr>
              <w:rPr>
                <w:rFonts w:ascii="Arial" w:eastAsia="Calibri" w:hAnsi="Arial" w:cs="Arial"/>
              </w:rPr>
            </w:pPr>
            <w:r w:rsidRPr="002F6FE3">
              <w:rPr>
                <w:rFonts w:ascii="Arial" w:eastAsia="Calibri" w:hAnsi="Arial" w:cs="Arial"/>
              </w:rPr>
              <w:t>recognise the importance of community resources, groups and</w:t>
            </w:r>
            <w:r w:rsidR="00914AE0" w:rsidRPr="002F6FE3">
              <w:rPr>
                <w:rFonts w:ascii="Arial" w:eastAsia="Calibri" w:hAnsi="Arial" w:cs="Arial"/>
              </w:rPr>
              <w:t xml:space="preserve"> </w:t>
            </w:r>
            <w:r w:rsidRPr="002F6FE3">
              <w:rPr>
                <w:rFonts w:ascii="Arial" w:eastAsia="Calibri" w:hAnsi="Arial" w:cs="Arial"/>
              </w:rPr>
              <w:t>networks for individuals</w:t>
            </w:r>
          </w:p>
          <w:p w14:paraId="48510551" w14:textId="77777777" w:rsidR="00D45D07" w:rsidRPr="002F6FE3" w:rsidRDefault="00D45D07" w:rsidP="006B0D76">
            <w:pPr>
              <w:rPr>
                <w:rFonts w:ascii="Arial" w:eastAsia="Calibri" w:hAnsi="Arial" w:cs="Arial"/>
              </w:rPr>
            </w:pPr>
          </w:p>
        </w:tc>
        <w:tc>
          <w:tcPr>
            <w:tcW w:w="6974" w:type="dxa"/>
          </w:tcPr>
          <w:p w14:paraId="328471DD" w14:textId="77777777" w:rsidR="00D45D07" w:rsidRPr="002F6FE3" w:rsidRDefault="003715C0" w:rsidP="00951223">
            <w:pPr>
              <w:rPr>
                <w:rFonts w:ascii="Arial" w:eastAsia="Calibri" w:hAnsi="Arial" w:cs="Arial"/>
              </w:rPr>
            </w:pPr>
            <w:r w:rsidRPr="002F6FE3">
              <w:rPr>
                <w:rFonts w:ascii="Arial" w:eastAsia="Calibri" w:hAnsi="Arial" w:cs="Arial"/>
              </w:rPr>
              <w:t>1.4</w:t>
            </w:r>
          </w:p>
          <w:p w14:paraId="51335701" w14:textId="77777777" w:rsidR="003715C0" w:rsidRPr="002F6FE3" w:rsidRDefault="003715C0" w:rsidP="00951223">
            <w:pPr>
              <w:rPr>
                <w:rFonts w:ascii="Arial" w:eastAsia="Calibri" w:hAnsi="Arial" w:cs="Arial"/>
              </w:rPr>
            </w:pPr>
            <w:r w:rsidRPr="002F6FE3">
              <w:rPr>
                <w:rFonts w:ascii="Arial" w:eastAsia="Calibri" w:hAnsi="Arial" w:cs="Arial"/>
              </w:rPr>
              <w:t>3.14</w:t>
            </w:r>
          </w:p>
          <w:p w14:paraId="6745DFDF" w14:textId="5505B7AE" w:rsidR="003715C0" w:rsidRPr="002F6FE3" w:rsidRDefault="003715C0" w:rsidP="00951223">
            <w:pPr>
              <w:rPr>
                <w:rFonts w:ascii="Arial" w:eastAsia="Calibri" w:hAnsi="Arial" w:cs="Arial"/>
              </w:rPr>
            </w:pPr>
            <w:r w:rsidRPr="002F6FE3">
              <w:rPr>
                <w:rFonts w:ascii="Arial" w:eastAsia="Calibri" w:hAnsi="Arial" w:cs="Arial"/>
              </w:rPr>
              <w:t>4.4</w:t>
            </w:r>
          </w:p>
        </w:tc>
      </w:tr>
      <w:tr w:rsidR="00D45D07" w:rsidRPr="002F6FE3" w14:paraId="4E9BD12F" w14:textId="77777777" w:rsidTr="0069458D">
        <w:tc>
          <w:tcPr>
            <w:tcW w:w="6974" w:type="dxa"/>
          </w:tcPr>
          <w:p w14:paraId="30BA5D72" w14:textId="1F4AF26E" w:rsidR="00926D48" w:rsidRPr="002F6FE3" w:rsidRDefault="00926D48" w:rsidP="00223E2C">
            <w:pPr>
              <w:pStyle w:val="ListParagraph"/>
              <w:numPr>
                <w:ilvl w:val="0"/>
                <w:numId w:val="31"/>
              </w:numPr>
              <w:rPr>
                <w:rFonts w:ascii="Arial" w:eastAsia="Calibri" w:hAnsi="Arial" w:cs="Arial"/>
              </w:rPr>
            </w:pPr>
            <w:r w:rsidRPr="002F6FE3">
              <w:rPr>
                <w:rFonts w:ascii="Arial" w:eastAsia="Calibri" w:hAnsi="Arial" w:cs="Arial"/>
              </w:rPr>
              <w:t>demonstrate skills in recording and report writing appropriate to the</w:t>
            </w:r>
            <w:r w:rsidR="00914AE0" w:rsidRPr="002F6FE3">
              <w:rPr>
                <w:rFonts w:ascii="Arial" w:eastAsia="Calibri" w:hAnsi="Arial" w:cs="Arial"/>
              </w:rPr>
              <w:t xml:space="preserve"> </w:t>
            </w:r>
            <w:r w:rsidRPr="002F6FE3">
              <w:rPr>
                <w:rFonts w:ascii="Arial" w:eastAsia="Calibri" w:hAnsi="Arial" w:cs="Arial"/>
              </w:rPr>
              <w:t>setting</w:t>
            </w:r>
          </w:p>
          <w:p w14:paraId="6674C3ED" w14:textId="77777777" w:rsidR="00D45D07" w:rsidRPr="002F6FE3" w:rsidRDefault="00D45D07" w:rsidP="006B0D76">
            <w:pPr>
              <w:rPr>
                <w:rFonts w:ascii="Arial" w:eastAsia="Calibri" w:hAnsi="Arial" w:cs="Arial"/>
              </w:rPr>
            </w:pPr>
          </w:p>
        </w:tc>
        <w:tc>
          <w:tcPr>
            <w:tcW w:w="6974" w:type="dxa"/>
          </w:tcPr>
          <w:p w14:paraId="15750218" w14:textId="77777777" w:rsidR="00D45D07" w:rsidRPr="002F6FE3" w:rsidRDefault="007B3D20" w:rsidP="00951223">
            <w:pPr>
              <w:rPr>
                <w:rFonts w:ascii="Arial" w:eastAsia="Calibri" w:hAnsi="Arial" w:cs="Arial"/>
              </w:rPr>
            </w:pPr>
            <w:r w:rsidRPr="002F6FE3">
              <w:rPr>
                <w:rFonts w:ascii="Arial" w:eastAsia="Calibri" w:hAnsi="Arial" w:cs="Arial"/>
              </w:rPr>
              <w:t>3.10, 3.11</w:t>
            </w:r>
          </w:p>
          <w:p w14:paraId="288D44F9" w14:textId="63AD5CE6" w:rsidR="007B3D20" w:rsidRPr="002F6FE3" w:rsidRDefault="007B3D20" w:rsidP="00951223">
            <w:pPr>
              <w:rPr>
                <w:rFonts w:ascii="Arial" w:eastAsia="Calibri" w:hAnsi="Arial" w:cs="Arial"/>
              </w:rPr>
            </w:pPr>
            <w:r w:rsidRPr="002F6FE3">
              <w:rPr>
                <w:rFonts w:ascii="Arial" w:eastAsia="Calibri" w:hAnsi="Arial" w:cs="Arial"/>
              </w:rPr>
              <w:t>4.3, 4.4</w:t>
            </w:r>
          </w:p>
        </w:tc>
      </w:tr>
      <w:tr w:rsidR="00D45D07" w:rsidRPr="002F6FE3" w14:paraId="00A8D4BE" w14:textId="77777777" w:rsidTr="0069458D">
        <w:tc>
          <w:tcPr>
            <w:tcW w:w="6974" w:type="dxa"/>
          </w:tcPr>
          <w:p w14:paraId="46C9B9E9" w14:textId="7B3D7E34" w:rsidR="00926D48" w:rsidRPr="002F6FE3" w:rsidRDefault="00926D48" w:rsidP="00223E2C">
            <w:pPr>
              <w:pStyle w:val="ListParagraph"/>
              <w:numPr>
                <w:ilvl w:val="0"/>
                <w:numId w:val="31"/>
              </w:numPr>
              <w:rPr>
                <w:rFonts w:ascii="Arial" w:eastAsia="Calibri" w:hAnsi="Arial" w:cs="Arial"/>
              </w:rPr>
            </w:pPr>
            <w:r w:rsidRPr="002F6FE3">
              <w:rPr>
                <w:rFonts w:ascii="Arial" w:eastAsia="Calibri" w:hAnsi="Arial" w:cs="Arial"/>
              </w:rPr>
              <w:t>with guidance demonstrate skills in sharing information appropriately</w:t>
            </w:r>
            <w:r w:rsidR="00914AE0" w:rsidRPr="002F6FE3">
              <w:rPr>
                <w:rFonts w:ascii="Arial" w:eastAsia="Calibri" w:hAnsi="Arial" w:cs="Arial"/>
              </w:rPr>
              <w:t xml:space="preserve"> </w:t>
            </w:r>
            <w:r w:rsidRPr="002F6FE3">
              <w:rPr>
                <w:rFonts w:ascii="Arial" w:eastAsia="Calibri" w:hAnsi="Arial" w:cs="Arial"/>
              </w:rPr>
              <w:t>and respectfully</w:t>
            </w:r>
          </w:p>
          <w:p w14:paraId="2C5D1F9A" w14:textId="77777777" w:rsidR="00D45D07" w:rsidRPr="002F6FE3" w:rsidRDefault="00D45D07" w:rsidP="006B0D76">
            <w:pPr>
              <w:rPr>
                <w:rFonts w:ascii="Arial" w:eastAsia="Calibri" w:hAnsi="Arial" w:cs="Arial"/>
              </w:rPr>
            </w:pPr>
          </w:p>
        </w:tc>
        <w:tc>
          <w:tcPr>
            <w:tcW w:w="6974" w:type="dxa"/>
          </w:tcPr>
          <w:p w14:paraId="2398D779" w14:textId="3F973908" w:rsidR="00D06807" w:rsidRPr="002F6FE3" w:rsidRDefault="00D06807" w:rsidP="00951223">
            <w:pPr>
              <w:rPr>
                <w:rFonts w:ascii="Arial" w:eastAsia="Calibri" w:hAnsi="Arial" w:cs="Arial"/>
              </w:rPr>
            </w:pPr>
            <w:r w:rsidRPr="002F6FE3">
              <w:rPr>
                <w:rFonts w:ascii="Arial" w:eastAsia="Calibri" w:hAnsi="Arial" w:cs="Arial"/>
              </w:rPr>
              <w:t>1.7</w:t>
            </w:r>
          </w:p>
          <w:p w14:paraId="4405D2B9" w14:textId="3342C553" w:rsidR="009F3F99" w:rsidRPr="002F6FE3" w:rsidRDefault="00740B9D" w:rsidP="00951223">
            <w:pPr>
              <w:rPr>
                <w:rFonts w:ascii="Arial" w:eastAsia="Calibri" w:hAnsi="Arial" w:cs="Arial"/>
              </w:rPr>
            </w:pPr>
            <w:r w:rsidRPr="002F6FE3">
              <w:rPr>
                <w:rFonts w:ascii="Arial" w:eastAsia="Calibri" w:hAnsi="Arial" w:cs="Arial"/>
              </w:rPr>
              <w:t>2.6</w:t>
            </w:r>
          </w:p>
          <w:p w14:paraId="0B92252D" w14:textId="23CB298D" w:rsidR="00D45D07" w:rsidRPr="002F6FE3" w:rsidRDefault="00D26580" w:rsidP="00951223">
            <w:pPr>
              <w:rPr>
                <w:rFonts w:ascii="Arial" w:eastAsia="Calibri" w:hAnsi="Arial" w:cs="Arial"/>
              </w:rPr>
            </w:pPr>
            <w:r w:rsidRPr="002F6FE3">
              <w:rPr>
                <w:rFonts w:ascii="Arial" w:eastAsia="Calibri" w:hAnsi="Arial" w:cs="Arial"/>
              </w:rPr>
              <w:t>3.10</w:t>
            </w:r>
          </w:p>
        </w:tc>
      </w:tr>
      <w:tr w:rsidR="00D45D07" w:rsidRPr="002F6FE3" w14:paraId="7BAF0D34" w14:textId="77777777" w:rsidTr="0069458D">
        <w:tc>
          <w:tcPr>
            <w:tcW w:w="6974" w:type="dxa"/>
          </w:tcPr>
          <w:p w14:paraId="09F7F564" w14:textId="67A56E90" w:rsidR="002819B1" w:rsidRPr="002F6FE3" w:rsidRDefault="002819B1" w:rsidP="00223E2C">
            <w:pPr>
              <w:pStyle w:val="ListParagraph"/>
              <w:numPr>
                <w:ilvl w:val="0"/>
                <w:numId w:val="31"/>
              </w:numPr>
              <w:rPr>
                <w:rFonts w:ascii="Arial" w:eastAsia="Calibri" w:hAnsi="Arial" w:cs="Arial"/>
              </w:rPr>
            </w:pPr>
            <w:r w:rsidRPr="002F6FE3">
              <w:rPr>
                <w:rFonts w:ascii="Arial" w:eastAsia="Calibri" w:hAnsi="Arial" w:cs="Arial"/>
              </w:rPr>
              <w:t>demonstrate awareness of the impact of multiple factors, changing</w:t>
            </w:r>
            <w:r w:rsidR="00914AE0" w:rsidRPr="002F6FE3">
              <w:rPr>
                <w:rFonts w:ascii="Arial" w:eastAsia="Calibri" w:hAnsi="Arial" w:cs="Arial"/>
              </w:rPr>
              <w:t xml:space="preserve"> </w:t>
            </w:r>
            <w:r w:rsidRPr="002F6FE3">
              <w:rPr>
                <w:rFonts w:ascii="Arial" w:eastAsia="Calibri" w:hAnsi="Arial" w:cs="Arial"/>
              </w:rPr>
              <w:t>circumstances and uncertainty in people’s lives</w:t>
            </w:r>
          </w:p>
          <w:p w14:paraId="368CA711" w14:textId="77777777" w:rsidR="00D45D07" w:rsidRPr="002F6FE3" w:rsidRDefault="00D45D07" w:rsidP="006B0D76">
            <w:pPr>
              <w:rPr>
                <w:rFonts w:ascii="Arial" w:eastAsia="Calibri" w:hAnsi="Arial" w:cs="Arial"/>
              </w:rPr>
            </w:pPr>
          </w:p>
        </w:tc>
        <w:tc>
          <w:tcPr>
            <w:tcW w:w="6974" w:type="dxa"/>
          </w:tcPr>
          <w:p w14:paraId="4F40F003" w14:textId="77777777" w:rsidR="00D45D07" w:rsidRPr="002F6FE3" w:rsidRDefault="00536355" w:rsidP="00951223">
            <w:pPr>
              <w:rPr>
                <w:rFonts w:ascii="Arial" w:eastAsia="Calibri" w:hAnsi="Arial" w:cs="Arial"/>
              </w:rPr>
            </w:pPr>
            <w:r w:rsidRPr="002F6FE3">
              <w:rPr>
                <w:rFonts w:ascii="Arial" w:eastAsia="Calibri" w:hAnsi="Arial" w:cs="Arial"/>
              </w:rPr>
              <w:t>1.5</w:t>
            </w:r>
          </w:p>
          <w:p w14:paraId="3565C4FC" w14:textId="77777777" w:rsidR="00536355" w:rsidRPr="002F6FE3" w:rsidRDefault="00536355" w:rsidP="00951223">
            <w:pPr>
              <w:rPr>
                <w:rFonts w:ascii="Arial" w:eastAsia="Calibri" w:hAnsi="Arial" w:cs="Arial"/>
              </w:rPr>
            </w:pPr>
            <w:r w:rsidRPr="002F6FE3">
              <w:rPr>
                <w:rFonts w:ascii="Arial" w:eastAsia="Calibri" w:hAnsi="Arial" w:cs="Arial"/>
              </w:rPr>
              <w:t>3.13, 3.14, 3.15</w:t>
            </w:r>
          </w:p>
          <w:p w14:paraId="4CF204CD" w14:textId="1125115E" w:rsidR="00536355" w:rsidRPr="002F6FE3" w:rsidRDefault="00536355" w:rsidP="00951223">
            <w:pPr>
              <w:rPr>
                <w:rFonts w:ascii="Arial" w:eastAsia="Calibri" w:hAnsi="Arial" w:cs="Arial"/>
              </w:rPr>
            </w:pPr>
            <w:r w:rsidRPr="002F6FE3">
              <w:rPr>
                <w:rFonts w:ascii="Arial" w:eastAsia="Calibri" w:hAnsi="Arial" w:cs="Arial"/>
              </w:rPr>
              <w:t>4.4, 4.8</w:t>
            </w:r>
          </w:p>
        </w:tc>
      </w:tr>
      <w:tr w:rsidR="00D45D07" w:rsidRPr="002F6FE3" w14:paraId="0CC038DE" w14:textId="77777777" w:rsidTr="0069458D">
        <w:tc>
          <w:tcPr>
            <w:tcW w:w="6974" w:type="dxa"/>
          </w:tcPr>
          <w:p w14:paraId="20E96D90" w14:textId="0075E4F1" w:rsidR="00D45D07" w:rsidRPr="002F6FE3" w:rsidRDefault="002819B1" w:rsidP="00223E2C">
            <w:pPr>
              <w:pStyle w:val="ListParagraph"/>
              <w:numPr>
                <w:ilvl w:val="0"/>
                <w:numId w:val="31"/>
              </w:numPr>
              <w:rPr>
                <w:rFonts w:ascii="Arial" w:eastAsia="Calibri" w:hAnsi="Arial" w:cs="Arial"/>
              </w:rPr>
            </w:pPr>
            <w:r w:rsidRPr="002F6FE3">
              <w:rPr>
                <w:rFonts w:ascii="Arial" w:eastAsia="Calibri" w:hAnsi="Arial" w:cs="Arial"/>
              </w:rPr>
              <w:t>with guidance understand the authority of the social work role</w:t>
            </w:r>
          </w:p>
        </w:tc>
        <w:tc>
          <w:tcPr>
            <w:tcW w:w="6974" w:type="dxa"/>
          </w:tcPr>
          <w:p w14:paraId="769E49F7" w14:textId="77777777" w:rsidR="00D45D07" w:rsidRPr="002F6FE3" w:rsidRDefault="00536355" w:rsidP="00951223">
            <w:pPr>
              <w:rPr>
                <w:rFonts w:ascii="Arial" w:eastAsia="Calibri" w:hAnsi="Arial" w:cs="Arial"/>
              </w:rPr>
            </w:pPr>
            <w:r w:rsidRPr="002F6FE3">
              <w:rPr>
                <w:rFonts w:ascii="Arial" w:eastAsia="Calibri" w:hAnsi="Arial" w:cs="Arial"/>
              </w:rPr>
              <w:t>1.7</w:t>
            </w:r>
          </w:p>
          <w:p w14:paraId="0C53B91E" w14:textId="77777777" w:rsidR="00536355" w:rsidRPr="002F6FE3" w:rsidRDefault="00536355" w:rsidP="00951223">
            <w:pPr>
              <w:rPr>
                <w:rFonts w:ascii="Arial" w:eastAsia="Calibri" w:hAnsi="Arial" w:cs="Arial"/>
              </w:rPr>
            </w:pPr>
            <w:r w:rsidRPr="002F6FE3">
              <w:rPr>
                <w:rFonts w:ascii="Arial" w:eastAsia="Calibri" w:hAnsi="Arial" w:cs="Arial"/>
              </w:rPr>
              <w:t>3.8, 3.15</w:t>
            </w:r>
          </w:p>
          <w:p w14:paraId="36935465" w14:textId="77777777" w:rsidR="00536355" w:rsidRPr="002F6FE3" w:rsidRDefault="00536355" w:rsidP="00951223">
            <w:pPr>
              <w:rPr>
                <w:rFonts w:ascii="Arial" w:eastAsia="Calibri" w:hAnsi="Arial" w:cs="Arial"/>
              </w:rPr>
            </w:pPr>
            <w:r w:rsidRPr="002F6FE3">
              <w:rPr>
                <w:rFonts w:ascii="Arial" w:eastAsia="Calibri" w:hAnsi="Arial" w:cs="Arial"/>
              </w:rPr>
              <w:t>4.8</w:t>
            </w:r>
          </w:p>
          <w:p w14:paraId="361CDFBD" w14:textId="53AAE3DB" w:rsidR="00BC2BE8" w:rsidRPr="002F6FE3" w:rsidRDefault="007E2D1D" w:rsidP="00951223">
            <w:pPr>
              <w:rPr>
                <w:rFonts w:ascii="Arial" w:eastAsia="Calibri" w:hAnsi="Arial" w:cs="Arial"/>
              </w:rPr>
            </w:pPr>
            <w:r w:rsidRPr="002F6FE3">
              <w:rPr>
                <w:rFonts w:ascii="Arial" w:eastAsia="Calibri" w:hAnsi="Arial" w:cs="Arial"/>
              </w:rPr>
              <w:t>6.1 - 6.5</w:t>
            </w:r>
          </w:p>
        </w:tc>
      </w:tr>
      <w:tr w:rsidR="00D45D07" w:rsidRPr="002F6FE3" w14:paraId="711899CF" w14:textId="77777777" w:rsidTr="0069458D">
        <w:tc>
          <w:tcPr>
            <w:tcW w:w="6974" w:type="dxa"/>
          </w:tcPr>
          <w:p w14:paraId="7DCD5271" w14:textId="6C97AC92" w:rsidR="00D45D07" w:rsidRPr="002F6FE3" w:rsidRDefault="002819B1" w:rsidP="00223E2C">
            <w:pPr>
              <w:pStyle w:val="ListParagraph"/>
              <w:numPr>
                <w:ilvl w:val="0"/>
                <w:numId w:val="31"/>
              </w:numPr>
              <w:rPr>
                <w:rFonts w:ascii="Arial" w:eastAsia="Calibri" w:hAnsi="Arial" w:cs="Arial"/>
              </w:rPr>
            </w:pPr>
            <w:r w:rsidRPr="002F6FE3">
              <w:rPr>
                <w:rFonts w:ascii="Arial" w:eastAsia="Calibri" w:hAnsi="Arial" w:cs="Arial"/>
              </w:rPr>
              <w:t>with guidance identify the factors that may create or exacerbate risk to</w:t>
            </w:r>
            <w:r w:rsidR="007E2D1D" w:rsidRPr="002F6FE3">
              <w:rPr>
                <w:rFonts w:ascii="Arial" w:eastAsia="Calibri" w:hAnsi="Arial" w:cs="Arial"/>
              </w:rPr>
              <w:t xml:space="preserve"> </w:t>
            </w:r>
            <w:r w:rsidRPr="002F6FE3">
              <w:rPr>
                <w:rFonts w:ascii="Arial" w:eastAsia="Calibri" w:hAnsi="Arial" w:cs="Arial"/>
              </w:rPr>
              <w:t>individuals, their families or carers, to the public or to professionals,</w:t>
            </w:r>
            <w:r w:rsidR="007E2D1D" w:rsidRPr="002F6FE3">
              <w:rPr>
                <w:rFonts w:ascii="Arial" w:eastAsia="Calibri" w:hAnsi="Arial" w:cs="Arial"/>
              </w:rPr>
              <w:t xml:space="preserve"> </w:t>
            </w:r>
            <w:r w:rsidRPr="002F6FE3">
              <w:rPr>
                <w:rFonts w:ascii="Arial" w:eastAsia="Calibri" w:hAnsi="Arial" w:cs="Arial"/>
              </w:rPr>
              <w:t>including myself</w:t>
            </w:r>
          </w:p>
        </w:tc>
        <w:tc>
          <w:tcPr>
            <w:tcW w:w="6974" w:type="dxa"/>
          </w:tcPr>
          <w:p w14:paraId="5759F4E5" w14:textId="77777777" w:rsidR="00D45D07" w:rsidRPr="002F6FE3" w:rsidRDefault="007E2D1D" w:rsidP="00951223">
            <w:pPr>
              <w:rPr>
                <w:rFonts w:ascii="Arial" w:eastAsia="Calibri" w:hAnsi="Arial" w:cs="Arial"/>
              </w:rPr>
            </w:pPr>
            <w:r w:rsidRPr="002F6FE3">
              <w:rPr>
                <w:rFonts w:ascii="Arial" w:eastAsia="Calibri" w:hAnsi="Arial" w:cs="Arial"/>
              </w:rPr>
              <w:t>3.9, 3.12, 3.14, 3.15</w:t>
            </w:r>
          </w:p>
          <w:p w14:paraId="48E0BF52" w14:textId="34255754" w:rsidR="007E2D1D" w:rsidRPr="002F6FE3" w:rsidRDefault="00914AE0" w:rsidP="00951223">
            <w:pPr>
              <w:rPr>
                <w:rFonts w:ascii="Arial" w:eastAsia="Calibri" w:hAnsi="Arial" w:cs="Arial"/>
              </w:rPr>
            </w:pPr>
            <w:r w:rsidRPr="002F6FE3">
              <w:rPr>
                <w:rFonts w:ascii="Arial" w:eastAsia="Calibri" w:hAnsi="Arial" w:cs="Arial"/>
              </w:rPr>
              <w:t>4.4</w:t>
            </w:r>
          </w:p>
        </w:tc>
      </w:tr>
      <w:tr w:rsidR="00D45D07" w:rsidRPr="002F6FE3" w14:paraId="63385C82" w14:textId="77777777" w:rsidTr="0069458D">
        <w:tc>
          <w:tcPr>
            <w:tcW w:w="6974" w:type="dxa"/>
          </w:tcPr>
          <w:p w14:paraId="03DE9866" w14:textId="0F5921C4" w:rsidR="00D45D07" w:rsidRPr="002F6FE3" w:rsidRDefault="002819B1" w:rsidP="00223E2C">
            <w:pPr>
              <w:pStyle w:val="ListParagraph"/>
              <w:numPr>
                <w:ilvl w:val="0"/>
                <w:numId w:val="31"/>
              </w:numPr>
              <w:rPr>
                <w:rFonts w:ascii="Arial" w:eastAsia="Calibri" w:hAnsi="Arial" w:cs="Arial"/>
              </w:rPr>
            </w:pPr>
            <w:r w:rsidRPr="002F6FE3">
              <w:rPr>
                <w:rFonts w:ascii="Arial" w:eastAsia="Calibri" w:hAnsi="Arial" w:cs="Arial"/>
              </w:rPr>
              <w:t>with guidance identify appropriate responses to safeguard vulnerable</w:t>
            </w:r>
            <w:r w:rsidR="00356F91" w:rsidRPr="002F6FE3">
              <w:rPr>
                <w:rFonts w:ascii="Arial" w:eastAsia="Calibri" w:hAnsi="Arial" w:cs="Arial"/>
              </w:rPr>
              <w:t xml:space="preserve"> </w:t>
            </w:r>
            <w:r w:rsidRPr="002F6FE3">
              <w:rPr>
                <w:rFonts w:ascii="Arial" w:eastAsia="Calibri" w:hAnsi="Arial" w:cs="Arial"/>
              </w:rPr>
              <w:t>people.</w:t>
            </w:r>
          </w:p>
        </w:tc>
        <w:tc>
          <w:tcPr>
            <w:tcW w:w="6974" w:type="dxa"/>
          </w:tcPr>
          <w:p w14:paraId="0DCFFF66" w14:textId="77777777" w:rsidR="00D45D07" w:rsidRPr="002F6FE3" w:rsidRDefault="00914AE0" w:rsidP="00951223">
            <w:pPr>
              <w:rPr>
                <w:rFonts w:ascii="Arial" w:eastAsia="Calibri" w:hAnsi="Arial" w:cs="Arial"/>
              </w:rPr>
            </w:pPr>
            <w:r w:rsidRPr="002F6FE3">
              <w:rPr>
                <w:rFonts w:ascii="Arial" w:eastAsia="Calibri" w:hAnsi="Arial" w:cs="Arial"/>
              </w:rPr>
              <w:t>1.7</w:t>
            </w:r>
          </w:p>
          <w:p w14:paraId="1643F6FD" w14:textId="77777777" w:rsidR="00914AE0" w:rsidRPr="002F6FE3" w:rsidRDefault="00914AE0" w:rsidP="00951223">
            <w:pPr>
              <w:rPr>
                <w:rFonts w:ascii="Arial" w:eastAsia="Calibri" w:hAnsi="Arial" w:cs="Arial"/>
              </w:rPr>
            </w:pPr>
            <w:r w:rsidRPr="002F6FE3">
              <w:rPr>
                <w:rFonts w:ascii="Arial" w:eastAsia="Calibri" w:hAnsi="Arial" w:cs="Arial"/>
              </w:rPr>
              <w:t>3.12, 3.15</w:t>
            </w:r>
          </w:p>
          <w:p w14:paraId="0D893163" w14:textId="68B63565" w:rsidR="00914AE0" w:rsidRPr="002F6FE3" w:rsidRDefault="00914AE0" w:rsidP="00951223">
            <w:pPr>
              <w:rPr>
                <w:rFonts w:ascii="Arial" w:eastAsia="Calibri" w:hAnsi="Arial" w:cs="Arial"/>
              </w:rPr>
            </w:pPr>
            <w:r w:rsidRPr="002F6FE3">
              <w:rPr>
                <w:rFonts w:ascii="Arial" w:eastAsia="Calibri" w:hAnsi="Arial" w:cs="Arial"/>
              </w:rPr>
              <w:lastRenderedPageBreak/>
              <w:t>4.4</w:t>
            </w:r>
          </w:p>
        </w:tc>
      </w:tr>
    </w:tbl>
    <w:p w14:paraId="2E8DCA24" w14:textId="77777777" w:rsidR="00951223" w:rsidRPr="002F6FE3" w:rsidRDefault="00951223" w:rsidP="00951223">
      <w:pPr>
        <w:spacing w:after="160" w:line="259" w:lineRule="auto"/>
        <w:rPr>
          <w:rFonts w:ascii="Arial" w:eastAsia="Calibri" w:hAnsi="Arial" w:cs="Arial"/>
        </w:rPr>
      </w:pPr>
    </w:p>
    <w:p w14:paraId="109083D9" w14:textId="77777777" w:rsidR="00951223" w:rsidRPr="002F6FE3" w:rsidRDefault="00951223" w:rsidP="00951223">
      <w:pPr>
        <w:spacing w:after="160" w:line="259" w:lineRule="auto"/>
        <w:rPr>
          <w:rFonts w:ascii="Arial" w:eastAsia="Calibri" w:hAnsi="Arial" w:cs="Arial"/>
        </w:rPr>
      </w:pPr>
    </w:p>
    <w:tbl>
      <w:tblPr>
        <w:tblStyle w:val="TableGrid"/>
        <w:tblW w:w="0" w:type="auto"/>
        <w:tblLook w:val="04A0" w:firstRow="1" w:lastRow="0" w:firstColumn="1" w:lastColumn="0" w:noHBand="0" w:noVBand="1"/>
      </w:tblPr>
      <w:tblGrid>
        <w:gridCol w:w="6974"/>
        <w:gridCol w:w="6974"/>
      </w:tblGrid>
      <w:tr w:rsidR="00951223" w:rsidRPr="002F6FE3" w14:paraId="392A1ADD" w14:textId="77777777" w:rsidTr="0069458D">
        <w:trPr>
          <w:trHeight w:val="2684"/>
        </w:trPr>
        <w:tc>
          <w:tcPr>
            <w:tcW w:w="13948" w:type="dxa"/>
            <w:gridSpan w:val="2"/>
          </w:tcPr>
          <w:p w14:paraId="131EDB39" w14:textId="77777777" w:rsidR="00951223" w:rsidRPr="002F6FE3" w:rsidRDefault="00951223" w:rsidP="00951223">
            <w:pPr>
              <w:spacing w:before="1" w:after="120" w:line="278" w:lineRule="auto"/>
              <w:ind w:left="941" w:right="1109"/>
              <w:rPr>
                <w:rFonts w:ascii="Arial" w:eastAsia="Calibri" w:hAnsi="Arial" w:cs="Arial"/>
                <w:b/>
                <w:color w:val="FF66CC"/>
              </w:rPr>
            </w:pPr>
          </w:p>
          <w:p w14:paraId="21CCE6CF" w14:textId="77777777" w:rsidR="00951223" w:rsidRPr="002F6FE3" w:rsidRDefault="00951223" w:rsidP="00951223">
            <w:pPr>
              <w:spacing w:after="120"/>
              <w:ind w:left="941" w:right="1117"/>
              <w:rPr>
                <w:rFonts w:ascii="Arial" w:eastAsia="Calibri" w:hAnsi="Arial" w:cs="Arial"/>
                <w:b/>
              </w:rPr>
            </w:pPr>
            <w:r w:rsidRPr="002F6FE3">
              <w:rPr>
                <w:rFonts w:ascii="Arial" w:eastAsia="Calibri" w:hAnsi="Arial" w:cs="Arial"/>
                <w:b/>
                <w:color w:val="6F2F9F"/>
              </w:rPr>
              <w:t xml:space="preserve">8. CONTEXTS AND ORGANISATIONS </w:t>
            </w:r>
            <w:r w:rsidRPr="002F6FE3">
              <w:rPr>
                <w:rFonts w:ascii="Arial" w:eastAsia="Calibri" w:hAnsi="Arial" w:cs="Arial"/>
                <w:b/>
                <w:i/>
                <w:color w:val="6F2F9F"/>
              </w:rPr>
              <w:t xml:space="preserve">- </w:t>
            </w:r>
            <w:r w:rsidRPr="002F6FE3">
              <w:rPr>
                <w:rFonts w:ascii="Arial" w:eastAsia="Calibri" w:hAnsi="Arial" w:cs="Arial"/>
                <w:b/>
                <w:color w:val="6F2F9F"/>
              </w:rPr>
              <w:t>Engage with, inform, and adapt to changing organisational contexts, and the social and policy environments that shape practice. Operate effectively within and contribute to the development of organisations and services, including multi-agency and inter-professional settings.</w:t>
            </w:r>
          </w:p>
          <w:p w14:paraId="4CBF6984" w14:textId="77777777" w:rsidR="00951223" w:rsidRPr="002F6FE3" w:rsidRDefault="00951223" w:rsidP="00951223">
            <w:pPr>
              <w:spacing w:before="200" w:after="120"/>
              <w:ind w:left="941" w:right="1109"/>
              <w:rPr>
                <w:rFonts w:ascii="Arial" w:eastAsia="Calibri" w:hAnsi="Arial" w:cs="Arial"/>
              </w:rPr>
            </w:pPr>
            <w:r w:rsidRPr="002F6FE3">
              <w:rPr>
                <w:rFonts w:ascii="Arial" w:eastAsia="Calibri" w:hAnsi="Arial" w:cs="Arial"/>
              </w:rPr>
              <w:t>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 and are informed by our work with other social workers, other professions, individuals and communities.</w:t>
            </w:r>
          </w:p>
          <w:p w14:paraId="663FD062" w14:textId="77777777" w:rsidR="00951223" w:rsidRPr="002F6FE3" w:rsidRDefault="00951223" w:rsidP="00951223">
            <w:pPr>
              <w:rPr>
                <w:rFonts w:ascii="Calibri" w:eastAsia="Calibri" w:hAnsi="Calibri" w:cs="Times New Roman"/>
              </w:rPr>
            </w:pPr>
          </w:p>
        </w:tc>
      </w:tr>
      <w:tr w:rsidR="00951223" w:rsidRPr="002F6FE3" w14:paraId="2C33CF85" w14:textId="77777777" w:rsidTr="0069458D">
        <w:trPr>
          <w:trHeight w:val="556"/>
        </w:trPr>
        <w:tc>
          <w:tcPr>
            <w:tcW w:w="13948" w:type="dxa"/>
            <w:gridSpan w:val="2"/>
          </w:tcPr>
          <w:p w14:paraId="1F557345" w14:textId="77777777" w:rsidR="00951223" w:rsidRPr="002F6FE3" w:rsidRDefault="00951223" w:rsidP="00951223">
            <w:pPr>
              <w:rPr>
                <w:rFonts w:ascii="Calibri" w:eastAsia="Calibri" w:hAnsi="Calibri" w:cs="Times New Roman"/>
              </w:rPr>
            </w:pPr>
            <w:r w:rsidRPr="002F6FE3">
              <w:rPr>
                <w:rFonts w:ascii="Calibri" w:eastAsia="Calibri" w:hAnsi="Calibri" w:cs="Times New Roman"/>
                <w:sz w:val="24"/>
                <w:szCs w:val="24"/>
              </w:rPr>
              <w:t>I …..</w:t>
            </w:r>
          </w:p>
        </w:tc>
      </w:tr>
      <w:tr w:rsidR="00951223" w:rsidRPr="002F6FE3" w14:paraId="6BE7F836" w14:textId="77777777" w:rsidTr="0069458D">
        <w:tc>
          <w:tcPr>
            <w:tcW w:w="6974" w:type="dxa"/>
          </w:tcPr>
          <w:p w14:paraId="70D54578" w14:textId="77777777" w:rsidR="006037F7" w:rsidRPr="002F6FE3" w:rsidRDefault="006037F7" w:rsidP="006037F7">
            <w:pPr>
              <w:widowControl w:val="0"/>
              <w:spacing w:line="271" w:lineRule="exact"/>
              <w:jc w:val="center"/>
              <w:rPr>
                <w:rFonts w:ascii="Arial" w:eastAsia="Arial" w:hAnsi="Arial" w:cs="Arial"/>
                <w:b/>
                <w:bCs/>
              </w:rPr>
            </w:pPr>
          </w:p>
          <w:p w14:paraId="387F86F7" w14:textId="7DD5095E" w:rsidR="00951223" w:rsidRPr="002F6FE3" w:rsidRDefault="006037F7" w:rsidP="006037F7">
            <w:pPr>
              <w:widowControl w:val="0"/>
              <w:spacing w:line="271" w:lineRule="exact"/>
              <w:jc w:val="center"/>
              <w:rPr>
                <w:rFonts w:ascii="Arial" w:eastAsia="Arial" w:hAnsi="Arial" w:cs="Arial"/>
                <w:lang w:val="en-US"/>
              </w:rPr>
            </w:pPr>
            <w:r w:rsidRPr="002F6FE3">
              <w:rPr>
                <w:rFonts w:ascii="Arial" w:eastAsia="Arial" w:hAnsi="Arial" w:cs="Arial"/>
                <w:b/>
                <w:bCs/>
              </w:rPr>
              <w:t xml:space="preserve">End of First </w:t>
            </w:r>
            <w:r w:rsidR="00951223" w:rsidRPr="002F6FE3">
              <w:rPr>
                <w:rFonts w:ascii="Arial" w:eastAsia="Arial" w:hAnsi="Arial" w:cs="Arial"/>
                <w:b/>
                <w:bCs/>
              </w:rPr>
              <w:t>p</w:t>
            </w:r>
            <w:r w:rsidR="00951223" w:rsidRPr="002F6FE3">
              <w:rPr>
                <w:rFonts w:ascii="Arial" w:eastAsia="Arial" w:hAnsi="Arial" w:cs="Arial"/>
                <w:b/>
                <w:bCs/>
                <w:spacing w:val="-3"/>
              </w:rPr>
              <w:t>l</w:t>
            </w:r>
            <w:r w:rsidR="00951223" w:rsidRPr="002F6FE3">
              <w:rPr>
                <w:rFonts w:ascii="Arial" w:eastAsia="Arial" w:hAnsi="Arial" w:cs="Arial"/>
                <w:b/>
                <w:bCs/>
              </w:rPr>
              <w:t>ace</w:t>
            </w:r>
            <w:r w:rsidR="00951223" w:rsidRPr="002F6FE3">
              <w:rPr>
                <w:rFonts w:ascii="Arial" w:eastAsia="Arial" w:hAnsi="Arial" w:cs="Arial"/>
                <w:b/>
                <w:bCs/>
                <w:spacing w:val="-3"/>
              </w:rPr>
              <w:t>m</w:t>
            </w:r>
            <w:r w:rsidR="00951223" w:rsidRPr="002F6FE3">
              <w:rPr>
                <w:rFonts w:ascii="Arial" w:eastAsia="Arial" w:hAnsi="Arial" w:cs="Arial"/>
                <w:b/>
                <w:bCs/>
              </w:rPr>
              <w:t>ent</w:t>
            </w:r>
          </w:p>
        </w:tc>
        <w:tc>
          <w:tcPr>
            <w:tcW w:w="6974" w:type="dxa"/>
          </w:tcPr>
          <w:p w14:paraId="0F6975D8" w14:textId="77777777" w:rsidR="00951223" w:rsidRPr="002F6FE3" w:rsidRDefault="00951223" w:rsidP="00951223">
            <w:pPr>
              <w:jc w:val="center"/>
              <w:rPr>
                <w:rFonts w:ascii="Arial" w:eastAsia="Arial" w:hAnsi="Arial" w:cs="Arial"/>
                <w:b/>
                <w:bCs/>
              </w:rPr>
            </w:pPr>
          </w:p>
          <w:p w14:paraId="5BDA9737" w14:textId="77777777" w:rsidR="00951223" w:rsidRPr="002F6FE3" w:rsidRDefault="00951223" w:rsidP="00951223">
            <w:pPr>
              <w:jc w:val="center"/>
              <w:rPr>
                <w:rFonts w:ascii="Calibri" w:eastAsia="Calibri" w:hAnsi="Calibri" w:cs="Times New Roman"/>
              </w:rPr>
            </w:pPr>
            <w:r w:rsidRPr="002F6FE3">
              <w:rPr>
                <w:rFonts w:ascii="Arial" w:eastAsia="Arial" w:hAnsi="Arial" w:cs="Arial"/>
                <w:b/>
                <w:bCs/>
              </w:rPr>
              <w:t>SWE Professional Standards</w:t>
            </w:r>
          </w:p>
        </w:tc>
      </w:tr>
      <w:tr w:rsidR="00951223" w:rsidRPr="002F6FE3" w14:paraId="0FFB580C" w14:textId="77777777" w:rsidTr="0069458D">
        <w:tc>
          <w:tcPr>
            <w:tcW w:w="6974" w:type="dxa"/>
          </w:tcPr>
          <w:p w14:paraId="1B1FB21A" w14:textId="70ADFB0F" w:rsidR="00964B99" w:rsidRPr="002F6FE3" w:rsidRDefault="00964B99" w:rsidP="00223E2C">
            <w:pPr>
              <w:pStyle w:val="ListParagraph"/>
              <w:numPr>
                <w:ilvl w:val="0"/>
                <w:numId w:val="31"/>
              </w:numPr>
              <w:rPr>
                <w:rFonts w:ascii="Arial" w:eastAsia="Calibri" w:hAnsi="Arial" w:cs="Arial"/>
              </w:rPr>
            </w:pPr>
            <w:r w:rsidRPr="002F6FE3">
              <w:rPr>
                <w:rFonts w:ascii="Arial" w:eastAsia="Calibri" w:hAnsi="Arial" w:cs="Arial"/>
              </w:rPr>
              <w:t>with guidance, recognise that social work operates within, and</w:t>
            </w:r>
            <w:r w:rsidR="00E32201" w:rsidRPr="002F6FE3">
              <w:rPr>
                <w:rFonts w:ascii="Arial" w:eastAsia="Calibri" w:hAnsi="Arial" w:cs="Arial"/>
              </w:rPr>
              <w:t xml:space="preserve"> </w:t>
            </w:r>
            <w:r w:rsidRPr="002F6FE3">
              <w:rPr>
                <w:rFonts w:ascii="Arial" w:eastAsia="Calibri" w:hAnsi="Arial" w:cs="Arial"/>
              </w:rPr>
              <w:t>responds to, changing economic, social, political and organisational</w:t>
            </w:r>
            <w:r w:rsidR="00E32201" w:rsidRPr="002F6FE3">
              <w:rPr>
                <w:rFonts w:ascii="Arial" w:eastAsia="Calibri" w:hAnsi="Arial" w:cs="Arial"/>
              </w:rPr>
              <w:t xml:space="preserve"> </w:t>
            </w:r>
            <w:r w:rsidRPr="002F6FE3">
              <w:rPr>
                <w:rFonts w:ascii="Arial" w:eastAsia="Calibri" w:hAnsi="Arial" w:cs="Arial"/>
              </w:rPr>
              <w:t>contexts</w:t>
            </w:r>
          </w:p>
          <w:p w14:paraId="424A99CA" w14:textId="2ECEFB38" w:rsidR="00964B99" w:rsidRPr="002F6FE3" w:rsidRDefault="00964B99" w:rsidP="00964B99">
            <w:pPr>
              <w:rPr>
                <w:rFonts w:ascii="Arial" w:eastAsia="Calibri" w:hAnsi="Arial" w:cs="Arial"/>
              </w:rPr>
            </w:pPr>
          </w:p>
          <w:p w14:paraId="3D2A2AA6" w14:textId="6D44981F" w:rsidR="00951223" w:rsidRPr="002F6FE3" w:rsidRDefault="00951223" w:rsidP="00964B99">
            <w:pPr>
              <w:rPr>
                <w:rFonts w:ascii="Arial" w:eastAsia="Calibri" w:hAnsi="Arial" w:cs="Arial"/>
              </w:rPr>
            </w:pPr>
          </w:p>
        </w:tc>
        <w:tc>
          <w:tcPr>
            <w:tcW w:w="6974" w:type="dxa"/>
          </w:tcPr>
          <w:p w14:paraId="3506C149" w14:textId="77777777" w:rsidR="00951223" w:rsidRPr="002F6FE3" w:rsidRDefault="004D5FBF" w:rsidP="00951223">
            <w:pPr>
              <w:rPr>
                <w:rFonts w:ascii="Arial" w:eastAsia="Calibri" w:hAnsi="Arial" w:cs="Arial"/>
              </w:rPr>
            </w:pPr>
            <w:r w:rsidRPr="002F6FE3">
              <w:rPr>
                <w:rFonts w:ascii="Arial" w:eastAsia="Calibri" w:hAnsi="Arial" w:cs="Arial"/>
              </w:rPr>
              <w:t>1.6, 1.7</w:t>
            </w:r>
          </w:p>
          <w:p w14:paraId="755B41A9" w14:textId="77777777" w:rsidR="004D5FBF" w:rsidRPr="002F6FE3" w:rsidRDefault="004D5FBF" w:rsidP="00951223">
            <w:pPr>
              <w:rPr>
                <w:rFonts w:ascii="Arial" w:eastAsia="Calibri" w:hAnsi="Arial" w:cs="Arial"/>
              </w:rPr>
            </w:pPr>
            <w:r w:rsidRPr="002F6FE3">
              <w:rPr>
                <w:rFonts w:ascii="Arial" w:eastAsia="Calibri" w:hAnsi="Arial" w:cs="Arial"/>
              </w:rPr>
              <w:t>3.10, 3.13, 3.15</w:t>
            </w:r>
          </w:p>
          <w:p w14:paraId="742AFC23" w14:textId="77777777" w:rsidR="004D5FBF" w:rsidRPr="002F6FE3" w:rsidRDefault="004D5FBF" w:rsidP="00951223">
            <w:pPr>
              <w:rPr>
                <w:rFonts w:ascii="Arial" w:eastAsia="Calibri" w:hAnsi="Arial" w:cs="Arial"/>
              </w:rPr>
            </w:pPr>
            <w:r w:rsidRPr="002F6FE3">
              <w:rPr>
                <w:rFonts w:ascii="Arial" w:eastAsia="Calibri" w:hAnsi="Arial" w:cs="Arial"/>
              </w:rPr>
              <w:t>4.5</w:t>
            </w:r>
          </w:p>
          <w:p w14:paraId="15B3060A" w14:textId="33092B3B" w:rsidR="00BD5F46" w:rsidRPr="002F6FE3" w:rsidRDefault="00722BE7" w:rsidP="00951223">
            <w:pPr>
              <w:rPr>
                <w:rFonts w:ascii="Arial" w:eastAsia="Calibri" w:hAnsi="Arial" w:cs="Arial"/>
              </w:rPr>
            </w:pPr>
            <w:r w:rsidRPr="002F6FE3">
              <w:rPr>
                <w:rFonts w:ascii="Arial" w:eastAsia="Calibri" w:hAnsi="Arial" w:cs="Arial"/>
              </w:rPr>
              <w:t>6.2</w:t>
            </w:r>
          </w:p>
        </w:tc>
      </w:tr>
      <w:tr w:rsidR="00951223" w:rsidRPr="002F6FE3" w14:paraId="54F6189C" w14:textId="77777777" w:rsidTr="0069458D">
        <w:tc>
          <w:tcPr>
            <w:tcW w:w="6974" w:type="dxa"/>
          </w:tcPr>
          <w:p w14:paraId="1DD2DEC3" w14:textId="5D3B3DA5" w:rsidR="00964B99" w:rsidRPr="002F6FE3" w:rsidRDefault="00964B99" w:rsidP="00223E2C">
            <w:pPr>
              <w:pStyle w:val="ListParagraph"/>
              <w:numPr>
                <w:ilvl w:val="0"/>
                <w:numId w:val="31"/>
              </w:numPr>
              <w:rPr>
                <w:rFonts w:ascii="Arial" w:eastAsia="Calibri" w:hAnsi="Arial" w:cs="Arial"/>
              </w:rPr>
            </w:pPr>
            <w:r w:rsidRPr="002F6FE3">
              <w:rPr>
                <w:rFonts w:ascii="Arial" w:eastAsia="Calibri" w:hAnsi="Arial" w:cs="Arial"/>
              </w:rPr>
              <w:t>with guidance, understand legal obligations, structures and behaviours</w:t>
            </w:r>
            <w:r w:rsidR="00445D3C" w:rsidRPr="002F6FE3">
              <w:rPr>
                <w:rFonts w:ascii="Arial" w:eastAsia="Calibri" w:hAnsi="Arial" w:cs="Arial"/>
              </w:rPr>
              <w:t xml:space="preserve"> </w:t>
            </w:r>
            <w:r w:rsidRPr="002F6FE3">
              <w:rPr>
                <w:rFonts w:ascii="Arial" w:eastAsia="Calibri" w:hAnsi="Arial" w:cs="Arial"/>
              </w:rPr>
              <w:t>within organisations and how these impact on policy, procedure and</w:t>
            </w:r>
            <w:r w:rsidR="00445D3C" w:rsidRPr="002F6FE3">
              <w:rPr>
                <w:rFonts w:ascii="Arial" w:eastAsia="Calibri" w:hAnsi="Arial" w:cs="Arial"/>
              </w:rPr>
              <w:t xml:space="preserve"> </w:t>
            </w:r>
            <w:r w:rsidRPr="002F6FE3">
              <w:rPr>
                <w:rFonts w:ascii="Arial" w:eastAsia="Calibri" w:hAnsi="Arial" w:cs="Arial"/>
              </w:rPr>
              <w:t xml:space="preserve">practice, and </w:t>
            </w:r>
            <w:r w:rsidR="0047521A">
              <w:rPr>
                <w:rFonts w:ascii="Arial" w:eastAsia="Calibri" w:hAnsi="Arial" w:cs="Arial"/>
              </w:rPr>
              <w:t>people with lived experiences</w:t>
            </w:r>
            <w:r w:rsidRPr="002F6FE3">
              <w:rPr>
                <w:rFonts w:ascii="Arial" w:eastAsia="Calibri" w:hAnsi="Arial" w:cs="Arial"/>
              </w:rPr>
              <w:t xml:space="preserve"> and carer experience</w:t>
            </w:r>
          </w:p>
          <w:p w14:paraId="386D707E" w14:textId="77777777" w:rsidR="00951223" w:rsidRPr="002F6FE3" w:rsidRDefault="00951223" w:rsidP="00951223">
            <w:pPr>
              <w:rPr>
                <w:rFonts w:ascii="Arial" w:eastAsia="Calibri" w:hAnsi="Arial" w:cs="Arial"/>
              </w:rPr>
            </w:pPr>
          </w:p>
        </w:tc>
        <w:tc>
          <w:tcPr>
            <w:tcW w:w="6974" w:type="dxa"/>
          </w:tcPr>
          <w:p w14:paraId="419472F0" w14:textId="77777777" w:rsidR="00951223" w:rsidRPr="002F6FE3" w:rsidRDefault="00F61D57" w:rsidP="00951223">
            <w:pPr>
              <w:rPr>
                <w:rFonts w:ascii="Arial" w:eastAsia="Calibri" w:hAnsi="Arial" w:cs="Arial"/>
              </w:rPr>
            </w:pPr>
            <w:r w:rsidRPr="002F6FE3">
              <w:rPr>
                <w:rFonts w:ascii="Arial" w:eastAsia="Calibri" w:hAnsi="Arial" w:cs="Arial"/>
              </w:rPr>
              <w:t>1.7</w:t>
            </w:r>
          </w:p>
          <w:p w14:paraId="11A9F339" w14:textId="296CD4D7" w:rsidR="00F61D57" w:rsidRPr="002F6FE3" w:rsidRDefault="00D804EA" w:rsidP="00951223">
            <w:pPr>
              <w:rPr>
                <w:rFonts w:ascii="Arial" w:eastAsia="Calibri" w:hAnsi="Arial" w:cs="Arial"/>
              </w:rPr>
            </w:pPr>
            <w:r w:rsidRPr="002F6FE3">
              <w:rPr>
                <w:rFonts w:ascii="Arial" w:eastAsia="Calibri" w:hAnsi="Arial" w:cs="Arial"/>
              </w:rPr>
              <w:t xml:space="preserve">3.1, </w:t>
            </w:r>
            <w:r w:rsidR="00F61D57" w:rsidRPr="002F6FE3">
              <w:rPr>
                <w:rFonts w:ascii="Arial" w:eastAsia="Calibri" w:hAnsi="Arial" w:cs="Arial"/>
              </w:rPr>
              <w:t>3.11</w:t>
            </w:r>
          </w:p>
          <w:p w14:paraId="59816B16" w14:textId="64A5DE59" w:rsidR="00722BE7" w:rsidRPr="002F6FE3" w:rsidRDefault="008F0236" w:rsidP="00951223">
            <w:pPr>
              <w:rPr>
                <w:rFonts w:ascii="Arial" w:eastAsia="Calibri" w:hAnsi="Arial" w:cs="Arial"/>
              </w:rPr>
            </w:pPr>
            <w:r w:rsidRPr="002F6FE3">
              <w:rPr>
                <w:rFonts w:ascii="Arial" w:eastAsia="Calibri" w:hAnsi="Arial" w:cs="Arial"/>
              </w:rPr>
              <w:t xml:space="preserve">6.2, 6.3, </w:t>
            </w:r>
            <w:r w:rsidR="008D7DE0" w:rsidRPr="002F6FE3">
              <w:rPr>
                <w:rFonts w:ascii="Arial" w:eastAsia="Calibri" w:hAnsi="Arial" w:cs="Arial"/>
              </w:rPr>
              <w:t>6.4, 6.5</w:t>
            </w:r>
          </w:p>
        </w:tc>
      </w:tr>
      <w:tr w:rsidR="00951223" w:rsidRPr="002F6FE3" w14:paraId="1103714C" w14:textId="77777777" w:rsidTr="0069458D">
        <w:tc>
          <w:tcPr>
            <w:tcW w:w="6974" w:type="dxa"/>
          </w:tcPr>
          <w:p w14:paraId="6C893DF9" w14:textId="22DDDB70" w:rsidR="00441E84" w:rsidRPr="002F6FE3" w:rsidRDefault="00441E84" w:rsidP="00223E2C">
            <w:pPr>
              <w:pStyle w:val="ListParagraph"/>
              <w:numPr>
                <w:ilvl w:val="0"/>
                <w:numId w:val="31"/>
              </w:numPr>
              <w:rPr>
                <w:rFonts w:ascii="Arial" w:eastAsia="Calibri" w:hAnsi="Arial" w:cs="Arial"/>
              </w:rPr>
            </w:pPr>
            <w:r w:rsidRPr="002F6FE3">
              <w:rPr>
                <w:rFonts w:ascii="Arial" w:eastAsia="Calibri" w:hAnsi="Arial" w:cs="Arial"/>
              </w:rPr>
              <w:t>with guidance work within the organisational context of my</w:t>
            </w:r>
            <w:r w:rsidR="00E32201" w:rsidRPr="002F6FE3">
              <w:rPr>
                <w:rFonts w:ascii="Arial" w:eastAsia="Calibri" w:hAnsi="Arial" w:cs="Arial"/>
              </w:rPr>
              <w:t xml:space="preserve"> </w:t>
            </w:r>
            <w:r w:rsidRPr="002F6FE3">
              <w:rPr>
                <w:rFonts w:ascii="Arial" w:eastAsia="Calibri" w:hAnsi="Arial" w:cs="Arial"/>
              </w:rPr>
              <w:t>placement setting and understand the lines of accountability</w:t>
            </w:r>
          </w:p>
          <w:p w14:paraId="001B0EEA" w14:textId="77777777" w:rsidR="00951223" w:rsidRPr="002F6FE3" w:rsidRDefault="00951223" w:rsidP="00951223">
            <w:pPr>
              <w:rPr>
                <w:rFonts w:ascii="Arial" w:eastAsia="Calibri" w:hAnsi="Arial" w:cs="Arial"/>
              </w:rPr>
            </w:pPr>
          </w:p>
        </w:tc>
        <w:tc>
          <w:tcPr>
            <w:tcW w:w="6974" w:type="dxa"/>
          </w:tcPr>
          <w:p w14:paraId="764ACB76" w14:textId="77777777" w:rsidR="008F1608" w:rsidRPr="002F6FE3" w:rsidRDefault="00F61D57" w:rsidP="00951223">
            <w:pPr>
              <w:rPr>
                <w:rFonts w:ascii="Arial" w:eastAsia="Calibri" w:hAnsi="Arial" w:cs="Arial"/>
              </w:rPr>
            </w:pPr>
            <w:r w:rsidRPr="002F6FE3">
              <w:rPr>
                <w:rFonts w:ascii="Arial" w:eastAsia="Calibri" w:hAnsi="Arial" w:cs="Arial"/>
              </w:rPr>
              <w:t xml:space="preserve">3.8, </w:t>
            </w:r>
            <w:r w:rsidR="000A50D8" w:rsidRPr="002F6FE3">
              <w:rPr>
                <w:rFonts w:ascii="Arial" w:eastAsia="Calibri" w:hAnsi="Arial" w:cs="Arial"/>
              </w:rPr>
              <w:t>3.11</w:t>
            </w:r>
          </w:p>
          <w:p w14:paraId="73C3A598" w14:textId="77777777" w:rsidR="008D7DE0" w:rsidRPr="002F6FE3" w:rsidRDefault="00EC49D0" w:rsidP="00951223">
            <w:pPr>
              <w:rPr>
                <w:rFonts w:ascii="Arial" w:eastAsia="Calibri" w:hAnsi="Arial" w:cs="Arial"/>
              </w:rPr>
            </w:pPr>
            <w:r w:rsidRPr="002F6FE3">
              <w:rPr>
                <w:rFonts w:ascii="Arial" w:eastAsia="Calibri" w:hAnsi="Arial" w:cs="Arial"/>
              </w:rPr>
              <w:t>4.5</w:t>
            </w:r>
          </w:p>
          <w:p w14:paraId="2917CC40" w14:textId="59A1DFAE" w:rsidR="008F4325" w:rsidRPr="002F6FE3" w:rsidRDefault="00856A1D" w:rsidP="00951223">
            <w:pPr>
              <w:rPr>
                <w:rFonts w:ascii="Arial" w:eastAsia="Calibri" w:hAnsi="Arial" w:cs="Arial"/>
              </w:rPr>
            </w:pPr>
            <w:r w:rsidRPr="002F6FE3">
              <w:rPr>
                <w:rFonts w:ascii="Arial" w:eastAsia="Calibri" w:hAnsi="Arial" w:cs="Arial"/>
              </w:rPr>
              <w:t>6.4</w:t>
            </w:r>
          </w:p>
        </w:tc>
      </w:tr>
      <w:tr w:rsidR="00951223" w:rsidRPr="002F6FE3" w14:paraId="3CA524D5" w14:textId="77777777" w:rsidTr="0069458D">
        <w:tc>
          <w:tcPr>
            <w:tcW w:w="6974" w:type="dxa"/>
          </w:tcPr>
          <w:p w14:paraId="4C1E1B65" w14:textId="3CB0A9B1" w:rsidR="00951223" w:rsidRPr="002F6FE3" w:rsidRDefault="00441E84" w:rsidP="00223E2C">
            <w:pPr>
              <w:pStyle w:val="ListParagraph"/>
              <w:numPr>
                <w:ilvl w:val="0"/>
                <w:numId w:val="31"/>
              </w:numPr>
              <w:rPr>
                <w:rFonts w:ascii="Arial" w:eastAsia="Calibri" w:hAnsi="Arial" w:cs="Arial"/>
              </w:rPr>
            </w:pPr>
            <w:r w:rsidRPr="002F6FE3">
              <w:rPr>
                <w:rFonts w:ascii="Arial" w:eastAsia="Calibri" w:hAnsi="Arial" w:cs="Arial"/>
              </w:rPr>
              <w:t>understand and respect the role of others within the organisation and</w:t>
            </w:r>
            <w:r w:rsidR="00E32201" w:rsidRPr="002F6FE3">
              <w:rPr>
                <w:rFonts w:ascii="Arial" w:eastAsia="Calibri" w:hAnsi="Arial" w:cs="Arial"/>
              </w:rPr>
              <w:t xml:space="preserve"> </w:t>
            </w:r>
            <w:r w:rsidRPr="002F6FE3">
              <w:rPr>
                <w:rFonts w:ascii="Arial" w:eastAsia="Calibri" w:hAnsi="Arial" w:cs="Arial"/>
              </w:rPr>
              <w:t>work effectively with them</w:t>
            </w:r>
          </w:p>
        </w:tc>
        <w:tc>
          <w:tcPr>
            <w:tcW w:w="6974" w:type="dxa"/>
          </w:tcPr>
          <w:p w14:paraId="557C4A6B" w14:textId="03DE5176" w:rsidR="00951223" w:rsidRPr="002F6FE3" w:rsidRDefault="008F1608" w:rsidP="00951223">
            <w:pPr>
              <w:rPr>
                <w:rFonts w:ascii="Arial" w:eastAsia="Calibri" w:hAnsi="Arial" w:cs="Arial"/>
              </w:rPr>
            </w:pPr>
            <w:r w:rsidRPr="002F6FE3">
              <w:rPr>
                <w:rFonts w:ascii="Arial" w:eastAsia="Calibri" w:hAnsi="Arial" w:cs="Arial"/>
              </w:rPr>
              <w:t>3.8</w:t>
            </w:r>
            <w:r w:rsidR="000A50D8" w:rsidRPr="002F6FE3">
              <w:rPr>
                <w:rFonts w:ascii="Arial" w:eastAsia="Calibri" w:hAnsi="Arial" w:cs="Arial"/>
              </w:rPr>
              <w:t>, 3.9</w:t>
            </w:r>
          </w:p>
          <w:p w14:paraId="021634A8" w14:textId="77777777" w:rsidR="008F1608" w:rsidRPr="002F6FE3" w:rsidRDefault="008F1608" w:rsidP="00951223">
            <w:pPr>
              <w:rPr>
                <w:rFonts w:ascii="Arial" w:eastAsia="Calibri" w:hAnsi="Arial" w:cs="Arial"/>
              </w:rPr>
            </w:pPr>
            <w:r w:rsidRPr="002F6FE3">
              <w:rPr>
                <w:rFonts w:ascii="Arial" w:eastAsia="Calibri" w:hAnsi="Arial" w:cs="Arial"/>
              </w:rPr>
              <w:t>4.5</w:t>
            </w:r>
          </w:p>
          <w:p w14:paraId="3A0DC0AB" w14:textId="3F53369B" w:rsidR="00856A1D" w:rsidRPr="002F6FE3" w:rsidRDefault="00070819" w:rsidP="00951223">
            <w:pPr>
              <w:rPr>
                <w:rFonts w:ascii="Arial" w:eastAsia="Calibri" w:hAnsi="Arial" w:cs="Arial"/>
              </w:rPr>
            </w:pPr>
            <w:r w:rsidRPr="002F6FE3">
              <w:rPr>
                <w:rFonts w:ascii="Arial" w:eastAsia="Calibri" w:hAnsi="Arial" w:cs="Arial"/>
              </w:rPr>
              <w:t xml:space="preserve">6.2, 6.4, 6.5, </w:t>
            </w:r>
            <w:r w:rsidR="000F16D3" w:rsidRPr="002F6FE3">
              <w:rPr>
                <w:rFonts w:ascii="Arial" w:eastAsia="Calibri" w:hAnsi="Arial" w:cs="Arial"/>
              </w:rPr>
              <w:t>6.7</w:t>
            </w:r>
          </w:p>
        </w:tc>
      </w:tr>
      <w:tr w:rsidR="00951223" w:rsidRPr="002F6FE3" w14:paraId="4661343A" w14:textId="77777777" w:rsidTr="0069458D">
        <w:tc>
          <w:tcPr>
            <w:tcW w:w="6974" w:type="dxa"/>
          </w:tcPr>
          <w:p w14:paraId="143EF7AC" w14:textId="3260E528" w:rsidR="00441E84" w:rsidRPr="002F6FE3" w:rsidRDefault="00441E84" w:rsidP="00223E2C">
            <w:pPr>
              <w:pStyle w:val="ListParagraph"/>
              <w:numPr>
                <w:ilvl w:val="0"/>
                <w:numId w:val="31"/>
              </w:numPr>
              <w:rPr>
                <w:rFonts w:ascii="Arial" w:eastAsia="Calibri" w:hAnsi="Arial" w:cs="Arial"/>
              </w:rPr>
            </w:pPr>
            <w:r w:rsidRPr="002F6FE3">
              <w:rPr>
                <w:rFonts w:ascii="Arial" w:eastAsia="Calibri" w:hAnsi="Arial" w:cs="Arial"/>
              </w:rPr>
              <w:lastRenderedPageBreak/>
              <w:t>take responsibility for my role and impact within teams and with</w:t>
            </w:r>
            <w:r w:rsidR="00E32201" w:rsidRPr="002F6FE3">
              <w:rPr>
                <w:rFonts w:ascii="Arial" w:eastAsia="Calibri" w:hAnsi="Arial" w:cs="Arial"/>
              </w:rPr>
              <w:t xml:space="preserve"> </w:t>
            </w:r>
            <w:r w:rsidRPr="002F6FE3">
              <w:rPr>
                <w:rFonts w:ascii="Arial" w:eastAsia="Calibri" w:hAnsi="Arial" w:cs="Arial"/>
              </w:rPr>
              <w:t>guidance contribute positively to team working</w:t>
            </w:r>
          </w:p>
          <w:p w14:paraId="2682C883" w14:textId="77777777" w:rsidR="00951223" w:rsidRPr="002F6FE3" w:rsidRDefault="00951223" w:rsidP="00951223">
            <w:pPr>
              <w:rPr>
                <w:rFonts w:ascii="Arial" w:eastAsia="Calibri" w:hAnsi="Arial" w:cs="Arial"/>
              </w:rPr>
            </w:pPr>
          </w:p>
        </w:tc>
        <w:tc>
          <w:tcPr>
            <w:tcW w:w="6974" w:type="dxa"/>
          </w:tcPr>
          <w:p w14:paraId="114A7C16" w14:textId="77777777" w:rsidR="00951223" w:rsidRPr="002F6FE3" w:rsidRDefault="00B25E1A" w:rsidP="00951223">
            <w:pPr>
              <w:rPr>
                <w:rFonts w:ascii="Arial" w:eastAsia="Calibri" w:hAnsi="Arial" w:cs="Arial"/>
              </w:rPr>
            </w:pPr>
            <w:r w:rsidRPr="002F6FE3">
              <w:rPr>
                <w:rFonts w:ascii="Arial" w:eastAsia="Calibri" w:hAnsi="Arial" w:cs="Arial"/>
              </w:rPr>
              <w:t>3.8</w:t>
            </w:r>
          </w:p>
          <w:p w14:paraId="4519994D" w14:textId="77777777" w:rsidR="00B25E1A" w:rsidRPr="002F6FE3" w:rsidRDefault="00B25E1A" w:rsidP="00951223">
            <w:pPr>
              <w:rPr>
                <w:rFonts w:ascii="Arial" w:eastAsia="Calibri" w:hAnsi="Arial" w:cs="Arial"/>
              </w:rPr>
            </w:pPr>
            <w:r w:rsidRPr="002F6FE3">
              <w:rPr>
                <w:rFonts w:ascii="Arial" w:eastAsia="Calibri" w:hAnsi="Arial" w:cs="Arial"/>
              </w:rPr>
              <w:t>4.5</w:t>
            </w:r>
          </w:p>
          <w:p w14:paraId="025307DC" w14:textId="7662BDD5" w:rsidR="000F16D3" w:rsidRPr="002F6FE3" w:rsidRDefault="000F16D3" w:rsidP="00951223">
            <w:pPr>
              <w:rPr>
                <w:rFonts w:ascii="Arial" w:eastAsia="Calibri" w:hAnsi="Arial" w:cs="Arial"/>
              </w:rPr>
            </w:pPr>
          </w:p>
        </w:tc>
      </w:tr>
      <w:tr w:rsidR="00964B99" w:rsidRPr="002F6FE3" w14:paraId="63749F67" w14:textId="77777777" w:rsidTr="0069458D">
        <w:tc>
          <w:tcPr>
            <w:tcW w:w="6974" w:type="dxa"/>
          </w:tcPr>
          <w:p w14:paraId="7B9E2826" w14:textId="0D9BEBED" w:rsidR="00964B99" w:rsidRPr="002F6FE3" w:rsidRDefault="006037F7" w:rsidP="00223E2C">
            <w:pPr>
              <w:pStyle w:val="ListParagraph"/>
              <w:numPr>
                <w:ilvl w:val="0"/>
                <w:numId w:val="31"/>
              </w:numPr>
              <w:rPr>
                <w:rFonts w:ascii="Arial" w:eastAsia="Calibri" w:hAnsi="Arial" w:cs="Arial"/>
              </w:rPr>
            </w:pPr>
            <w:r w:rsidRPr="002F6FE3">
              <w:rPr>
                <w:rFonts w:ascii="Arial" w:eastAsia="Calibri" w:hAnsi="Arial" w:cs="Arial"/>
              </w:rPr>
              <w:t>understand the inter-agency, multi-disciplinary and inter-professional</w:t>
            </w:r>
            <w:r w:rsidR="00E32201" w:rsidRPr="002F6FE3">
              <w:rPr>
                <w:rFonts w:ascii="Arial" w:eastAsia="Calibri" w:hAnsi="Arial" w:cs="Arial"/>
              </w:rPr>
              <w:t xml:space="preserve"> </w:t>
            </w:r>
            <w:r w:rsidRPr="002F6FE3">
              <w:rPr>
                <w:rFonts w:ascii="Arial" w:eastAsia="Calibri" w:hAnsi="Arial" w:cs="Arial"/>
              </w:rPr>
              <w:t>dimensions to practice and, with guidance, demonstrate partnership</w:t>
            </w:r>
            <w:r w:rsidR="00E32201" w:rsidRPr="002F6FE3">
              <w:rPr>
                <w:rFonts w:ascii="Arial" w:eastAsia="Calibri" w:hAnsi="Arial" w:cs="Arial"/>
              </w:rPr>
              <w:t xml:space="preserve"> </w:t>
            </w:r>
            <w:r w:rsidRPr="002F6FE3">
              <w:rPr>
                <w:rFonts w:ascii="Arial" w:eastAsia="Calibri" w:hAnsi="Arial" w:cs="Arial"/>
              </w:rPr>
              <w:t>working</w:t>
            </w:r>
          </w:p>
        </w:tc>
        <w:tc>
          <w:tcPr>
            <w:tcW w:w="6974" w:type="dxa"/>
          </w:tcPr>
          <w:p w14:paraId="311C228E" w14:textId="6E0DE104" w:rsidR="00964B99" w:rsidRPr="002F6FE3" w:rsidRDefault="0089785D" w:rsidP="00951223">
            <w:pPr>
              <w:rPr>
                <w:rFonts w:ascii="Arial" w:eastAsia="Calibri" w:hAnsi="Arial" w:cs="Arial"/>
              </w:rPr>
            </w:pPr>
            <w:r w:rsidRPr="002F6FE3">
              <w:rPr>
                <w:rFonts w:ascii="Arial" w:eastAsia="Calibri" w:hAnsi="Arial" w:cs="Arial"/>
              </w:rPr>
              <w:t xml:space="preserve">3.6, </w:t>
            </w:r>
            <w:r w:rsidR="00B25E1A" w:rsidRPr="002F6FE3">
              <w:rPr>
                <w:rFonts w:ascii="Arial" w:eastAsia="Calibri" w:hAnsi="Arial" w:cs="Arial"/>
              </w:rPr>
              <w:t>3.9, 3.13</w:t>
            </w:r>
          </w:p>
          <w:p w14:paraId="2CB4AE50" w14:textId="77777777" w:rsidR="00B25E1A" w:rsidRPr="002F6FE3" w:rsidRDefault="00B25E1A" w:rsidP="00951223">
            <w:pPr>
              <w:rPr>
                <w:rFonts w:ascii="Arial" w:eastAsia="Calibri" w:hAnsi="Arial" w:cs="Arial"/>
              </w:rPr>
            </w:pPr>
            <w:r w:rsidRPr="002F6FE3">
              <w:rPr>
                <w:rFonts w:ascii="Arial" w:eastAsia="Calibri" w:hAnsi="Arial" w:cs="Arial"/>
              </w:rPr>
              <w:t>4.4</w:t>
            </w:r>
          </w:p>
          <w:p w14:paraId="7D7743E5" w14:textId="23CB51DD" w:rsidR="00BC34A3" w:rsidRPr="002F6FE3" w:rsidRDefault="00BC34A3" w:rsidP="00951223">
            <w:pPr>
              <w:rPr>
                <w:rFonts w:ascii="Arial" w:eastAsia="Calibri" w:hAnsi="Arial" w:cs="Arial"/>
              </w:rPr>
            </w:pPr>
          </w:p>
        </w:tc>
      </w:tr>
    </w:tbl>
    <w:p w14:paraId="09969324" w14:textId="77777777" w:rsidR="00951223" w:rsidRPr="002F6FE3" w:rsidRDefault="00951223" w:rsidP="00951223">
      <w:pPr>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6974"/>
        <w:gridCol w:w="6974"/>
      </w:tblGrid>
      <w:tr w:rsidR="00951223" w:rsidRPr="002F6FE3" w14:paraId="596AC7E7" w14:textId="77777777" w:rsidTr="0069458D">
        <w:trPr>
          <w:trHeight w:val="1266"/>
        </w:trPr>
        <w:tc>
          <w:tcPr>
            <w:tcW w:w="13948" w:type="dxa"/>
            <w:gridSpan w:val="2"/>
          </w:tcPr>
          <w:p w14:paraId="70978DCA" w14:textId="77777777" w:rsidR="00951223" w:rsidRPr="002F6FE3" w:rsidRDefault="00951223" w:rsidP="00951223">
            <w:pPr>
              <w:spacing w:before="1" w:after="120" w:line="278" w:lineRule="auto"/>
              <w:ind w:left="941" w:right="1109"/>
              <w:rPr>
                <w:rFonts w:ascii="Arial" w:eastAsia="Calibri" w:hAnsi="Arial" w:cs="Arial"/>
                <w:b/>
                <w:color w:val="FF66CC"/>
              </w:rPr>
            </w:pPr>
          </w:p>
          <w:p w14:paraId="012763B1" w14:textId="77777777" w:rsidR="00951223" w:rsidRPr="002F6FE3" w:rsidRDefault="00951223" w:rsidP="00951223">
            <w:pPr>
              <w:spacing w:after="120"/>
              <w:ind w:left="941"/>
              <w:rPr>
                <w:rFonts w:ascii="Arial" w:eastAsia="Calibri" w:hAnsi="Arial" w:cs="Arial"/>
                <w:b/>
              </w:rPr>
            </w:pPr>
            <w:r w:rsidRPr="002F6FE3">
              <w:rPr>
                <w:rFonts w:ascii="Arial" w:eastAsia="Calibri" w:hAnsi="Arial" w:cs="Arial"/>
                <w:b/>
                <w:color w:val="FF00FF"/>
              </w:rPr>
              <w:t>9. PROFESSIONAL LEADERSHIP – Promote the profession and good social work practice.</w:t>
            </w:r>
          </w:p>
          <w:p w14:paraId="5F282097" w14:textId="77777777" w:rsidR="00951223" w:rsidRPr="002F6FE3" w:rsidRDefault="00951223" w:rsidP="00951223">
            <w:pPr>
              <w:spacing w:after="120" w:line="278" w:lineRule="auto"/>
              <w:ind w:left="941" w:right="1137"/>
              <w:rPr>
                <w:rFonts w:ascii="Arial" w:eastAsia="Calibri" w:hAnsi="Arial" w:cs="Arial"/>
                <w:b/>
                <w:color w:val="FF00FF"/>
              </w:rPr>
            </w:pPr>
            <w:r w:rsidRPr="002F6FE3">
              <w:rPr>
                <w:rFonts w:ascii="Arial" w:eastAsia="Calibri" w:hAnsi="Arial" w:cs="Arial"/>
                <w:b/>
                <w:color w:val="FF00FF"/>
              </w:rPr>
              <w:t xml:space="preserve">Take responsibility for the professional learning and development of others. Develop personal influence and be part of the collective leadership and impact of the profession. </w:t>
            </w:r>
          </w:p>
          <w:p w14:paraId="21772FE7" w14:textId="77777777" w:rsidR="00951223" w:rsidRPr="002F6FE3" w:rsidRDefault="00951223" w:rsidP="00951223">
            <w:pPr>
              <w:spacing w:after="120" w:line="278" w:lineRule="auto"/>
              <w:ind w:left="941" w:right="1137"/>
              <w:rPr>
                <w:rFonts w:ascii="Arial" w:eastAsia="Calibri" w:hAnsi="Arial" w:cs="Arial"/>
                <w:b/>
                <w:color w:val="FF00FF"/>
              </w:rPr>
            </w:pPr>
            <w:r w:rsidRPr="002F6FE3">
              <w:rPr>
                <w:rFonts w:ascii="Arial" w:eastAsia="Calibri" w:hAnsi="Arial" w:cs="Arial"/>
              </w:rPr>
              <w:t>We develop and show our leadership, individually and collectively, through promoting social work’s purpose, practices and impact. We achieve this through diverse activities which may include: advancing practice; supervising; educating others; research; evaluation; using</w:t>
            </w:r>
          </w:p>
          <w:p w14:paraId="74757733" w14:textId="77777777" w:rsidR="00951223" w:rsidRPr="002F6FE3" w:rsidRDefault="00951223" w:rsidP="00951223">
            <w:pPr>
              <w:spacing w:before="1" w:after="120"/>
              <w:ind w:left="941" w:right="1134"/>
              <w:rPr>
                <w:rFonts w:ascii="Arial" w:eastAsia="Calibri" w:hAnsi="Arial" w:cs="Arial"/>
              </w:rPr>
            </w:pPr>
            <w:r w:rsidRPr="002F6FE3">
              <w:rPr>
                <w:rFonts w:ascii="Arial" w:eastAsia="Calibri" w:hAnsi="Arial" w:cs="Arial"/>
              </w:rPr>
              <w:t xml:space="preserve">innovation and creativity; writing; using social media positively; being active in professional networks and bodies; contributing to policy; taking formal leadership/ management roles. </w:t>
            </w:r>
            <w:r w:rsidRPr="002F6FE3">
              <w:rPr>
                <w:rFonts w:ascii="Arial" w:eastAsia="Calibri" w:hAnsi="Arial" w:cs="Arial"/>
                <w:spacing w:val="2"/>
              </w:rPr>
              <w:t xml:space="preserve">We </w:t>
            </w:r>
            <w:r w:rsidRPr="002F6FE3">
              <w:rPr>
                <w:rFonts w:ascii="Arial" w:eastAsia="Calibri" w:hAnsi="Arial" w:cs="Arial"/>
              </w:rPr>
              <w:t xml:space="preserve">promote organisational contexts conducive to good practice and learning. </w:t>
            </w:r>
            <w:r w:rsidRPr="002F6FE3">
              <w:rPr>
                <w:rFonts w:ascii="Arial" w:eastAsia="Calibri" w:hAnsi="Arial" w:cs="Arial"/>
                <w:spacing w:val="2"/>
              </w:rPr>
              <w:t xml:space="preserve">We </w:t>
            </w:r>
            <w:r w:rsidRPr="002F6FE3">
              <w:rPr>
                <w:rFonts w:ascii="Arial" w:eastAsia="Calibri" w:hAnsi="Arial" w:cs="Arial"/>
              </w:rPr>
              <w:t>work in partnership</w:t>
            </w:r>
            <w:r w:rsidRPr="002F6FE3">
              <w:rPr>
                <w:rFonts w:ascii="Arial" w:eastAsia="Calibri" w:hAnsi="Arial" w:cs="Arial"/>
                <w:spacing w:val="-5"/>
              </w:rPr>
              <w:t xml:space="preserve"> </w:t>
            </w:r>
            <w:r w:rsidRPr="002F6FE3">
              <w:rPr>
                <w:rFonts w:ascii="Arial" w:eastAsia="Calibri" w:hAnsi="Arial" w:cs="Arial"/>
              </w:rPr>
              <w:t>with</w:t>
            </w:r>
            <w:r w:rsidRPr="002F6FE3">
              <w:rPr>
                <w:rFonts w:ascii="Arial" w:eastAsia="Calibri" w:hAnsi="Arial" w:cs="Arial"/>
                <w:spacing w:val="-3"/>
              </w:rPr>
              <w:t xml:space="preserve"> </w:t>
            </w:r>
            <w:r w:rsidRPr="002F6FE3">
              <w:rPr>
                <w:rFonts w:ascii="Arial" w:eastAsia="Calibri" w:hAnsi="Arial" w:cs="Arial"/>
              </w:rPr>
              <w:t>people</w:t>
            </w:r>
            <w:r w:rsidRPr="002F6FE3">
              <w:rPr>
                <w:rFonts w:ascii="Arial" w:eastAsia="Calibri" w:hAnsi="Arial" w:cs="Arial"/>
                <w:spacing w:val="-7"/>
              </w:rPr>
              <w:t xml:space="preserve"> </w:t>
            </w:r>
            <w:r w:rsidRPr="002F6FE3">
              <w:rPr>
                <w:rFonts w:ascii="Arial" w:eastAsia="Calibri" w:hAnsi="Arial" w:cs="Arial"/>
              </w:rPr>
              <w:t>who</w:t>
            </w:r>
            <w:r w:rsidRPr="002F6FE3">
              <w:rPr>
                <w:rFonts w:ascii="Arial" w:eastAsia="Calibri" w:hAnsi="Arial" w:cs="Arial"/>
                <w:spacing w:val="-4"/>
              </w:rPr>
              <w:t xml:space="preserve"> </w:t>
            </w:r>
            <w:r w:rsidRPr="002F6FE3">
              <w:rPr>
                <w:rFonts w:ascii="Arial" w:eastAsia="Calibri" w:hAnsi="Arial" w:cs="Arial"/>
              </w:rPr>
              <w:t>use</w:t>
            </w:r>
            <w:r w:rsidRPr="002F6FE3">
              <w:rPr>
                <w:rFonts w:ascii="Arial" w:eastAsia="Calibri" w:hAnsi="Arial" w:cs="Arial"/>
                <w:spacing w:val="-7"/>
              </w:rPr>
              <w:t xml:space="preserve"> </w:t>
            </w:r>
            <w:r w:rsidRPr="002F6FE3">
              <w:rPr>
                <w:rFonts w:ascii="Arial" w:eastAsia="Calibri" w:hAnsi="Arial" w:cs="Arial"/>
              </w:rPr>
              <w:t>services</w:t>
            </w:r>
            <w:r w:rsidRPr="002F6FE3">
              <w:rPr>
                <w:rFonts w:ascii="Arial" w:eastAsia="Calibri" w:hAnsi="Arial" w:cs="Arial"/>
                <w:spacing w:val="-2"/>
              </w:rPr>
              <w:t xml:space="preserve"> </w:t>
            </w:r>
            <w:r w:rsidRPr="002F6FE3">
              <w:rPr>
                <w:rFonts w:ascii="Arial" w:eastAsia="Calibri" w:hAnsi="Arial" w:cs="Arial"/>
              </w:rPr>
              <w:t>and</w:t>
            </w:r>
            <w:r w:rsidRPr="002F6FE3">
              <w:rPr>
                <w:rFonts w:ascii="Arial" w:eastAsia="Calibri" w:hAnsi="Arial" w:cs="Arial"/>
                <w:spacing w:val="-4"/>
              </w:rPr>
              <w:t xml:space="preserve"> </w:t>
            </w:r>
            <w:r w:rsidRPr="002F6FE3">
              <w:rPr>
                <w:rFonts w:ascii="Arial" w:eastAsia="Calibri" w:hAnsi="Arial" w:cs="Arial"/>
              </w:rPr>
              <w:t>stakeholders</w:t>
            </w:r>
            <w:r w:rsidRPr="002F6FE3">
              <w:rPr>
                <w:rFonts w:ascii="Arial" w:eastAsia="Calibri" w:hAnsi="Arial" w:cs="Arial"/>
                <w:spacing w:val="-3"/>
              </w:rPr>
              <w:t xml:space="preserve"> </w:t>
            </w:r>
            <w:r w:rsidRPr="002F6FE3">
              <w:rPr>
                <w:rFonts w:ascii="Arial" w:eastAsia="Calibri" w:hAnsi="Arial" w:cs="Arial"/>
              </w:rPr>
              <w:t>in</w:t>
            </w:r>
            <w:r w:rsidRPr="002F6FE3">
              <w:rPr>
                <w:rFonts w:ascii="Arial" w:eastAsia="Calibri" w:hAnsi="Arial" w:cs="Arial"/>
                <w:spacing w:val="-32"/>
              </w:rPr>
              <w:t xml:space="preserve"> </w:t>
            </w:r>
            <w:r w:rsidRPr="002F6FE3">
              <w:rPr>
                <w:rFonts w:ascii="Arial" w:eastAsia="Calibri" w:hAnsi="Arial" w:cs="Arial"/>
              </w:rPr>
              <w:t>developing our leadership and aims for the</w:t>
            </w:r>
            <w:r w:rsidRPr="002F6FE3">
              <w:rPr>
                <w:rFonts w:ascii="Arial" w:eastAsia="Calibri" w:hAnsi="Arial" w:cs="Arial"/>
                <w:spacing w:val="-13"/>
              </w:rPr>
              <w:t xml:space="preserve"> </w:t>
            </w:r>
            <w:r w:rsidRPr="002F6FE3">
              <w:rPr>
                <w:rFonts w:ascii="Arial" w:eastAsia="Calibri" w:hAnsi="Arial" w:cs="Arial"/>
              </w:rPr>
              <w:t>profession.</w:t>
            </w:r>
          </w:p>
        </w:tc>
      </w:tr>
      <w:tr w:rsidR="00951223" w:rsidRPr="002F6FE3" w14:paraId="09FB9C57" w14:textId="77777777" w:rsidTr="0069458D">
        <w:trPr>
          <w:trHeight w:val="556"/>
        </w:trPr>
        <w:tc>
          <w:tcPr>
            <w:tcW w:w="13948" w:type="dxa"/>
            <w:gridSpan w:val="2"/>
          </w:tcPr>
          <w:p w14:paraId="7083C3CE" w14:textId="77777777" w:rsidR="00951223" w:rsidRPr="002F6FE3" w:rsidRDefault="00951223" w:rsidP="00951223">
            <w:pPr>
              <w:rPr>
                <w:rFonts w:ascii="Calibri" w:eastAsia="Calibri" w:hAnsi="Calibri" w:cs="Times New Roman"/>
              </w:rPr>
            </w:pPr>
            <w:r w:rsidRPr="002F6FE3">
              <w:rPr>
                <w:rFonts w:ascii="Calibri" w:eastAsia="Calibri" w:hAnsi="Calibri" w:cs="Times New Roman"/>
                <w:sz w:val="24"/>
                <w:szCs w:val="24"/>
              </w:rPr>
              <w:t>I …..</w:t>
            </w:r>
          </w:p>
        </w:tc>
      </w:tr>
      <w:tr w:rsidR="00951223" w:rsidRPr="002F6FE3" w14:paraId="38DB2F5B" w14:textId="77777777" w:rsidTr="0069458D">
        <w:tc>
          <w:tcPr>
            <w:tcW w:w="6974" w:type="dxa"/>
          </w:tcPr>
          <w:p w14:paraId="259C78C4" w14:textId="77777777" w:rsidR="006B7548" w:rsidRPr="002F6FE3" w:rsidRDefault="006B7548" w:rsidP="006B7548">
            <w:pPr>
              <w:widowControl w:val="0"/>
              <w:spacing w:line="271" w:lineRule="exact"/>
              <w:jc w:val="center"/>
              <w:rPr>
                <w:rFonts w:ascii="Arial" w:eastAsia="Arial" w:hAnsi="Arial" w:cs="Arial"/>
                <w:b/>
                <w:bCs/>
              </w:rPr>
            </w:pPr>
          </w:p>
          <w:p w14:paraId="44F9FC3A" w14:textId="7758D2D0" w:rsidR="00951223" w:rsidRPr="002F6FE3" w:rsidRDefault="006B7548" w:rsidP="006B7548">
            <w:pPr>
              <w:widowControl w:val="0"/>
              <w:spacing w:line="271" w:lineRule="exact"/>
              <w:jc w:val="center"/>
              <w:rPr>
                <w:rFonts w:ascii="Arial" w:eastAsia="Arial" w:hAnsi="Arial" w:cs="Arial"/>
                <w:lang w:val="en-US"/>
              </w:rPr>
            </w:pPr>
            <w:r w:rsidRPr="002F6FE3">
              <w:rPr>
                <w:rFonts w:ascii="Arial" w:eastAsia="Arial" w:hAnsi="Arial" w:cs="Arial"/>
                <w:b/>
                <w:bCs/>
              </w:rPr>
              <w:t xml:space="preserve">End of First </w:t>
            </w:r>
            <w:r w:rsidR="00951223" w:rsidRPr="002F6FE3">
              <w:rPr>
                <w:rFonts w:ascii="Arial" w:eastAsia="Arial" w:hAnsi="Arial" w:cs="Arial"/>
                <w:b/>
                <w:bCs/>
              </w:rPr>
              <w:t>p</w:t>
            </w:r>
            <w:r w:rsidR="00951223" w:rsidRPr="002F6FE3">
              <w:rPr>
                <w:rFonts w:ascii="Arial" w:eastAsia="Arial" w:hAnsi="Arial" w:cs="Arial"/>
                <w:b/>
                <w:bCs/>
                <w:spacing w:val="-3"/>
              </w:rPr>
              <w:t>l</w:t>
            </w:r>
            <w:r w:rsidR="00951223" w:rsidRPr="002F6FE3">
              <w:rPr>
                <w:rFonts w:ascii="Arial" w:eastAsia="Arial" w:hAnsi="Arial" w:cs="Arial"/>
                <w:b/>
                <w:bCs/>
              </w:rPr>
              <w:t>ace</w:t>
            </w:r>
            <w:r w:rsidR="00951223" w:rsidRPr="002F6FE3">
              <w:rPr>
                <w:rFonts w:ascii="Arial" w:eastAsia="Arial" w:hAnsi="Arial" w:cs="Arial"/>
                <w:b/>
                <w:bCs/>
                <w:spacing w:val="-3"/>
              </w:rPr>
              <w:t>m</w:t>
            </w:r>
            <w:r w:rsidR="00951223" w:rsidRPr="002F6FE3">
              <w:rPr>
                <w:rFonts w:ascii="Arial" w:eastAsia="Arial" w:hAnsi="Arial" w:cs="Arial"/>
                <w:b/>
                <w:bCs/>
              </w:rPr>
              <w:t>ent</w:t>
            </w:r>
          </w:p>
        </w:tc>
        <w:tc>
          <w:tcPr>
            <w:tcW w:w="6974" w:type="dxa"/>
          </w:tcPr>
          <w:p w14:paraId="454E243F" w14:textId="77777777" w:rsidR="00951223" w:rsidRPr="002F6FE3" w:rsidRDefault="00951223" w:rsidP="00951223">
            <w:pPr>
              <w:jc w:val="center"/>
              <w:rPr>
                <w:rFonts w:ascii="Arial" w:eastAsia="Arial" w:hAnsi="Arial" w:cs="Arial"/>
                <w:b/>
                <w:bCs/>
              </w:rPr>
            </w:pPr>
          </w:p>
          <w:p w14:paraId="61D1634B" w14:textId="77777777" w:rsidR="00951223" w:rsidRPr="002F6FE3" w:rsidRDefault="00951223" w:rsidP="00951223">
            <w:pPr>
              <w:jc w:val="center"/>
              <w:rPr>
                <w:rFonts w:ascii="Calibri" w:eastAsia="Calibri" w:hAnsi="Calibri" w:cs="Times New Roman"/>
              </w:rPr>
            </w:pPr>
            <w:r w:rsidRPr="002F6FE3">
              <w:rPr>
                <w:rFonts w:ascii="Arial" w:eastAsia="Arial" w:hAnsi="Arial" w:cs="Arial"/>
                <w:b/>
                <w:bCs/>
              </w:rPr>
              <w:t>SWE Professional Standards</w:t>
            </w:r>
          </w:p>
        </w:tc>
      </w:tr>
      <w:tr w:rsidR="00951223" w:rsidRPr="002F6FE3" w14:paraId="71F2CC0E" w14:textId="77777777" w:rsidTr="0069458D">
        <w:tc>
          <w:tcPr>
            <w:tcW w:w="6974" w:type="dxa"/>
          </w:tcPr>
          <w:p w14:paraId="3FE6097B" w14:textId="79EB6D49" w:rsidR="0036515F" w:rsidRPr="002F6FE3" w:rsidRDefault="0036515F" w:rsidP="00223E2C">
            <w:pPr>
              <w:pStyle w:val="ListParagraph"/>
              <w:numPr>
                <w:ilvl w:val="0"/>
                <w:numId w:val="31"/>
              </w:numPr>
              <w:rPr>
                <w:rFonts w:ascii="Arial" w:eastAsia="Calibri" w:hAnsi="Arial" w:cs="Arial"/>
              </w:rPr>
            </w:pPr>
            <w:r w:rsidRPr="002F6FE3">
              <w:rPr>
                <w:rFonts w:ascii="Arial" w:eastAsia="Calibri" w:hAnsi="Arial" w:cs="Arial"/>
              </w:rPr>
              <w:t>identify how professional leadership in social work can enhance</w:t>
            </w:r>
            <w:r w:rsidR="0020602B" w:rsidRPr="002F6FE3">
              <w:rPr>
                <w:rFonts w:ascii="Arial" w:eastAsia="Calibri" w:hAnsi="Arial" w:cs="Arial"/>
              </w:rPr>
              <w:t xml:space="preserve"> </w:t>
            </w:r>
            <w:r w:rsidRPr="002F6FE3">
              <w:rPr>
                <w:rFonts w:ascii="Arial" w:eastAsia="Calibri" w:hAnsi="Arial" w:cs="Arial"/>
              </w:rPr>
              <w:t>practice</w:t>
            </w:r>
          </w:p>
          <w:p w14:paraId="4BB47A3E" w14:textId="61008CCE" w:rsidR="00951223" w:rsidRPr="002F6FE3" w:rsidRDefault="00951223" w:rsidP="0036515F">
            <w:pPr>
              <w:rPr>
                <w:rFonts w:ascii="Arial" w:eastAsia="Calibri" w:hAnsi="Arial" w:cs="Arial"/>
              </w:rPr>
            </w:pPr>
          </w:p>
        </w:tc>
        <w:tc>
          <w:tcPr>
            <w:tcW w:w="6974" w:type="dxa"/>
          </w:tcPr>
          <w:p w14:paraId="184A07F5" w14:textId="77777777" w:rsidR="00951223" w:rsidRPr="002F6FE3" w:rsidRDefault="00B05221" w:rsidP="00951223">
            <w:pPr>
              <w:rPr>
                <w:rFonts w:ascii="Arial" w:eastAsia="Calibri" w:hAnsi="Arial" w:cs="Arial"/>
              </w:rPr>
            </w:pPr>
            <w:r w:rsidRPr="002F6FE3">
              <w:rPr>
                <w:rFonts w:ascii="Arial" w:eastAsia="Calibri" w:hAnsi="Arial" w:cs="Arial"/>
              </w:rPr>
              <w:t>3.13</w:t>
            </w:r>
          </w:p>
          <w:p w14:paraId="2C6F43A4" w14:textId="77777777" w:rsidR="00B05221" w:rsidRPr="002F6FE3" w:rsidRDefault="00B05221" w:rsidP="00951223">
            <w:pPr>
              <w:rPr>
                <w:rFonts w:ascii="Arial" w:eastAsia="Calibri" w:hAnsi="Arial" w:cs="Arial"/>
              </w:rPr>
            </w:pPr>
            <w:r w:rsidRPr="002F6FE3">
              <w:rPr>
                <w:rFonts w:ascii="Arial" w:eastAsia="Calibri" w:hAnsi="Arial" w:cs="Arial"/>
              </w:rPr>
              <w:t>4.1, 4.2, 4.5</w:t>
            </w:r>
          </w:p>
          <w:p w14:paraId="65C2819A" w14:textId="5F4CAD0E" w:rsidR="00505C3D" w:rsidRPr="002F6FE3" w:rsidRDefault="00505C3D" w:rsidP="00951223">
            <w:pPr>
              <w:rPr>
                <w:rFonts w:ascii="Arial" w:eastAsia="Calibri" w:hAnsi="Arial" w:cs="Arial"/>
              </w:rPr>
            </w:pPr>
            <w:r w:rsidRPr="002F6FE3">
              <w:rPr>
                <w:rFonts w:ascii="Arial" w:eastAsia="Calibri" w:hAnsi="Arial" w:cs="Arial"/>
              </w:rPr>
              <w:t>6.1 – 6.5</w:t>
            </w:r>
          </w:p>
        </w:tc>
      </w:tr>
      <w:tr w:rsidR="00951223" w:rsidRPr="002F6FE3" w14:paraId="06176CD9" w14:textId="77777777" w:rsidTr="0069458D">
        <w:tc>
          <w:tcPr>
            <w:tcW w:w="6974" w:type="dxa"/>
          </w:tcPr>
          <w:p w14:paraId="74C4B2F9" w14:textId="009568B8" w:rsidR="0036515F" w:rsidRPr="002F6FE3" w:rsidRDefault="0036515F" w:rsidP="00223E2C">
            <w:pPr>
              <w:pStyle w:val="ListParagraph"/>
              <w:numPr>
                <w:ilvl w:val="0"/>
                <w:numId w:val="31"/>
              </w:numPr>
              <w:rPr>
                <w:rFonts w:ascii="Arial" w:eastAsia="Calibri" w:hAnsi="Arial" w:cs="Arial"/>
              </w:rPr>
            </w:pPr>
            <w:r w:rsidRPr="002F6FE3">
              <w:rPr>
                <w:rFonts w:ascii="Arial" w:eastAsia="Calibri" w:hAnsi="Arial" w:cs="Arial"/>
              </w:rPr>
              <w:t>recognise the value of sharing and supporting the learning and</w:t>
            </w:r>
            <w:r w:rsidR="0020602B" w:rsidRPr="002F6FE3">
              <w:rPr>
                <w:rFonts w:ascii="Arial" w:eastAsia="Calibri" w:hAnsi="Arial" w:cs="Arial"/>
              </w:rPr>
              <w:t xml:space="preserve"> </w:t>
            </w:r>
            <w:r w:rsidRPr="002F6FE3">
              <w:rPr>
                <w:rFonts w:ascii="Arial" w:eastAsia="Calibri" w:hAnsi="Arial" w:cs="Arial"/>
              </w:rPr>
              <w:t>development of others</w:t>
            </w:r>
          </w:p>
          <w:p w14:paraId="0A8B307F" w14:textId="77777777" w:rsidR="00951223" w:rsidRPr="002F6FE3" w:rsidRDefault="00951223" w:rsidP="00951223">
            <w:pPr>
              <w:rPr>
                <w:rFonts w:ascii="Arial" w:eastAsia="Calibri" w:hAnsi="Arial" w:cs="Arial"/>
              </w:rPr>
            </w:pPr>
          </w:p>
        </w:tc>
        <w:tc>
          <w:tcPr>
            <w:tcW w:w="6974" w:type="dxa"/>
          </w:tcPr>
          <w:p w14:paraId="195A21A5" w14:textId="77777777" w:rsidR="00951223" w:rsidRPr="002F6FE3" w:rsidRDefault="00B05221" w:rsidP="00951223">
            <w:pPr>
              <w:rPr>
                <w:rFonts w:ascii="Arial" w:eastAsia="Calibri" w:hAnsi="Arial" w:cs="Arial"/>
              </w:rPr>
            </w:pPr>
            <w:r w:rsidRPr="002F6FE3">
              <w:rPr>
                <w:rFonts w:ascii="Arial" w:eastAsia="Calibri" w:hAnsi="Arial" w:cs="Arial"/>
              </w:rPr>
              <w:t>3.13</w:t>
            </w:r>
          </w:p>
          <w:p w14:paraId="7E437922" w14:textId="77777777" w:rsidR="00B05221" w:rsidRPr="002F6FE3" w:rsidRDefault="00B05221" w:rsidP="00951223">
            <w:pPr>
              <w:rPr>
                <w:rFonts w:ascii="Arial" w:eastAsia="Calibri" w:hAnsi="Arial" w:cs="Arial"/>
              </w:rPr>
            </w:pPr>
            <w:r w:rsidRPr="002F6FE3">
              <w:rPr>
                <w:rFonts w:ascii="Arial" w:eastAsia="Calibri" w:hAnsi="Arial" w:cs="Arial"/>
              </w:rPr>
              <w:t>4.5</w:t>
            </w:r>
          </w:p>
          <w:p w14:paraId="18D031E9" w14:textId="1CDB6011" w:rsidR="009C5771" w:rsidRPr="002F6FE3" w:rsidRDefault="009C5771" w:rsidP="00951223">
            <w:pPr>
              <w:rPr>
                <w:rFonts w:ascii="Arial" w:eastAsia="Calibri" w:hAnsi="Arial" w:cs="Arial"/>
              </w:rPr>
            </w:pPr>
            <w:r w:rsidRPr="002F6FE3">
              <w:rPr>
                <w:rFonts w:ascii="Arial" w:eastAsia="Calibri" w:hAnsi="Arial" w:cs="Arial"/>
              </w:rPr>
              <w:t>6.1 – 6.5</w:t>
            </w:r>
          </w:p>
        </w:tc>
      </w:tr>
      <w:tr w:rsidR="00951223" w:rsidRPr="00951223" w14:paraId="4ABABFDE" w14:textId="77777777" w:rsidTr="0069458D">
        <w:tc>
          <w:tcPr>
            <w:tcW w:w="6974" w:type="dxa"/>
          </w:tcPr>
          <w:p w14:paraId="4BB772F5" w14:textId="403153A8" w:rsidR="00951223" w:rsidRPr="002F6FE3" w:rsidRDefault="0036515F" w:rsidP="00223E2C">
            <w:pPr>
              <w:pStyle w:val="ListParagraph"/>
              <w:numPr>
                <w:ilvl w:val="0"/>
                <w:numId w:val="31"/>
              </w:numPr>
              <w:rPr>
                <w:rFonts w:ascii="Arial" w:eastAsia="Calibri" w:hAnsi="Arial" w:cs="Arial"/>
              </w:rPr>
            </w:pPr>
            <w:r w:rsidRPr="002F6FE3">
              <w:rPr>
                <w:rFonts w:ascii="Arial" w:eastAsia="Calibri" w:hAnsi="Arial" w:cs="Arial"/>
              </w:rPr>
              <w:t>understand my responsibility to develop individual and</w:t>
            </w:r>
            <w:r w:rsidR="0020602B" w:rsidRPr="002F6FE3">
              <w:rPr>
                <w:rFonts w:ascii="Arial" w:eastAsia="Calibri" w:hAnsi="Arial" w:cs="Arial"/>
              </w:rPr>
              <w:t xml:space="preserve"> </w:t>
            </w:r>
            <w:r w:rsidRPr="002F6FE3">
              <w:rPr>
                <w:rFonts w:ascii="Arial" w:eastAsia="Calibri" w:hAnsi="Arial" w:cs="Arial"/>
              </w:rPr>
              <w:t>collective/collaborative professional leadership capabilities.</w:t>
            </w:r>
          </w:p>
        </w:tc>
        <w:tc>
          <w:tcPr>
            <w:tcW w:w="6974" w:type="dxa"/>
          </w:tcPr>
          <w:p w14:paraId="0585E2D4" w14:textId="77777777" w:rsidR="00951223" w:rsidRPr="002F6FE3" w:rsidRDefault="00780809" w:rsidP="00951223">
            <w:pPr>
              <w:rPr>
                <w:rFonts w:ascii="Arial" w:eastAsia="Calibri" w:hAnsi="Arial" w:cs="Arial"/>
              </w:rPr>
            </w:pPr>
            <w:r w:rsidRPr="002F6FE3">
              <w:rPr>
                <w:rFonts w:ascii="Arial" w:eastAsia="Calibri" w:hAnsi="Arial" w:cs="Arial"/>
              </w:rPr>
              <w:t>3.10</w:t>
            </w:r>
          </w:p>
          <w:p w14:paraId="57C20EB3" w14:textId="377C6E14" w:rsidR="00780809" w:rsidRPr="00951223" w:rsidRDefault="00780809" w:rsidP="00951223">
            <w:pPr>
              <w:rPr>
                <w:rFonts w:ascii="Arial" w:eastAsia="Calibri" w:hAnsi="Arial" w:cs="Arial"/>
              </w:rPr>
            </w:pPr>
            <w:r w:rsidRPr="002F6FE3">
              <w:rPr>
                <w:rFonts w:ascii="Arial" w:eastAsia="Calibri" w:hAnsi="Arial" w:cs="Arial"/>
              </w:rPr>
              <w:t>4.5</w:t>
            </w:r>
          </w:p>
        </w:tc>
      </w:tr>
    </w:tbl>
    <w:p w14:paraId="1CFAFD0A" w14:textId="77777777" w:rsidR="00951223" w:rsidRPr="00951223" w:rsidRDefault="00951223" w:rsidP="00951223">
      <w:pPr>
        <w:spacing w:after="160" w:line="259" w:lineRule="auto"/>
        <w:rPr>
          <w:rFonts w:ascii="Calibri" w:eastAsia="Calibri" w:hAnsi="Calibri" w:cs="Times New Roman"/>
        </w:rPr>
      </w:pPr>
    </w:p>
    <w:p w14:paraId="0574112C" w14:textId="7F59E467" w:rsidR="00160F9F" w:rsidRPr="00160F9F" w:rsidRDefault="00160F9F" w:rsidP="00160F9F">
      <w:pPr>
        <w:tabs>
          <w:tab w:val="left" w:pos="3948"/>
        </w:tabs>
        <w:rPr>
          <w:rFonts w:ascii="Arial" w:eastAsiaTheme="majorEastAsia" w:hAnsi="Arial" w:cs="Arial"/>
          <w:sz w:val="28"/>
          <w:szCs w:val="28"/>
        </w:rPr>
        <w:sectPr w:rsidR="00160F9F" w:rsidRPr="00160F9F" w:rsidSect="00865930">
          <w:headerReference w:type="default" r:id="rId35"/>
          <w:pgSz w:w="16838" w:h="11906" w:orient="landscape" w:code="9"/>
          <w:pgMar w:top="902" w:right="1440" w:bottom="1259" w:left="1276" w:header="720" w:footer="720" w:gutter="0"/>
          <w:cols w:space="720"/>
          <w:titlePg/>
        </w:sectPr>
      </w:pPr>
    </w:p>
    <w:p w14:paraId="50C3796F" w14:textId="77777777" w:rsidR="00715D40" w:rsidRPr="00254447" w:rsidRDefault="00905C4C" w:rsidP="00254447">
      <w:pPr>
        <w:rPr>
          <w:rFonts w:ascii="Arial" w:hAnsi="Arial" w:cs="Arial"/>
          <w:b/>
          <w:color w:val="C00000"/>
          <w:sz w:val="28"/>
        </w:rPr>
      </w:pPr>
      <w:r w:rsidRPr="00254447">
        <w:rPr>
          <w:rFonts w:ascii="Arial" w:hAnsi="Arial" w:cs="Arial"/>
          <w:b/>
          <w:color w:val="C00000"/>
          <w:sz w:val="28"/>
        </w:rPr>
        <w:lastRenderedPageBreak/>
        <w:t>Appendi</w:t>
      </w:r>
      <w:r w:rsidR="00113084">
        <w:rPr>
          <w:rFonts w:ascii="Arial" w:hAnsi="Arial" w:cs="Arial"/>
          <w:b/>
          <w:color w:val="C00000"/>
          <w:sz w:val="28"/>
        </w:rPr>
        <w:t>x 4</w:t>
      </w:r>
    </w:p>
    <w:p w14:paraId="761676DB" w14:textId="0C7BCAF8" w:rsidR="000F5633" w:rsidRPr="00F56146" w:rsidRDefault="000F5633" w:rsidP="000F5633">
      <w:pPr>
        <w:pStyle w:val="Heading1"/>
        <w:ind w:right="-46"/>
        <w:jc w:val="both"/>
        <w:rPr>
          <w:rFonts w:ascii="Arial" w:hAnsi="Arial" w:cs="Arial"/>
          <w:color w:val="auto"/>
        </w:rPr>
      </w:pPr>
      <w:r w:rsidRPr="00F56146">
        <w:rPr>
          <w:rFonts w:ascii="Arial" w:hAnsi="Arial" w:cs="Arial"/>
          <w:color w:val="auto"/>
        </w:rPr>
        <w:t>Whistleblowing (Public Interest Disclosure)</w:t>
      </w:r>
    </w:p>
    <w:p w14:paraId="56DAA01A" w14:textId="77777777" w:rsidR="000F5633" w:rsidRPr="00F56146" w:rsidRDefault="000F5633" w:rsidP="000F5633">
      <w:pPr>
        <w:pStyle w:val="Heading2"/>
        <w:ind w:right="-46"/>
        <w:jc w:val="both"/>
        <w:rPr>
          <w:rFonts w:ascii="Arial" w:hAnsi="Arial" w:cs="Arial"/>
          <w:color w:val="auto"/>
        </w:rPr>
      </w:pPr>
      <w:r w:rsidRPr="00F56146">
        <w:rPr>
          <w:rFonts w:ascii="Arial" w:hAnsi="Arial" w:cs="Arial"/>
          <w:color w:val="auto"/>
        </w:rPr>
        <w:t>Policy for social work students on work placements</w:t>
      </w:r>
    </w:p>
    <w:p w14:paraId="1C3CD8B1" w14:textId="77777777" w:rsidR="000F5633" w:rsidRPr="00F56146" w:rsidRDefault="000F5633" w:rsidP="000F5633">
      <w:pPr>
        <w:pStyle w:val="Heading2"/>
        <w:ind w:right="-46"/>
        <w:jc w:val="both"/>
        <w:rPr>
          <w:rFonts w:ascii="Arial" w:hAnsi="Arial" w:cs="Arial"/>
          <w:color w:val="auto"/>
        </w:rPr>
      </w:pPr>
      <w:r w:rsidRPr="00F56146">
        <w:rPr>
          <w:rFonts w:ascii="Arial" w:hAnsi="Arial" w:cs="Arial"/>
          <w:color w:val="auto"/>
        </w:rPr>
        <w:t>Introduction</w:t>
      </w:r>
    </w:p>
    <w:p w14:paraId="6551D092" w14:textId="77777777" w:rsidR="000F5633" w:rsidRPr="00D26C20" w:rsidRDefault="000F5633" w:rsidP="00D26C20">
      <w:pPr>
        <w:spacing w:line="360" w:lineRule="auto"/>
        <w:rPr>
          <w:rFonts w:ascii="Arial" w:hAnsi="Arial" w:cs="Arial"/>
          <w:sz w:val="24"/>
          <w:szCs w:val="24"/>
        </w:rPr>
      </w:pPr>
      <w:r w:rsidRPr="00D26C20">
        <w:rPr>
          <w:rFonts w:ascii="Arial" w:hAnsi="Arial" w:cs="Arial"/>
          <w:sz w:val="24"/>
          <w:szCs w:val="24"/>
        </w:rPr>
        <w:t>The University recognises that students on placements have a duty to report dangerous, abusive, discriminatory or exploitative behaviour and practice that sits outside their immediate learning activity.  It also recognises the relative powerlessness and vulnerability of students who may well be undergoing a process of assessment by work-based staff during their placement.  The University takes seriously its duty of care for students and regards as important that students are able to voice their concerns and that their interests are safeguarded as far as possible.</w:t>
      </w:r>
    </w:p>
    <w:p w14:paraId="0EBB5BD1" w14:textId="0CC02EA3" w:rsidR="000F5633" w:rsidRDefault="000F5633" w:rsidP="00D26C20">
      <w:pPr>
        <w:spacing w:line="360" w:lineRule="auto"/>
        <w:rPr>
          <w:rFonts w:ascii="Arial" w:hAnsi="Arial" w:cs="Arial"/>
          <w:sz w:val="24"/>
          <w:szCs w:val="24"/>
        </w:rPr>
      </w:pPr>
      <w:r w:rsidRPr="00D26C20">
        <w:rPr>
          <w:rFonts w:ascii="Arial" w:hAnsi="Arial" w:cs="Arial"/>
          <w:sz w:val="24"/>
          <w:szCs w:val="24"/>
        </w:rPr>
        <w:t xml:space="preserve">The University also recognises that where a concern unrelated to the learning experience is raised about an external body the University’s own powers to investigate may be limited both by practical consideration and legal constraint.  Accordingly, where an incident results in </w:t>
      </w:r>
      <w:r w:rsidR="00892FDA" w:rsidRPr="00D26C20">
        <w:rPr>
          <w:rFonts w:ascii="Arial" w:hAnsi="Arial" w:cs="Arial"/>
          <w:sz w:val="24"/>
          <w:szCs w:val="24"/>
        </w:rPr>
        <w:t>whistleblowing</w:t>
      </w:r>
      <w:r w:rsidRPr="00D26C20">
        <w:rPr>
          <w:rFonts w:ascii="Arial" w:hAnsi="Arial" w:cs="Arial"/>
          <w:sz w:val="24"/>
          <w:szCs w:val="24"/>
        </w:rPr>
        <w:t xml:space="preserve"> outside the institutional and academic context of learning the following procedure shall apply:</w:t>
      </w:r>
    </w:p>
    <w:p w14:paraId="410E57D8" w14:textId="77777777" w:rsidR="00D26C20" w:rsidRPr="00D26C20" w:rsidRDefault="00D26C20" w:rsidP="00D26C20">
      <w:pPr>
        <w:spacing w:line="360" w:lineRule="auto"/>
        <w:rPr>
          <w:rFonts w:ascii="Arial" w:hAnsi="Arial" w:cs="Arial"/>
          <w:sz w:val="24"/>
          <w:szCs w:val="24"/>
        </w:rPr>
      </w:pPr>
    </w:p>
    <w:p w14:paraId="44BE0E2F" w14:textId="77777777" w:rsidR="000F5633" w:rsidRPr="00F56146" w:rsidRDefault="000F5633" w:rsidP="00360C5A">
      <w:pPr>
        <w:pStyle w:val="Heading2"/>
        <w:ind w:right="-46"/>
        <w:rPr>
          <w:rFonts w:ascii="Arial" w:hAnsi="Arial" w:cs="Arial"/>
          <w:color w:val="auto"/>
        </w:rPr>
      </w:pPr>
      <w:r w:rsidRPr="00F56146">
        <w:rPr>
          <w:rFonts w:ascii="Arial" w:hAnsi="Arial" w:cs="Arial"/>
          <w:color w:val="auto"/>
        </w:rPr>
        <w:t>Procedure</w:t>
      </w:r>
    </w:p>
    <w:p w14:paraId="4A32EFD3" w14:textId="77777777" w:rsidR="000F5633" w:rsidRPr="00D26C20" w:rsidRDefault="000F5633" w:rsidP="00D26C20">
      <w:pPr>
        <w:spacing w:line="360" w:lineRule="auto"/>
        <w:rPr>
          <w:rFonts w:ascii="Arial" w:hAnsi="Arial" w:cs="Arial"/>
          <w:sz w:val="24"/>
          <w:szCs w:val="24"/>
        </w:rPr>
      </w:pPr>
      <w:r w:rsidRPr="00D26C20">
        <w:rPr>
          <w:rFonts w:ascii="Arial" w:hAnsi="Arial" w:cs="Arial"/>
          <w:sz w:val="24"/>
          <w:szCs w:val="24"/>
        </w:rPr>
        <w:t xml:space="preserve">A student wishing to report a matter should in the first instance report their concerns to the </w:t>
      </w:r>
      <w:r w:rsidR="00814B51" w:rsidRPr="00D26C20">
        <w:rPr>
          <w:rFonts w:ascii="Arial" w:hAnsi="Arial" w:cs="Arial"/>
          <w:sz w:val="24"/>
          <w:szCs w:val="24"/>
        </w:rPr>
        <w:t>Programme</w:t>
      </w:r>
      <w:r w:rsidRPr="00D26C20">
        <w:rPr>
          <w:rFonts w:ascii="Arial" w:hAnsi="Arial" w:cs="Arial"/>
          <w:sz w:val="24"/>
          <w:szCs w:val="24"/>
        </w:rPr>
        <w:t xml:space="preserve"> </w:t>
      </w:r>
      <w:r w:rsidR="00814B51" w:rsidRPr="00D26C20">
        <w:rPr>
          <w:rFonts w:ascii="Arial" w:hAnsi="Arial" w:cs="Arial"/>
          <w:sz w:val="24"/>
          <w:szCs w:val="24"/>
        </w:rPr>
        <w:t>Leader</w:t>
      </w:r>
      <w:r w:rsidRPr="00D26C20">
        <w:rPr>
          <w:rFonts w:ascii="Arial" w:hAnsi="Arial" w:cs="Arial"/>
          <w:sz w:val="24"/>
          <w:szCs w:val="24"/>
        </w:rPr>
        <w:t xml:space="preserve">. The </w:t>
      </w:r>
      <w:r w:rsidR="00814B51" w:rsidRPr="00D26C20">
        <w:rPr>
          <w:rFonts w:ascii="Arial" w:hAnsi="Arial" w:cs="Arial"/>
          <w:sz w:val="24"/>
          <w:szCs w:val="24"/>
        </w:rPr>
        <w:t>Programme</w:t>
      </w:r>
      <w:r w:rsidRPr="00D26C20">
        <w:rPr>
          <w:rFonts w:ascii="Arial" w:hAnsi="Arial" w:cs="Arial"/>
          <w:sz w:val="24"/>
          <w:szCs w:val="24"/>
        </w:rPr>
        <w:t xml:space="preserve"> </w:t>
      </w:r>
      <w:r w:rsidR="00814B51" w:rsidRPr="00D26C20">
        <w:rPr>
          <w:rFonts w:ascii="Arial" w:hAnsi="Arial" w:cs="Arial"/>
          <w:sz w:val="24"/>
          <w:szCs w:val="24"/>
        </w:rPr>
        <w:t>Leader</w:t>
      </w:r>
      <w:r w:rsidRPr="00D26C20">
        <w:rPr>
          <w:rFonts w:ascii="Arial" w:hAnsi="Arial" w:cs="Arial"/>
          <w:sz w:val="24"/>
          <w:szCs w:val="24"/>
        </w:rPr>
        <w:t xml:space="preserve"> will advise the student on the preparation of a statement setting out the issues (‘Statement of Issue’) and of the procedure that will be followed.  This advice shall include advising the student on the possible limits placed on any investigations as a result of protecting anonymity.  It is </w:t>
      </w:r>
      <w:r w:rsidRPr="00D26C20">
        <w:rPr>
          <w:rFonts w:ascii="Arial" w:hAnsi="Arial" w:cs="Arial"/>
          <w:b/>
          <w:sz w:val="24"/>
          <w:szCs w:val="24"/>
        </w:rPr>
        <w:t>not</w:t>
      </w:r>
      <w:r w:rsidRPr="00D26C20">
        <w:rPr>
          <w:rFonts w:ascii="Arial" w:hAnsi="Arial" w:cs="Arial"/>
          <w:sz w:val="24"/>
          <w:szCs w:val="24"/>
        </w:rPr>
        <w:t xml:space="preserve"> the role of the </w:t>
      </w:r>
      <w:r w:rsidR="00814B51" w:rsidRPr="00D26C20">
        <w:rPr>
          <w:rFonts w:ascii="Arial" w:hAnsi="Arial" w:cs="Arial"/>
          <w:sz w:val="24"/>
          <w:szCs w:val="24"/>
        </w:rPr>
        <w:t>Programme</w:t>
      </w:r>
      <w:r w:rsidRPr="00D26C20">
        <w:rPr>
          <w:rFonts w:ascii="Arial" w:hAnsi="Arial" w:cs="Arial"/>
          <w:sz w:val="24"/>
          <w:szCs w:val="24"/>
        </w:rPr>
        <w:t xml:space="preserve"> </w:t>
      </w:r>
      <w:r w:rsidR="00814B51" w:rsidRPr="00D26C20">
        <w:rPr>
          <w:rFonts w:ascii="Arial" w:hAnsi="Arial" w:cs="Arial"/>
          <w:sz w:val="24"/>
          <w:szCs w:val="24"/>
        </w:rPr>
        <w:t>Leader</w:t>
      </w:r>
      <w:r w:rsidRPr="00D26C20">
        <w:rPr>
          <w:rFonts w:ascii="Arial" w:hAnsi="Arial" w:cs="Arial"/>
          <w:sz w:val="24"/>
          <w:szCs w:val="24"/>
        </w:rPr>
        <w:t xml:space="preserve"> to draft the Statement of Issue or to counsel for or against its submission.  It is however appropriate for the Programme </w:t>
      </w:r>
      <w:r w:rsidR="00814B51" w:rsidRPr="00D26C20">
        <w:rPr>
          <w:rFonts w:ascii="Arial" w:hAnsi="Arial" w:cs="Arial"/>
          <w:sz w:val="24"/>
          <w:szCs w:val="24"/>
        </w:rPr>
        <w:t>Leader</w:t>
      </w:r>
      <w:r w:rsidRPr="00D26C20">
        <w:rPr>
          <w:rFonts w:ascii="Arial" w:hAnsi="Arial" w:cs="Arial"/>
          <w:sz w:val="24"/>
          <w:szCs w:val="24"/>
        </w:rPr>
        <w:t xml:space="preserve"> to advise the student in circumstances where the alleged incident is in fact part of normal practice such that the evidence identifies no malpractice (e.g. misinterpretation of legal methods of constraint in appropriate circumstances:</w:t>
      </w:r>
    </w:p>
    <w:p w14:paraId="1F2747D2" w14:textId="77777777" w:rsidR="000F5633" w:rsidRPr="00D26C20" w:rsidRDefault="000F5633" w:rsidP="00D26C20">
      <w:pPr>
        <w:pStyle w:val="ListParagraph"/>
        <w:numPr>
          <w:ilvl w:val="0"/>
          <w:numId w:val="3"/>
        </w:numPr>
        <w:spacing w:line="360" w:lineRule="auto"/>
        <w:rPr>
          <w:rFonts w:ascii="Arial" w:hAnsi="Arial" w:cs="Arial"/>
          <w:sz w:val="24"/>
          <w:szCs w:val="24"/>
        </w:rPr>
      </w:pPr>
      <w:r w:rsidRPr="00D26C20">
        <w:rPr>
          <w:rFonts w:ascii="Arial" w:hAnsi="Arial" w:cs="Arial"/>
          <w:sz w:val="24"/>
          <w:szCs w:val="24"/>
        </w:rPr>
        <w:t xml:space="preserve">The Statement of Issue will be submitted by the Programme </w:t>
      </w:r>
      <w:r w:rsidR="00814B51" w:rsidRPr="00D26C20">
        <w:rPr>
          <w:rFonts w:ascii="Arial" w:hAnsi="Arial" w:cs="Arial"/>
          <w:sz w:val="24"/>
          <w:szCs w:val="24"/>
        </w:rPr>
        <w:t>Leader</w:t>
      </w:r>
      <w:r w:rsidRPr="00D26C20">
        <w:rPr>
          <w:rFonts w:ascii="Arial" w:hAnsi="Arial" w:cs="Arial"/>
          <w:sz w:val="24"/>
          <w:szCs w:val="24"/>
        </w:rPr>
        <w:t xml:space="preserve"> to the Registrar and Secretary on behalf of the student.  This action will not imply any endorsement or support for the allegation by the Programme </w:t>
      </w:r>
      <w:r w:rsidR="00814B51" w:rsidRPr="00D26C20">
        <w:rPr>
          <w:rFonts w:ascii="Arial" w:hAnsi="Arial" w:cs="Arial"/>
          <w:sz w:val="24"/>
          <w:szCs w:val="24"/>
        </w:rPr>
        <w:t>Leader</w:t>
      </w:r>
      <w:r w:rsidRPr="00D26C20">
        <w:rPr>
          <w:rFonts w:ascii="Arial" w:hAnsi="Arial" w:cs="Arial"/>
          <w:sz w:val="24"/>
          <w:szCs w:val="24"/>
        </w:rPr>
        <w:t xml:space="preserve">.  </w:t>
      </w:r>
    </w:p>
    <w:p w14:paraId="40FB18C8" w14:textId="77777777" w:rsidR="000F5633" w:rsidRPr="00D26C20" w:rsidRDefault="000F5633" w:rsidP="00D26C20">
      <w:pPr>
        <w:pStyle w:val="ListParagraph"/>
        <w:numPr>
          <w:ilvl w:val="0"/>
          <w:numId w:val="3"/>
        </w:numPr>
        <w:spacing w:line="360" w:lineRule="auto"/>
        <w:rPr>
          <w:rFonts w:ascii="Arial" w:hAnsi="Arial" w:cs="Arial"/>
          <w:sz w:val="24"/>
          <w:szCs w:val="24"/>
        </w:rPr>
      </w:pPr>
      <w:r w:rsidRPr="00D26C20">
        <w:rPr>
          <w:rFonts w:ascii="Arial" w:hAnsi="Arial" w:cs="Arial"/>
          <w:sz w:val="24"/>
          <w:szCs w:val="24"/>
        </w:rPr>
        <w:lastRenderedPageBreak/>
        <w:t>The student’s name will be disclosed to the Registrar and Secretary The Registrar and Secretary will forward the Statement of Issue to a named person at the organisation concerned requesting that the matter be investigated.  The identity of the student will only be disclosed by the Registrar and Secretary with the express written permission of the student.</w:t>
      </w:r>
    </w:p>
    <w:p w14:paraId="7BF29428" w14:textId="72A78463" w:rsidR="000F5633" w:rsidRPr="00D26C20" w:rsidRDefault="000F5633" w:rsidP="00D26C20">
      <w:pPr>
        <w:pStyle w:val="ListParagraph"/>
        <w:numPr>
          <w:ilvl w:val="0"/>
          <w:numId w:val="3"/>
        </w:numPr>
        <w:spacing w:line="360" w:lineRule="auto"/>
        <w:rPr>
          <w:rFonts w:ascii="Arial" w:hAnsi="Arial" w:cs="Arial"/>
          <w:sz w:val="24"/>
          <w:szCs w:val="24"/>
        </w:rPr>
      </w:pPr>
      <w:r w:rsidRPr="00D26C20">
        <w:rPr>
          <w:rFonts w:ascii="Arial" w:hAnsi="Arial" w:cs="Arial"/>
          <w:sz w:val="24"/>
          <w:szCs w:val="24"/>
        </w:rPr>
        <w:t xml:space="preserve">All organisations accepting students on placements must identify an appropriate contact person for the purposes set out above, who is competent to implement an appropriate internal; investigation.  Normally this will be via the organisation own established whistle-blowing process.  Where no such process currently exists, the placement organisation will be required to put in place an appropriate process, which will be specified in an annex to their agreement with the University.  This will set out the circumstances in which such a procedure might be </w:t>
      </w:r>
      <w:r w:rsidR="00850F24" w:rsidRPr="00D26C20">
        <w:rPr>
          <w:rFonts w:ascii="Arial" w:hAnsi="Arial" w:cs="Arial"/>
          <w:sz w:val="24"/>
          <w:szCs w:val="24"/>
        </w:rPr>
        <w:t>invoked and</w:t>
      </w:r>
      <w:r w:rsidRPr="00D26C20">
        <w:rPr>
          <w:rFonts w:ascii="Arial" w:hAnsi="Arial" w:cs="Arial"/>
          <w:sz w:val="24"/>
          <w:szCs w:val="24"/>
        </w:rPr>
        <w:t xml:space="preserve"> confirm the rights on anonymity and freedom from discrimination for the student submitting a Statement of Issue. </w:t>
      </w:r>
    </w:p>
    <w:p w14:paraId="242ACB21" w14:textId="5E4CC718" w:rsidR="00AF539B" w:rsidRDefault="000F5633" w:rsidP="00D26C20">
      <w:pPr>
        <w:pStyle w:val="ListParagraph"/>
        <w:numPr>
          <w:ilvl w:val="0"/>
          <w:numId w:val="3"/>
        </w:numPr>
        <w:spacing w:line="360" w:lineRule="auto"/>
        <w:rPr>
          <w:rFonts w:ascii="Arial" w:hAnsi="Arial" w:cs="Arial"/>
          <w:sz w:val="24"/>
          <w:szCs w:val="24"/>
        </w:rPr>
      </w:pPr>
      <w:r w:rsidRPr="00D26C20">
        <w:rPr>
          <w:rFonts w:ascii="Arial" w:hAnsi="Arial" w:cs="Arial"/>
          <w:sz w:val="24"/>
          <w:szCs w:val="24"/>
        </w:rPr>
        <w:t xml:space="preserve">On conclusion of the investigation by the organisation concerned a report setting out the findings will be submitted by the organisation to the Registrar and Secretary, who will forward the finding to the Programme Leader and student. </w:t>
      </w:r>
    </w:p>
    <w:p w14:paraId="427EC474" w14:textId="4EF7C96B" w:rsidR="00D26C20" w:rsidRDefault="00D26C20" w:rsidP="00D26C20">
      <w:pPr>
        <w:spacing w:line="360" w:lineRule="auto"/>
        <w:rPr>
          <w:rFonts w:ascii="Arial" w:hAnsi="Arial" w:cs="Arial"/>
          <w:sz w:val="24"/>
          <w:szCs w:val="24"/>
        </w:rPr>
      </w:pPr>
    </w:p>
    <w:p w14:paraId="12F70011" w14:textId="28CA38C3" w:rsidR="00D26C20" w:rsidRDefault="00D26C20" w:rsidP="00D26C20">
      <w:pPr>
        <w:spacing w:line="360" w:lineRule="auto"/>
        <w:rPr>
          <w:rFonts w:ascii="Arial" w:hAnsi="Arial" w:cs="Arial"/>
          <w:sz w:val="24"/>
          <w:szCs w:val="24"/>
        </w:rPr>
      </w:pPr>
    </w:p>
    <w:p w14:paraId="70F0473C" w14:textId="4CE9C40E" w:rsidR="00D26C20" w:rsidRDefault="00D26C20" w:rsidP="00D26C20">
      <w:pPr>
        <w:spacing w:line="360" w:lineRule="auto"/>
        <w:rPr>
          <w:rFonts w:ascii="Arial" w:hAnsi="Arial" w:cs="Arial"/>
          <w:sz w:val="24"/>
          <w:szCs w:val="24"/>
        </w:rPr>
      </w:pPr>
    </w:p>
    <w:p w14:paraId="3F131F48" w14:textId="5BA3F0F6" w:rsidR="00D26C20" w:rsidRDefault="00D26C20" w:rsidP="00D26C20">
      <w:pPr>
        <w:spacing w:line="360" w:lineRule="auto"/>
        <w:rPr>
          <w:rFonts w:ascii="Arial" w:hAnsi="Arial" w:cs="Arial"/>
          <w:sz w:val="24"/>
          <w:szCs w:val="24"/>
        </w:rPr>
      </w:pPr>
    </w:p>
    <w:p w14:paraId="3B5FE51C" w14:textId="68E5318B" w:rsidR="00D26C20" w:rsidRDefault="00D26C20" w:rsidP="00D26C20">
      <w:pPr>
        <w:spacing w:line="360" w:lineRule="auto"/>
        <w:rPr>
          <w:rFonts w:ascii="Arial" w:hAnsi="Arial" w:cs="Arial"/>
          <w:sz w:val="24"/>
          <w:szCs w:val="24"/>
        </w:rPr>
      </w:pPr>
    </w:p>
    <w:p w14:paraId="3BAAA18D" w14:textId="1C0461F6" w:rsidR="00D26C20" w:rsidRDefault="00D26C20" w:rsidP="00D26C20">
      <w:pPr>
        <w:spacing w:line="360" w:lineRule="auto"/>
        <w:rPr>
          <w:rFonts w:ascii="Arial" w:hAnsi="Arial" w:cs="Arial"/>
          <w:sz w:val="24"/>
          <w:szCs w:val="24"/>
        </w:rPr>
      </w:pPr>
    </w:p>
    <w:p w14:paraId="6F2ED5A2" w14:textId="72C69BB0" w:rsidR="00D26C20" w:rsidRDefault="00D26C20" w:rsidP="00D26C20">
      <w:pPr>
        <w:spacing w:line="360" w:lineRule="auto"/>
        <w:rPr>
          <w:rFonts w:ascii="Arial" w:hAnsi="Arial" w:cs="Arial"/>
          <w:sz w:val="24"/>
          <w:szCs w:val="24"/>
        </w:rPr>
      </w:pPr>
    </w:p>
    <w:p w14:paraId="30D8B158" w14:textId="04185550" w:rsidR="00D26C20" w:rsidRDefault="00D26C20" w:rsidP="00D26C20">
      <w:pPr>
        <w:spacing w:line="360" w:lineRule="auto"/>
        <w:rPr>
          <w:rFonts w:ascii="Arial" w:hAnsi="Arial" w:cs="Arial"/>
          <w:sz w:val="24"/>
          <w:szCs w:val="24"/>
        </w:rPr>
      </w:pPr>
    </w:p>
    <w:p w14:paraId="348D9775" w14:textId="77777777" w:rsidR="00D26C20" w:rsidRPr="00D26C20" w:rsidRDefault="00D26C20" w:rsidP="00D26C20">
      <w:pPr>
        <w:spacing w:line="360" w:lineRule="auto"/>
        <w:rPr>
          <w:rFonts w:ascii="Arial" w:hAnsi="Arial" w:cs="Arial"/>
          <w:sz w:val="24"/>
          <w:szCs w:val="24"/>
        </w:rPr>
      </w:pPr>
    </w:p>
    <w:p w14:paraId="25729EC5" w14:textId="576AABF6" w:rsidR="00150D70" w:rsidRPr="00150D70" w:rsidRDefault="00150D70" w:rsidP="00150D70">
      <w:pPr>
        <w:jc w:val="both"/>
        <w:rPr>
          <w:rFonts w:ascii="Arial" w:hAnsi="Arial" w:cs="Arial"/>
          <w:u w:val="single"/>
        </w:rPr>
      </w:pPr>
      <w:bookmarkStart w:id="64" w:name="_Hlk53662727"/>
      <w:r>
        <w:rPr>
          <w:noProof/>
          <w:lang w:eastAsia="en-GB"/>
        </w:rPr>
        <w:lastRenderedPageBreak/>
        <w:drawing>
          <wp:anchor distT="0" distB="0" distL="114300" distR="114300" simplePos="0" relativeHeight="251669504" behindDoc="1" locked="0" layoutInCell="1" allowOverlap="1" wp14:anchorId="428C3979" wp14:editId="1885A39D">
            <wp:simplePos x="0" y="0"/>
            <wp:positionH relativeFrom="column">
              <wp:posOffset>198755</wp:posOffset>
            </wp:positionH>
            <wp:positionV relativeFrom="paragraph">
              <wp:posOffset>295275</wp:posOffset>
            </wp:positionV>
            <wp:extent cx="1322705" cy="914400"/>
            <wp:effectExtent l="0" t="0" r="0" b="0"/>
            <wp:wrapThrough wrapText="bothSides">
              <wp:wrapPolygon edited="0">
                <wp:start x="0" y="0"/>
                <wp:lineTo x="0" y="21150"/>
                <wp:lineTo x="21154" y="21150"/>
                <wp:lineTo x="21154" y="0"/>
                <wp:lineTo x="0" y="0"/>
              </wp:wrapPolygon>
            </wp:wrapThrough>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7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D70">
        <w:rPr>
          <w:rFonts w:ascii="Arial" w:hAnsi="Arial" w:cs="Arial"/>
          <w:b/>
          <w:color w:val="C00000"/>
          <w:sz w:val="28"/>
        </w:rPr>
        <w:t xml:space="preserve">Appendix </w:t>
      </w:r>
      <w:r>
        <w:rPr>
          <w:rFonts w:ascii="Arial" w:hAnsi="Arial" w:cs="Arial"/>
          <w:b/>
          <w:color w:val="C00000"/>
          <w:sz w:val="28"/>
        </w:rPr>
        <w:t>5</w:t>
      </w:r>
    </w:p>
    <w:p w14:paraId="3941BFB6" w14:textId="77777777" w:rsidR="00150D70" w:rsidRPr="00150D70" w:rsidRDefault="00150D70" w:rsidP="00150D70">
      <w:pPr>
        <w:pStyle w:val="ListParagraph"/>
        <w:numPr>
          <w:ilvl w:val="0"/>
          <w:numId w:val="3"/>
        </w:numPr>
        <w:jc w:val="both"/>
        <w:rPr>
          <w:rFonts w:ascii="Arial" w:hAnsi="Arial" w:cs="Arial"/>
          <w:b/>
          <w:sz w:val="2"/>
        </w:rPr>
      </w:pPr>
    </w:p>
    <w:p w14:paraId="4F6798FD" w14:textId="77777777" w:rsidR="00150D70" w:rsidRPr="00150D70" w:rsidRDefault="00150D70" w:rsidP="00150D70">
      <w:pPr>
        <w:pStyle w:val="ListParagraph"/>
        <w:jc w:val="both"/>
        <w:rPr>
          <w:rFonts w:ascii="Arial" w:hAnsi="Arial" w:cs="Arial"/>
          <w:b/>
          <w:sz w:val="14"/>
          <w:szCs w:val="10"/>
        </w:rPr>
      </w:pPr>
    </w:p>
    <w:p w14:paraId="2A648249" w14:textId="50EA811A" w:rsidR="00150D70" w:rsidRDefault="00150D70" w:rsidP="00150D70">
      <w:pPr>
        <w:pStyle w:val="ListParagraph"/>
        <w:jc w:val="both"/>
        <w:rPr>
          <w:rFonts w:ascii="Arial" w:hAnsi="Arial" w:cs="Arial"/>
          <w:b/>
          <w:sz w:val="28"/>
        </w:rPr>
      </w:pPr>
      <w:r w:rsidRPr="00150D70">
        <w:rPr>
          <w:rFonts w:ascii="Arial" w:hAnsi="Arial" w:cs="Arial"/>
          <w:b/>
          <w:sz w:val="28"/>
        </w:rPr>
        <w:t>P</w:t>
      </w:r>
      <w:r>
        <w:rPr>
          <w:rFonts w:ascii="Arial" w:hAnsi="Arial" w:cs="Arial"/>
          <w:b/>
          <w:sz w:val="28"/>
        </w:rPr>
        <w:t xml:space="preserve">lacement Review Meeting </w:t>
      </w:r>
      <w:r w:rsidRPr="00150D70">
        <w:rPr>
          <w:rFonts w:ascii="Arial" w:hAnsi="Arial" w:cs="Arial"/>
          <w:b/>
          <w:sz w:val="28"/>
        </w:rPr>
        <w:t>(P</w:t>
      </w:r>
      <w:r>
        <w:rPr>
          <w:rFonts w:ascii="Arial" w:hAnsi="Arial" w:cs="Arial"/>
          <w:b/>
          <w:sz w:val="28"/>
        </w:rPr>
        <w:t>RM</w:t>
      </w:r>
      <w:r w:rsidRPr="00150D70">
        <w:rPr>
          <w:rFonts w:ascii="Arial" w:hAnsi="Arial" w:cs="Arial"/>
          <w:b/>
          <w:sz w:val="28"/>
        </w:rPr>
        <w:t xml:space="preserve">) </w:t>
      </w:r>
    </w:p>
    <w:p w14:paraId="304B05F7" w14:textId="77777777" w:rsidR="00150D70" w:rsidRPr="00150D70" w:rsidRDefault="00150D70" w:rsidP="00150D70">
      <w:pPr>
        <w:pStyle w:val="NoSpacing"/>
        <w:rPr>
          <w:sz w:val="2"/>
          <w:szCs w:val="2"/>
        </w:rPr>
      </w:pPr>
    </w:p>
    <w:p w14:paraId="6CE6E3D6" w14:textId="4930B038" w:rsidR="00150D70" w:rsidRDefault="00150D70" w:rsidP="00150D70">
      <w:pPr>
        <w:pStyle w:val="ListParagraph"/>
        <w:jc w:val="both"/>
        <w:rPr>
          <w:rFonts w:ascii="Arial" w:hAnsi="Arial" w:cs="Arial"/>
          <w:b/>
          <w:sz w:val="28"/>
        </w:rPr>
      </w:pPr>
      <w:r w:rsidRPr="00150D70">
        <w:rPr>
          <w:rFonts w:ascii="Arial" w:hAnsi="Arial" w:cs="Arial"/>
          <w:b/>
          <w:sz w:val="28"/>
        </w:rPr>
        <w:t xml:space="preserve">Terms of Reference </w:t>
      </w:r>
    </w:p>
    <w:p w14:paraId="6BE525DD" w14:textId="77777777" w:rsidR="00150D70" w:rsidRPr="00150D70" w:rsidRDefault="00150D70" w:rsidP="00150D70">
      <w:pPr>
        <w:pStyle w:val="ListParagraph"/>
        <w:jc w:val="both"/>
        <w:rPr>
          <w:rFonts w:ascii="Arial" w:hAnsi="Arial" w:cs="Arial"/>
          <w:b/>
          <w:sz w:val="10"/>
          <w:szCs w:val="6"/>
        </w:rPr>
      </w:pPr>
    </w:p>
    <w:p w14:paraId="365F00DF" w14:textId="77777777" w:rsidR="00150D70" w:rsidRPr="00150D70" w:rsidRDefault="00150D70" w:rsidP="00150D70">
      <w:pPr>
        <w:pStyle w:val="ListParagraph"/>
        <w:numPr>
          <w:ilvl w:val="0"/>
          <w:numId w:val="3"/>
        </w:numPr>
        <w:pBdr>
          <w:bottom w:val="single" w:sz="4" w:space="1" w:color="auto"/>
        </w:pBdr>
        <w:jc w:val="both"/>
        <w:rPr>
          <w:rFonts w:ascii="Arial" w:hAnsi="Arial" w:cs="Arial"/>
          <w:b/>
          <w:sz w:val="2"/>
        </w:rPr>
      </w:pPr>
    </w:p>
    <w:p w14:paraId="0ABBE79C" w14:textId="7ED7BC71" w:rsidR="00150D70" w:rsidRDefault="00150D70" w:rsidP="00D26C20">
      <w:pPr>
        <w:spacing w:line="360" w:lineRule="auto"/>
        <w:rPr>
          <w:rFonts w:ascii="Arial" w:hAnsi="Arial" w:cs="Arial"/>
          <w:sz w:val="24"/>
        </w:rPr>
      </w:pPr>
      <w:r w:rsidRPr="00150D70">
        <w:rPr>
          <w:rFonts w:ascii="Arial" w:hAnsi="Arial" w:cs="Arial"/>
          <w:sz w:val="24"/>
        </w:rPr>
        <w:t>P</w:t>
      </w:r>
      <w:r w:rsidR="000609A3">
        <w:rPr>
          <w:rFonts w:ascii="Arial" w:hAnsi="Arial" w:cs="Arial"/>
          <w:sz w:val="24"/>
        </w:rPr>
        <w:t>RM</w:t>
      </w:r>
      <w:r w:rsidRPr="00150D70">
        <w:rPr>
          <w:rFonts w:ascii="Arial" w:hAnsi="Arial" w:cs="Arial"/>
          <w:sz w:val="24"/>
        </w:rPr>
        <w:t xml:space="preserve"> membership to include</w:t>
      </w:r>
      <w:r>
        <w:rPr>
          <w:rFonts w:ascii="Arial" w:hAnsi="Arial" w:cs="Arial"/>
          <w:sz w:val="24"/>
        </w:rPr>
        <w:t>:</w:t>
      </w:r>
    </w:p>
    <w:p w14:paraId="41C68745" w14:textId="77777777" w:rsidR="00150D70" w:rsidRDefault="00150D70" w:rsidP="00D26C20">
      <w:pPr>
        <w:spacing w:line="360" w:lineRule="auto"/>
        <w:ind w:firstLine="720"/>
        <w:rPr>
          <w:rFonts w:ascii="Arial" w:hAnsi="Arial" w:cs="Arial"/>
          <w:sz w:val="24"/>
        </w:rPr>
      </w:pPr>
      <w:r w:rsidRPr="00150D70">
        <w:rPr>
          <w:rFonts w:ascii="Arial" w:hAnsi="Arial" w:cs="Arial"/>
          <w:sz w:val="24"/>
        </w:rPr>
        <w:t xml:space="preserve">Head of Social Work </w:t>
      </w:r>
    </w:p>
    <w:p w14:paraId="5840822D" w14:textId="77777777" w:rsidR="00150D70" w:rsidRDefault="00150D70" w:rsidP="00D26C20">
      <w:pPr>
        <w:spacing w:line="360" w:lineRule="auto"/>
        <w:ind w:firstLine="720"/>
        <w:rPr>
          <w:rFonts w:ascii="Arial" w:hAnsi="Arial" w:cs="Arial"/>
          <w:sz w:val="24"/>
        </w:rPr>
      </w:pPr>
      <w:r w:rsidRPr="00150D70">
        <w:rPr>
          <w:rFonts w:ascii="Arial" w:hAnsi="Arial" w:cs="Arial"/>
          <w:sz w:val="24"/>
        </w:rPr>
        <w:t xml:space="preserve">Programme </w:t>
      </w:r>
      <w:r>
        <w:rPr>
          <w:rFonts w:ascii="Arial" w:hAnsi="Arial" w:cs="Arial"/>
          <w:sz w:val="24"/>
        </w:rPr>
        <w:t>Lea</w:t>
      </w:r>
      <w:r w:rsidRPr="00150D70">
        <w:rPr>
          <w:rFonts w:ascii="Arial" w:hAnsi="Arial" w:cs="Arial"/>
          <w:sz w:val="24"/>
        </w:rPr>
        <w:t>d</w:t>
      </w:r>
      <w:r>
        <w:rPr>
          <w:rFonts w:ascii="Arial" w:hAnsi="Arial" w:cs="Arial"/>
          <w:sz w:val="24"/>
        </w:rPr>
        <w:t>ers</w:t>
      </w:r>
    </w:p>
    <w:p w14:paraId="4C029AF9" w14:textId="23D43E36" w:rsidR="00150D70" w:rsidRDefault="00150D70" w:rsidP="00D26C20">
      <w:pPr>
        <w:spacing w:line="360" w:lineRule="auto"/>
        <w:ind w:firstLine="720"/>
        <w:rPr>
          <w:rFonts w:ascii="Arial" w:hAnsi="Arial" w:cs="Arial"/>
          <w:sz w:val="24"/>
        </w:rPr>
      </w:pPr>
      <w:r w:rsidRPr="00150D70">
        <w:rPr>
          <w:rFonts w:ascii="Arial" w:hAnsi="Arial" w:cs="Arial"/>
          <w:sz w:val="24"/>
        </w:rPr>
        <w:t>P</w:t>
      </w:r>
      <w:r>
        <w:rPr>
          <w:rFonts w:ascii="Arial" w:hAnsi="Arial" w:cs="Arial"/>
          <w:sz w:val="24"/>
        </w:rPr>
        <w:t xml:space="preserve">ractice </w:t>
      </w:r>
      <w:r w:rsidRPr="00150D70">
        <w:rPr>
          <w:rFonts w:ascii="Arial" w:hAnsi="Arial" w:cs="Arial"/>
          <w:sz w:val="24"/>
        </w:rPr>
        <w:t>L</w:t>
      </w:r>
      <w:r>
        <w:rPr>
          <w:rFonts w:ascii="Arial" w:hAnsi="Arial" w:cs="Arial"/>
          <w:sz w:val="24"/>
        </w:rPr>
        <w:t>earning M</w:t>
      </w:r>
      <w:r w:rsidRPr="00150D70">
        <w:rPr>
          <w:rFonts w:ascii="Arial" w:hAnsi="Arial" w:cs="Arial"/>
          <w:sz w:val="24"/>
        </w:rPr>
        <w:t xml:space="preserve">odule </w:t>
      </w:r>
      <w:r>
        <w:rPr>
          <w:rFonts w:ascii="Arial" w:hAnsi="Arial" w:cs="Arial"/>
          <w:sz w:val="24"/>
        </w:rPr>
        <w:t>L</w:t>
      </w:r>
      <w:r w:rsidRPr="00150D70">
        <w:rPr>
          <w:rFonts w:ascii="Arial" w:hAnsi="Arial" w:cs="Arial"/>
          <w:sz w:val="24"/>
        </w:rPr>
        <w:t>eaders</w:t>
      </w:r>
    </w:p>
    <w:p w14:paraId="204CA15E" w14:textId="0E3BB219" w:rsidR="00150D70" w:rsidRDefault="00150D70" w:rsidP="00D26C20">
      <w:pPr>
        <w:spacing w:line="360" w:lineRule="auto"/>
        <w:ind w:firstLine="720"/>
        <w:jc w:val="both"/>
        <w:rPr>
          <w:rFonts w:ascii="Arial" w:hAnsi="Arial" w:cs="Arial"/>
          <w:sz w:val="24"/>
        </w:rPr>
      </w:pPr>
      <w:r w:rsidRPr="006E6C5C">
        <w:rPr>
          <w:rFonts w:ascii="Arial" w:hAnsi="Arial" w:cs="Arial"/>
          <w:sz w:val="24"/>
        </w:rPr>
        <w:t>Placement Administrator</w:t>
      </w:r>
    </w:p>
    <w:p w14:paraId="232C2C72" w14:textId="77777777" w:rsidR="00150D70" w:rsidRPr="006E6C5C" w:rsidRDefault="00150D70" w:rsidP="00D26C20">
      <w:pPr>
        <w:spacing w:line="360" w:lineRule="auto"/>
        <w:ind w:firstLine="720"/>
        <w:jc w:val="both"/>
        <w:rPr>
          <w:rFonts w:ascii="Arial" w:hAnsi="Arial" w:cs="Arial"/>
          <w:sz w:val="24"/>
        </w:rPr>
      </w:pPr>
    </w:p>
    <w:p w14:paraId="185EBCA7" w14:textId="057803FA" w:rsidR="00150D70" w:rsidRDefault="00150D70" w:rsidP="00D26C20">
      <w:pPr>
        <w:pStyle w:val="ListParagraph"/>
        <w:numPr>
          <w:ilvl w:val="0"/>
          <w:numId w:val="17"/>
        </w:numPr>
        <w:spacing w:line="360" w:lineRule="auto"/>
        <w:jc w:val="both"/>
        <w:rPr>
          <w:rFonts w:ascii="Arial" w:hAnsi="Arial" w:cs="Arial"/>
          <w:sz w:val="24"/>
        </w:rPr>
      </w:pPr>
      <w:r w:rsidRPr="006E6C5C">
        <w:rPr>
          <w:rFonts w:ascii="Arial" w:hAnsi="Arial" w:cs="Arial"/>
          <w:sz w:val="24"/>
        </w:rPr>
        <w:t>The panel will meet at the University of Salford.</w:t>
      </w:r>
    </w:p>
    <w:p w14:paraId="683D2EDD" w14:textId="77777777" w:rsidR="00150D70" w:rsidRDefault="00150D70" w:rsidP="00D26C20">
      <w:pPr>
        <w:pStyle w:val="ListParagraph"/>
        <w:spacing w:line="360" w:lineRule="auto"/>
        <w:jc w:val="both"/>
        <w:rPr>
          <w:rFonts w:ascii="Arial" w:hAnsi="Arial" w:cs="Arial"/>
          <w:sz w:val="24"/>
        </w:rPr>
      </w:pPr>
    </w:p>
    <w:p w14:paraId="708D3CF8" w14:textId="7568ED74" w:rsidR="00150D70" w:rsidRDefault="00150D70" w:rsidP="00D26C20">
      <w:pPr>
        <w:pStyle w:val="ListParagraph"/>
        <w:numPr>
          <w:ilvl w:val="0"/>
          <w:numId w:val="17"/>
        </w:numPr>
        <w:spacing w:line="360" w:lineRule="auto"/>
        <w:jc w:val="both"/>
        <w:rPr>
          <w:rFonts w:ascii="Arial" w:hAnsi="Arial" w:cs="Arial"/>
          <w:sz w:val="24"/>
        </w:rPr>
      </w:pPr>
      <w:r w:rsidRPr="00150D70">
        <w:rPr>
          <w:rFonts w:ascii="Arial" w:hAnsi="Arial" w:cs="Arial"/>
          <w:sz w:val="24"/>
        </w:rPr>
        <w:t xml:space="preserve">The Placement Review Meeting provides advice to the University on matters related to practice learning. </w:t>
      </w:r>
    </w:p>
    <w:p w14:paraId="556A629E" w14:textId="77777777" w:rsidR="00150D70" w:rsidRDefault="00150D70" w:rsidP="00D26C20">
      <w:pPr>
        <w:pStyle w:val="ListParagraph"/>
        <w:spacing w:line="360" w:lineRule="auto"/>
        <w:jc w:val="both"/>
        <w:rPr>
          <w:rFonts w:ascii="Arial" w:hAnsi="Arial" w:cs="Arial"/>
          <w:sz w:val="24"/>
        </w:rPr>
      </w:pPr>
    </w:p>
    <w:p w14:paraId="1B65BCEC" w14:textId="77777777" w:rsidR="00150D70" w:rsidRDefault="00150D70" w:rsidP="00D26C20">
      <w:pPr>
        <w:pStyle w:val="ListParagraph"/>
        <w:numPr>
          <w:ilvl w:val="0"/>
          <w:numId w:val="17"/>
        </w:numPr>
        <w:spacing w:line="360" w:lineRule="auto"/>
        <w:jc w:val="both"/>
        <w:rPr>
          <w:rFonts w:ascii="Arial" w:hAnsi="Arial" w:cs="Arial"/>
          <w:sz w:val="24"/>
        </w:rPr>
      </w:pPr>
      <w:r w:rsidRPr="00150D70">
        <w:rPr>
          <w:rFonts w:ascii="Arial" w:hAnsi="Arial" w:cs="Arial"/>
          <w:sz w:val="24"/>
        </w:rPr>
        <w:t xml:space="preserve">The panel meets monthly during the academic year to consider the placement allocation process regarding specific students and review progress of placements that have been paused or terminated. </w:t>
      </w:r>
    </w:p>
    <w:p w14:paraId="02DA19FB" w14:textId="77777777" w:rsidR="00150D70" w:rsidRDefault="00150D70" w:rsidP="00D26C20">
      <w:pPr>
        <w:pStyle w:val="ListParagraph"/>
        <w:spacing w:line="360" w:lineRule="auto"/>
        <w:jc w:val="both"/>
        <w:rPr>
          <w:rFonts w:ascii="Arial" w:hAnsi="Arial" w:cs="Arial"/>
          <w:sz w:val="24"/>
        </w:rPr>
      </w:pPr>
    </w:p>
    <w:p w14:paraId="3CC06FAC" w14:textId="18D43F91" w:rsidR="00150D70" w:rsidRDefault="00150D70" w:rsidP="00D26C20">
      <w:pPr>
        <w:pStyle w:val="ListParagraph"/>
        <w:numPr>
          <w:ilvl w:val="0"/>
          <w:numId w:val="17"/>
        </w:numPr>
        <w:spacing w:line="360" w:lineRule="auto"/>
        <w:jc w:val="both"/>
        <w:rPr>
          <w:rFonts w:ascii="Arial" w:hAnsi="Arial" w:cs="Arial"/>
          <w:sz w:val="24"/>
        </w:rPr>
      </w:pPr>
      <w:r>
        <w:rPr>
          <w:rFonts w:ascii="Arial" w:hAnsi="Arial" w:cs="Arial"/>
          <w:sz w:val="24"/>
        </w:rPr>
        <w:t xml:space="preserve">The panel </w:t>
      </w:r>
      <w:r w:rsidRPr="00150D70">
        <w:rPr>
          <w:rFonts w:ascii="Arial" w:hAnsi="Arial" w:cs="Arial"/>
          <w:sz w:val="24"/>
        </w:rPr>
        <w:t xml:space="preserve">It ensures consistency of decision making across all programmes; offers opportunity for open discussion forum; considers FFPP referrals and Fitness to study referrals. </w:t>
      </w:r>
    </w:p>
    <w:p w14:paraId="21974A2F" w14:textId="77777777" w:rsidR="00150D70" w:rsidRDefault="00150D70" w:rsidP="00D26C20">
      <w:pPr>
        <w:pStyle w:val="ListParagraph"/>
        <w:spacing w:line="360" w:lineRule="auto"/>
        <w:jc w:val="both"/>
        <w:rPr>
          <w:rFonts w:ascii="Arial" w:hAnsi="Arial" w:cs="Arial"/>
          <w:sz w:val="24"/>
        </w:rPr>
      </w:pPr>
    </w:p>
    <w:p w14:paraId="0AA5CE08" w14:textId="5E3988C2" w:rsidR="00150D70" w:rsidRPr="00150D70" w:rsidRDefault="00150D70" w:rsidP="00D26C20">
      <w:pPr>
        <w:pStyle w:val="ListParagraph"/>
        <w:numPr>
          <w:ilvl w:val="0"/>
          <w:numId w:val="17"/>
        </w:numPr>
        <w:spacing w:line="360" w:lineRule="auto"/>
        <w:jc w:val="both"/>
        <w:rPr>
          <w:rFonts w:ascii="Arial" w:hAnsi="Arial" w:cs="Arial"/>
          <w:sz w:val="24"/>
        </w:rPr>
      </w:pPr>
      <w:r w:rsidRPr="00150D70">
        <w:rPr>
          <w:rFonts w:ascii="Arial" w:hAnsi="Arial" w:cs="Arial"/>
          <w:sz w:val="24"/>
        </w:rPr>
        <w:t>The Placement Administrator will track decision making</w:t>
      </w:r>
      <w:r>
        <w:rPr>
          <w:rFonts w:ascii="Arial" w:hAnsi="Arial" w:cs="Arial"/>
          <w:sz w:val="24"/>
        </w:rPr>
        <w:t xml:space="preserve">. </w:t>
      </w:r>
    </w:p>
    <w:bookmarkEnd w:id="64"/>
    <w:p w14:paraId="4490F6B2" w14:textId="3D88F1FA" w:rsidR="00150D70" w:rsidRDefault="00150D70" w:rsidP="00150D70">
      <w:pPr>
        <w:rPr>
          <w:rFonts w:ascii="Arial" w:hAnsi="Arial" w:cs="Arial"/>
        </w:rPr>
      </w:pPr>
    </w:p>
    <w:p w14:paraId="7EA35C42" w14:textId="5DB7EEE0" w:rsidR="00150D70" w:rsidRDefault="00150D70" w:rsidP="00150D70">
      <w:pPr>
        <w:rPr>
          <w:rFonts w:ascii="Arial" w:hAnsi="Arial" w:cs="Arial"/>
        </w:rPr>
      </w:pPr>
    </w:p>
    <w:p w14:paraId="51D129F2" w14:textId="60430F6A" w:rsidR="00150D70" w:rsidRDefault="00150D70" w:rsidP="00150D70">
      <w:pPr>
        <w:rPr>
          <w:rFonts w:ascii="Arial" w:hAnsi="Arial" w:cs="Arial"/>
        </w:rPr>
      </w:pPr>
    </w:p>
    <w:p w14:paraId="07B341EF" w14:textId="77777777" w:rsidR="00150D70" w:rsidRDefault="00150D70" w:rsidP="00150D70">
      <w:pPr>
        <w:rPr>
          <w:rFonts w:ascii="Arial" w:hAnsi="Arial" w:cs="Arial"/>
        </w:rPr>
      </w:pPr>
    </w:p>
    <w:p w14:paraId="03FEB6D0" w14:textId="77777777" w:rsidR="00150D70" w:rsidRPr="00150D70" w:rsidRDefault="00150D70" w:rsidP="00150D70">
      <w:pPr>
        <w:rPr>
          <w:rFonts w:ascii="Arial" w:hAnsi="Arial" w:cs="Arial"/>
        </w:rPr>
      </w:pPr>
    </w:p>
    <w:p w14:paraId="78517380" w14:textId="5059CA97" w:rsidR="007475E8" w:rsidRDefault="007475E8" w:rsidP="007475E8">
      <w:pPr>
        <w:jc w:val="both"/>
        <w:rPr>
          <w:rFonts w:ascii="Arial" w:hAnsi="Arial" w:cs="Arial"/>
          <w:b/>
          <w:bCs/>
          <w:color w:val="C00000"/>
          <w:sz w:val="28"/>
          <w:szCs w:val="28"/>
        </w:rPr>
      </w:pPr>
      <w:bookmarkStart w:id="65" w:name="_Hlk110332426"/>
      <w:r w:rsidRPr="002F6FE3">
        <w:rPr>
          <w:rFonts w:ascii="Arial" w:hAnsi="Arial" w:cs="Arial"/>
          <w:b/>
          <w:bCs/>
          <w:color w:val="C00000"/>
          <w:sz w:val="28"/>
          <w:szCs w:val="28"/>
        </w:rPr>
        <w:lastRenderedPageBreak/>
        <w:t>References</w:t>
      </w:r>
    </w:p>
    <w:bookmarkEnd w:id="65"/>
    <w:p w14:paraId="44430F9F" w14:textId="7D0CBF1D" w:rsidR="005E3D92" w:rsidRPr="00153FFF" w:rsidRDefault="005E3D92" w:rsidP="005E3D92">
      <w:pPr>
        <w:jc w:val="both"/>
        <w:rPr>
          <w:rFonts w:ascii="Arial" w:hAnsi="Arial" w:cs="Arial"/>
          <w:b/>
          <w:bCs/>
          <w:color w:val="C00000"/>
          <w:sz w:val="28"/>
          <w:szCs w:val="28"/>
        </w:rPr>
      </w:pPr>
    </w:p>
    <w:p w14:paraId="5BBB3235" w14:textId="77777777" w:rsidR="005E3D92" w:rsidRPr="006237AD" w:rsidRDefault="005E3D92" w:rsidP="005E3D92">
      <w:pPr>
        <w:spacing w:line="360" w:lineRule="auto"/>
        <w:jc w:val="both"/>
        <w:rPr>
          <w:rFonts w:ascii="Arial" w:hAnsi="Arial" w:cs="Arial"/>
          <w:sz w:val="24"/>
          <w:szCs w:val="24"/>
        </w:rPr>
      </w:pPr>
      <w:r w:rsidRPr="006237AD">
        <w:rPr>
          <w:rFonts w:ascii="Arial" w:hAnsi="Arial" w:cs="Arial"/>
          <w:sz w:val="24"/>
          <w:szCs w:val="24"/>
        </w:rPr>
        <w:t>Professional Capabilities Framework 2019 BASW</w:t>
      </w:r>
    </w:p>
    <w:p w14:paraId="3782073A" w14:textId="77777777" w:rsidR="005E3D92" w:rsidRPr="006237AD" w:rsidRDefault="005E3D92" w:rsidP="005E3D92">
      <w:pPr>
        <w:spacing w:line="360" w:lineRule="auto"/>
        <w:jc w:val="both"/>
        <w:rPr>
          <w:rFonts w:ascii="Arial" w:hAnsi="Arial" w:cs="Arial"/>
          <w:sz w:val="24"/>
          <w:szCs w:val="24"/>
        </w:rPr>
      </w:pPr>
      <w:r w:rsidRPr="006237AD">
        <w:rPr>
          <w:rFonts w:ascii="Arial" w:hAnsi="Arial" w:cs="Arial"/>
          <w:sz w:val="24"/>
          <w:szCs w:val="24"/>
        </w:rPr>
        <w:t>Social Work England Professional Standards 2021</w:t>
      </w:r>
    </w:p>
    <w:p w14:paraId="125C0C19" w14:textId="77777777" w:rsidR="005E3D92" w:rsidRPr="0007023F" w:rsidRDefault="005E3D92" w:rsidP="005E3D92">
      <w:pPr>
        <w:jc w:val="both"/>
        <w:rPr>
          <w:rFonts w:ascii="Arial" w:eastAsia="Arial" w:hAnsi="Arial" w:cs="Arial"/>
          <w:sz w:val="24"/>
          <w:szCs w:val="24"/>
        </w:rPr>
      </w:pPr>
      <w:r w:rsidRPr="0007023F">
        <w:rPr>
          <w:rFonts w:ascii="Arial" w:eastAsia="Arial" w:hAnsi="Arial" w:cs="Arial"/>
          <w:sz w:val="24"/>
          <w:szCs w:val="24"/>
        </w:rPr>
        <w:t xml:space="preserve">Social Work England, (2019). Professional Standards Guidance, </w:t>
      </w:r>
    </w:p>
    <w:p w14:paraId="7048CE41" w14:textId="77777777" w:rsidR="005E3D92" w:rsidRPr="0007023F" w:rsidRDefault="005E3D92" w:rsidP="005E3D92">
      <w:pPr>
        <w:spacing w:line="360" w:lineRule="auto"/>
        <w:jc w:val="both"/>
        <w:rPr>
          <w:rFonts w:ascii="Arial" w:eastAsia="Arial" w:hAnsi="Arial" w:cs="Arial"/>
          <w:sz w:val="24"/>
          <w:szCs w:val="24"/>
        </w:rPr>
      </w:pPr>
      <w:r w:rsidRPr="0007023F">
        <w:rPr>
          <w:rFonts w:ascii="Arial" w:eastAsia="Arial" w:hAnsi="Arial" w:cs="Arial"/>
          <w:sz w:val="24"/>
          <w:szCs w:val="24"/>
        </w:rPr>
        <w:t xml:space="preserve">Social Work England Practice Placements Guidance </w:t>
      </w:r>
      <w:r w:rsidRPr="006237AD">
        <w:rPr>
          <w:rFonts w:ascii="Arial" w:eastAsia="Arial" w:hAnsi="Arial" w:cs="Arial"/>
          <w:sz w:val="24"/>
          <w:szCs w:val="24"/>
        </w:rPr>
        <w:t>2021</w:t>
      </w:r>
    </w:p>
    <w:p w14:paraId="341D9624" w14:textId="77777777" w:rsidR="005E3D92" w:rsidRPr="0007023F" w:rsidRDefault="005E3D92" w:rsidP="005E3D92">
      <w:pPr>
        <w:spacing w:line="360" w:lineRule="auto"/>
        <w:jc w:val="both"/>
        <w:rPr>
          <w:rFonts w:ascii="Arial" w:eastAsia="Arial" w:hAnsi="Arial" w:cs="Arial"/>
          <w:sz w:val="24"/>
          <w:szCs w:val="24"/>
        </w:rPr>
      </w:pPr>
      <w:r w:rsidRPr="0007023F">
        <w:rPr>
          <w:rFonts w:ascii="Arial" w:eastAsia="Arial" w:hAnsi="Arial" w:cs="Arial"/>
          <w:sz w:val="24"/>
          <w:szCs w:val="24"/>
        </w:rPr>
        <w:t xml:space="preserve">Social Work England Qualifying Education and Training Standards </w:t>
      </w:r>
      <w:r w:rsidRPr="006237AD">
        <w:rPr>
          <w:rFonts w:ascii="Arial" w:eastAsia="Arial" w:hAnsi="Arial" w:cs="Arial"/>
          <w:sz w:val="24"/>
          <w:szCs w:val="24"/>
        </w:rPr>
        <w:t>2021</w:t>
      </w:r>
    </w:p>
    <w:p w14:paraId="1A72E189" w14:textId="77777777" w:rsidR="005E3D92" w:rsidRPr="00850F24" w:rsidRDefault="005E3D92" w:rsidP="007475E8">
      <w:pPr>
        <w:jc w:val="both"/>
        <w:rPr>
          <w:rFonts w:ascii="Arial" w:hAnsi="Arial" w:cs="Arial"/>
          <w:b/>
          <w:sz w:val="24"/>
          <w:szCs w:val="24"/>
        </w:rPr>
      </w:pPr>
    </w:p>
    <w:p w14:paraId="1B2FEE13" w14:textId="77777777" w:rsidR="00FB6263" w:rsidRDefault="00FB6263" w:rsidP="00AF539B">
      <w:pPr>
        <w:rPr>
          <w:rFonts w:ascii="Arial" w:hAnsi="Arial" w:cs="Arial"/>
          <w:sz w:val="8"/>
        </w:rPr>
      </w:pPr>
    </w:p>
    <w:sectPr w:rsidR="00FB6263" w:rsidSect="00254447">
      <w:footerReference w:type="default" r:id="rId36"/>
      <w:pgSz w:w="11906" w:h="16838" w:code="9"/>
      <w:pgMar w:top="1440" w:right="1259" w:bottom="1276" w:left="90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BDF8" w14:textId="77777777" w:rsidR="00547195" w:rsidRDefault="00547195" w:rsidP="005207C1">
      <w:pPr>
        <w:spacing w:after="0" w:line="240" w:lineRule="auto"/>
      </w:pPr>
      <w:r>
        <w:separator/>
      </w:r>
    </w:p>
  </w:endnote>
  <w:endnote w:type="continuationSeparator" w:id="0">
    <w:p w14:paraId="2FBEFB35" w14:textId="77777777" w:rsidR="00547195" w:rsidRDefault="00547195" w:rsidP="005207C1">
      <w:pPr>
        <w:spacing w:after="0" w:line="240" w:lineRule="auto"/>
      </w:pPr>
      <w:r>
        <w:continuationSeparator/>
      </w:r>
    </w:p>
  </w:endnote>
  <w:endnote w:type="continuationNotice" w:id="1">
    <w:p w14:paraId="4810C741" w14:textId="77777777" w:rsidR="00547195" w:rsidRDefault="00547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MNFAD+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79334"/>
      <w:docPartObj>
        <w:docPartGallery w:val="Page Numbers (Bottom of Page)"/>
        <w:docPartUnique/>
      </w:docPartObj>
    </w:sdtPr>
    <w:sdtEndPr/>
    <w:sdtContent>
      <w:p w14:paraId="76588399" w14:textId="77777777" w:rsidR="008A1CC6" w:rsidRDefault="008A1CC6">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70</w:t>
        </w:r>
        <w:r>
          <w:rPr>
            <w:noProof/>
            <w:color w:val="2B579A"/>
            <w:shd w:val="clear" w:color="auto" w:fill="E6E6E6"/>
          </w:rPr>
          <w:fldChar w:fldCharType="end"/>
        </w:r>
      </w:p>
    </w:sdtContent>
  </w:sdt>
  <w:p w14:paraId="3CBD6BAF" w14:textId="77777777" w:rsidR="008A1CC6" w:rsidRDefault="008A1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49C4" w14:textId="3AB2BB07" w:rsidR="008A49FE" w:rsidRDefault="008A49FE">
    <w:pPr>
      <w:pStyle w:val="Footer"/>
    </w:pPr>
    <w:r>
      <w:t>Last updated 18/08/22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070202"/>
      <w:docPartObj>
        <w:docPartGallery w:val="Page Numbers (Bottom of Page)"/>
        <w:docPartUnique/>
      </w:docPartObj>
    </w:sdtPr>
    <w:sdtEndPr/>
    <w:sdtContent>
      <w:p w14:paraId="0E5F32A7" w14:textId="77777777" w:rsidR="008A1CC6" w:rsidRDefault="008A1CC6">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14:paraId="7526F334" w14:textId="77777777" w:rsidR="008A1CC6" w:rsidRDefault="008A1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010E" w14:textId="77777777" w:rsidR="00547195" w:rsidRDefault="00547195" w:rsidP="005207C1">
      <w:pPr>
        <w:spacing w:after="0" w:line="240" w:lineRule="auto"/>
      </w:pPr>
      <w:r>
        <w:separator/>
      </w:r>
    </w:p>
  </w:footnote>
  <w:footnote w:type="continuationSeparator" w:id="0">
    <w:p w14:paraId="41CD48EA" w14:textId="77777777" w:rsidR="00547195" w:rsidRDefault="00547195" w:rsidP="005207C1">
      <w:pPr>
        <w:spacing w:after="0" w:line="240" w:lineRule="auto"/>
      </w:pPr>
      <w:r>
        <w:continuationSeparator/>
      </w:r>
    </w:p>
  </w:footnote>
  <w:footnote w:type="continuationNotice" w:id="1">
    <w:p w14:paraId="0A394E67" w14:textId="77777777" w:rsidR="00547195" w:rsidRDefault="005471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4948" w14:textId="77777777" w:rsidR="008A1CC6" w:rsidRDefault="008A1CC6">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89E"/>
    <w:multiLevelType w:val="hybridMultilevel"/>
    <w:tmpl w:val="C2163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C6464D"/>
    <w:multiLevelType w:val="hybridMultilevel"/>
    <w:tmpl w:val="AD621084"/>
    <w:lvl w:ilvl="0" w:tplc="05E69A2A">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24E6A"/>
    <w:multiLevelType w:val="hybridMultilevel"/>
    <w:tmpl w:val="FDBA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83B31"/>
    <w:multiLevelType w:val="hybridMultilevel"/>
    <w:tmpl w:val="FFD0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A4ACC"/>
    <w:multiLevelType w:val="hybridMultilevel"/>
    <w:tmpl w:val="50962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67F2C"/>
    <w:multiLevelType w:val="hybridMultilevel"/>
    <w:tmpl w:val="E2F69A66"/>
    <w:lvl w:ilvl="0" w:tplc="0809000F">
      <w:start w:val="1"/>
      <w:numFmt w:val="decimal"/>
      <w:lvlText w:val="%1."/>
      <w:lvlJc w:val="left"/>
      <w:pPr>
        <w:ind w:left="4689" w:hanging="360"/>
      </w:pPr>
      <w:rPr>
        <w:rFonts w:hint="default"/>
      </w:rPr>
    </w:lvl>
    <w:lvl w:ilvl="1" w:tplc="08090019" w:tentative="1">
      <w:start w:val="1"/>
      <w:numFmt w:val="lowerLetter"/>
      <w:lvlText w:val="%2."/>
      <w:lvlJc w:val="left"/>
      <w:pPr>
        <w:ind w:left="5409" w:hanging="360"/>
      </w:pPr>
    </w:lvl>
    <w:lvl w:ilvl="2" w:tplc="0809001B" w:tentative="1">
      <w:start w:val="1"/>
      <w:numFmt w:val="lowerRoman"/>
      <w:lvlText w:val="%3."/>
      <w:lvlJc w:val="right"/>
      <w:pPr>
        <w:ind w:left="6129" w:hanging="180"/>
      </w:pPr>
    </w:lvl>
    <w:lvl w:ilvl="3" w:tplc="0809000F" w:tentative="1">
      <w:start w:val="1"/>
      <w:numFmt w:val="decimal"/>
      <w:lvlText w:val="%4."/>
      <w:lvlJc w:val="left"/>
      <w:pPr>
        <w:ind w:left="6849" w:hanging="360"/>
      </w:pPr>
    </w:lvl>
    <w:lvl w:ilvl="4" w:tplc="08090019" w:tentative="1">
      <w:start w:val="1"/>
      <w:numFmt w:val="lowerLetter"/>
      <w:lvlText w:val="%5."/>
      <w:lvlJc w:val="left"/>
      <w:pPr>
        <w:ind w:left="7569" w:hanging="360"/>
      </w:pPr>
    </w:lvl>
    <w:lvl w:ilvl="5" w:tplc="0809001B" w:tentative="1">
      <w:start w:val="1"/>
      <w:numFmt w:val="lowerRoman"/>
      <w:lvlText w:val="%6."/>
      <w:lvlJc w:val="right"/>
      <w:pPr>
        <w:ind w:left="8289" w:hanging="180"/>
      </w:pPr>
    </w:lvl>
    <w:lvl w:ilvl="6" w:tplc="0809000F" w:tentative="1">
      <w:start w:val="1"/>
      <w:numFmt w:val="decimal"/>
      <w:lvlText w:val="%7."/>
      <w:lvlJc w:val="left"/>
      <w:pPr>
        <w:ind w:left="9009" w:hanging="360"/>
      </w:pPr>
    </w:lvl>
    <w:lvl w:ilvl="7" w:tplc="08090019" w:tentative="1">
      <w:start w:val="1"/>
      <w:numFmt w:val="lowerLetter"/>
      <w:lvlText w:val="%8."/>
      <w:lvlJc w:val="left"/>
      <w:pPr>
        <w:ind w:left="9729" w:hanging="360"/>
      </w:pPr>
    </w:lvl>
    <w:lvl w:ilvl="8" w:tplc="0809001B" w:tentative="1">
      <w:start w:val="1"/>
      <w:numFmt w:val="lowerRoman"/>
      <w:lvlText w:val="%9."/>
      <w:lvlJc w:val="right"/>
      <w:pPr>
        <w:ind w:left="10449" w:hanging="180"/>
      </w:pPr>
    </w:lvl>
  </w:abstractNum>
  <w:abstractNum w:abstractNumId="6" w15:restartNumberingAfterBreak="0">
    <w:nsid w:val="16207291"/>
    <w:multiLevelType w:val="hybridMultilevel"/>
    <w:tmpl w:val="D8DC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82018"/>
    <w:multiLevelType w:val="multilevel"/>
    <w:tmpl w:val="C264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019E7"/>
    <w:multiLevelType w:val="hybridMultilevel"/>
    <w:tmpl w:val="EAA682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1EE165CA"/>
    <w:multiLevelType w:val="hybridMultilevel"/>
    <w:tmpl w:val="60E0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A34CF"/>
    <w:multiLevelType w:val="hybridMultilevel"/>
    <w:tmpl w:val="04BC0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C67E0"/>
    <w:multiLevelType w:val="hybridMultilevel"/>
    <w:tmpl w:val="833E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C710C"/>
    <w:multiLevelType w:val="hybridMultilevel"/>
    <w:tmpl w:val="7054BA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74864"/>
    <w:multiLevelType w:val="hybridMultilevel"/>
    <w:tmpl w:val="EC727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C0675"/>
    <w:multiLevelType w:val="hybridMultilevel"/>
    <w:tmpl w:val="303E1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B54B8"/>
    <w:multiLevelType w:val="hybridMultilevel"/>
    <w:tmpl w:val="117AEA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00A5F"/>
    <w:multiLevelType w:val="hybridMultilevel"/>
    <w:tmpl w:val="ABDE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52DF6"/>
    <w:multiLevelType w:val="hybridMultilevel"/>
    <w:tmpl w:val="BEC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D1B7D"/>
    <w:multiLevelType w:val="hybridMultilevel"/>
    <w:tmpl w:val="5C7C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25369"/>
    <w:multiLevelType w:val="multilevel"/>
    <w:tmpl w:val="400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84005"/>
    <w:multiLevelType w:val="hybridMultilevel"/>
    <w:tmpl w:val="9210F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902F99"/>
    <w:multiLevelType w:val="hybridMultilevel"/>
    <w:tmpl w:val="D41853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E3D48"/>
    <w:multiLevelType w:val="hybridMultilevel"/>
    <w:tmpl w:val="508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C361B"/>
    <w:multiLevelType w:val="hybridMultilevel"/>
    <w:tmpl w:val="D5DC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13F18"/>
    <w:multiLevelType w:val="multilevel"/>
    <w:tmpl w:val="53BE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E52D9B"/>
    <w:multiLevelType w:val="hybridMultilevel"/>
    <w:tmpl w:val="A40AA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07C5D"/>
    <w:multiLevelType w:val="hybridMultilevel"/>
    <w:tmpl w:val="8AFC71D6"/>
    <w:lvl w:ilvl="0" w:tplc="08090001">
      <w:start w:val="1"/>
      <w:numFmt w:val="bullet"/>
      <w:lvlText w:val=""/>
      <w:lvlJc w:val="left"/>
      <w:pPr>
        <w:ind w:left="1301" w:hanging="360"/>
      </w:pPr>
      <w:rPr>
        <w:rFonts w:ascii="Symbol" w:hAnsi="Symbol"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27" w15:restartNumberingAfterBreak="0">
    <w:nsid w:val="47037C6B"/>
    <w:multiLevelType w:val="hybridMultilevel"/>
    <w:tmpl w:val="FFFFFFFF"/>
    <w:lvl w:ilvl="0" w:tplc="B0589660">
      <w:start w:val="1"/>
      <w:numFmt w:val="bullet"/>
      <w:lvlText w:val=""/>
      <w:lvlJc w:val="left"/>
      <w:pPr>
        <w:ind w:left="720" w:hanging="360"/>
      </w:pPr>
      <w:rPr>
        <w:rFonts w:ascii="Symbol" w:hAnsi="Symbol" w:hint="default"/>
      </w:rPr>
    </w:lvl>
    <w:lvl w:ilvl="1" w:tplc="47C6EE0E">
      <w:start w:val="1"/>
      <w:numFmt w:val="bullet"/>
      <w:lvlText w:val="o"/>
      <w:lvlJc w:val="left"/>
      <w:pPr>
        <w:ind w:left="1440" w:hanging="360"/>
      </w:pPr>
      <w:rPr>
        <w:rFonts w:ascii="Courier New" w:hAnsi="Courier New" w:hint="default"/>
      </w:rPr>
    </w:lvl>
    <w:lvl w:ilvl="2" w:tplc="21E25000">
      <w:start w:val="1"/>
      <w:numFmt w:val="bullet"/>
      <w:lvlText w:val=""/>
      <w:lvlJc w:val="left"/>
      <w:pPr>
        <w:ind w:left="2160" w:hanging="360"/>
      </w:pPr>
      <w:rPr>
        <w:rFonts w:ascii="Wingdings" w:hAnsi="Wingdings" w:hint="default"/>
      </w:rPr>
    </w:lvl>
    <w:lvl w:ilvl="3" w:tplc="7740781C">
      <w:start w:val="1"/>
      <w:numFmt w:val="bullet"/>
      <w:lvlText w:val=""/>
      <w:lvlJc w:val="left"/>
      <w:pPr>
        <w:ind w:left="2880" w:hanging="360"/>
      </w:pPr>
      <w:rPr>
        <w:rFonts w:ascii="Symbol" w:hAnsi="Symbol" w:hint="default"/>
      </w:rPr>
    </w:lvl>
    <w:lvl w:ilvl="4" w:tplc="4C025BE6">
      <w:start w:val="1"/>
      <w:numFmt w:val="bullet"/>
      <w:lvlText w:val="o"/>
      <w:lvlJc w:val="left"/>
      <w:pPr>
        <w:ind w:left="3600" w:hanging="360"/>
      </w:pPr>
      <w:rPr>
        <w:rFonts w:ascii="Courier New" w:hAnsi="Courier New" w:hint="default"/>
      </w:rPr>
    </w:lvl>
    <w:lvl w:ilvl="5" w:tplc="21922658">
      <w:start w:val="1"/>
      <w:numFmt w:val="bullet"/>
      <w:lvlText w:val=""/>
      <w:lvlJc w:val="left"/>
      <w:pPr>
        <w:ind w:left="4320" w:hanging="360"/>
      </w:pPr>
      <w:rPr>
        <w:rFonts w:ascii="Wingdings" w:hAnsi="Wingdings" w:hint="default"/>
      </w:rPr>
    </w:lvl>
    <w:lvl w:ilvl="6" w:tplc="8C0C1CF6">
      <w:start w:val="1"/>
      <w:numFmt w:val="bullet"/>
      <w:lvlText w:val=""/>
      <w:lvlJc w:val="left"/>
      <w:pPr>
        <w:ind w:left="5040" w:hanging="360"/>
      </w:pPr>
      <w:rPr>
        <w:rFonts w:ascii="Symbol" w:hAnsi="Symbol" w:hint="default"/>
      </w:rPr>
    </w:lvl>
    <w:lvl w:ilvl="7" w:tplc="4ADEA152">
      <w:start w:val="1"/>
      <w:numFmt w:val="bullet"/>
      <w:lvlText w:val="o"/>
      <w:lvlJc w:val="left"/>
      <w:pPr>
        <w:ind w:left="5760" w:hanging="360"/>
      </w:pPr>
      <w:rPr>
        <w:rFonts w:ascii="Courier New" w:hAnsi="Courier New" w:hint="default"/>
      </w:rPr>
    </w:lvl>
    <w:lvl w:ilvl="8" w:tplc="4728566A">
      <w:start w:val="1"/>
      <w:numFmt w:val="bullet"/>
      <w:lvlText w:val=""/>
      <w:lvlJc w:val="left"/>
      <w:pPr>
        <w:ind w:left="6480" w:hanging="360"/>
      </w:pPr>
      <w:rPr>
        <w:rFonts w:ascii="Wingdings" w:hAnsi="Wingdings" w:hint="default"/>
      </w:rPr>
    </w:lvl>
  </w:abstractNum>
  <w:abstractNum w:abstractNumId="28" w15:restartNumberingAfterBreak="0">
    <w:nsid w:val="47E02318"/>
    <w:multiLevelType w:val="hybridMultilevel"/>
    <w:tmpl w:val="FFFFFFFF"/>
    <w:lvl w:ilvl="0" w:tplc="24E25C16">
      <w:start w:val="1"/>
      <w:numFmt w:val="bullet"/>
      <w:lvlText w:val=""/>
      <w:lvlJc w:val="left"/>
      <w:pPr>
        <w:ind w:left="720" w:hanging="360"/>
      </w:pPr>
      <w:rPr>
        <w:rFonts w:ascii="Symbol" w:hAnsi="Symbol" w:hint="default"/>
      </w:rPr>
    </w:lvl>
    <w:lvl w:ilvl="1" w:tplc="1D105C40">
      <w:start w:val="1"/>
      <w:numFmt w:val="bullet"/>
      <w:lvlText w:val="o"/>
      <w:lvlJc w:val="left"/>
      <w:pPr>
        <w:ind w:left="1440" w:hanging="360"/>
      </w:pPr>
      <w:rPr>
        <w:rFonts w:ascii="Courier New" w:hAnsi="Courier New" w:hint="default"/>
      </w:rPr>
    </w:lvl>
    <w:lvl w:ilvl="2" w:tplc="776CFF96">
      <w:start w:val="1"/>
      <w:numFmt w:val="bullet"/>
      <w:lvlText w:val=""/>
      <w:lvlJc w:val="left"/>
      <w:pPr>
        <w:ind w:left="2160" w:hanging="360"/>
      </w:pPr>
      <w:rPr>
        <w:rFonts w:ascii="Wingdings" w:hAnsi="Wingdings" w:hint="default"/>
      </w:rPr>
    </w:lvl>
    <w:lvl w:ilvl="3" w:tplc="B8448C88">
      <w:start w:val="1"/>
      <w:numFmt w:val="bullet"/>
      <w:lvlText w:val=""/>
      <w:lvlJc w:val="left"/>
      <w:pPr>
        <w:ind w:left="2880" w:hanging="360"/>
      </w:pPr>
      <w:rPr>
        <w:rFonts w:ascii="Symbol" w:hAnsi="Symbol" w:hint="default"/>
      </w:rPr>
    </w:lvl>
    <w:lvl w:ilvl="4" w:tplc="D8548AFE">
      <w:start w:val="1"/>
      <w:numFmt w:val="bullet"/>
      <w:lvlText w:val="o"/>
      <w:lvlJc w:val="left"/>
      <w:pPr>
        <w:ind w:left="3600" w:hanging="360"/>
      </w:pPr>
      <w:rPr>
        <w:rFonts w:ascii="Courier New" w:hAnsi="Courier New" w:hint="default"/>
      </w:rPr>
    </w:lvl>
    <w:lvl w:ilvl="5" w:tplc="C34A74B2">
      <w:start w:val="1"/>
      <w:numFmt w:val="bullet"/>
      <w:lvlText w:val=""/>
      <w:lvlJc w:val="left"/>
      <w:pPr>
        <w:ind w:left="4320" w:hanging="360"/>
      </w:pPr>
      <w:rPr>
        <w:rFonts w:ascii="Wingdings" w:hAnsi="Wingdings" w:hint="default"/>
      </w:rPr>
    </w:lvl>
    <w:lvl w:ilvl="6" w:tplc="5E3214D6">
      <w:start w:val="1"/>
      <w:numFmt w:val="bullet"/>
      <w:lvlText w:val=""/>
      <w:lvlJc w:val="left"/>
      <w:pPr>
        <w:ind w:left="5040" w:hanging="360"/>
      </w:pPr>
      <w:rPr>
        <w:rFonts w:ascii="Symbol" w:hAnsi="Symbol" w:hint="default"/>
      </w:rPr>
    </w:lvl>
    <w:lvl w:ilvl="7" w:tplc="99C8F4A6">
      <w:start w:val="1"/>
      <w:numFmt w:val="bullet"/>
      <w:lvlText w:val="o"/>
      <w:lvlJc w:val="left"/>
      <w:pPr>
        <w:ind w:left="5760" w:hanging="360"/>
      </w:pPr>
      <w:rPr>
        <w:rFonts w:ascii="Courier New" w:hAnsi="Courier New" w:hint="default"/>
      </w:rPr>
    </w:lvl>
    <w:lvl w:ilvl="8" w:tplc="342E22DA">
      <w:start w:val="1"/>
      <w:numFmt w:val="bullet"/>
      <w:lvlText w:val=""/>
      <w:lvlJc w:val="left"/>
      <w:pPr>
        <w:ind w:left="6480" w:hanging="360"/>
      </w:pPr>
      <w:rPr>
        <w:rFonts w:ascii="Wingdings" w:hAnsi="Wingdings" w:hint="default"/>
      </w:rPr>
    </w:lvl>
  </w:abstractNum>
  <w:abstractNum w:abstractNumId="29" w15:restartNumberingAfterBreak="0">
    <w:nsid w:val="48146516"/>
    <w:multiLevelType w:val="hybridMultilevel"/>
    <w:tmpl w:val="74C0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B5971"/>
    <w:multiLevelType w:val="hybridMultilevel"/>
    <w:tmpl w:val="353CA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E5F25"/>
    <w:multiLevelType w:val="hybridMultilevel"/>
    <w:tmpl w:val="D39A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B18E8"/>
    <w:multiLevelType w:val="hybridMultilevel"/>
    <w:tmpl w:val="298C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4C5A4E"/>
    <w:multiLevelType w:val="hybridMultilevel"/>
    <w:tmpl w:val="56069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6C000A"/>
    <w:multiLevelType w:val="hybridMultilevel"/>
    <w:tmpl w:val="7408F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3451E0"/>
    <w:multiLevelType w:val="hybridMultilevel"/>
    <w:tmpl w:val="9092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43C01"/>
    <w:multiLevelType w:val="hybridMultilevel"/>
    <w:tmpl w:val="54EC5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554ED"/>
    <w:multiLevelType w:val="hybridMultilevel"/>
    <w:tmpl w:val="8FAEA3AA"/>
    <w:lvl w:ilvl="0" w:tplc="3E3AA348">
      <w:numFmt w:val="bullet"/>
      <w:lvlText w:val="•"/>
      <w:lvlJc w:val="left"/>
      <w:pPr>
        <w:ind w:left="1301" w:hanging="360"/>
      </w:pPr>
      <w:rPr>
        <w:rFonts w:ascii="Arial" w:eastAsia="Arial" w:hAnsi="Arial" w:cs="Arial" w:hint="default"/>
        <w:b/>
        <w:bCs/>
        <w:w w:val="128"/>
        <w:sz w:val="22"/>
        <w:szCs w:val="22"/>
        <w:lang w:val="en-US" w:eastAsia="en-US" w:bidi="en-US"/>
      </w:rPr>
    </w:lvl>
    <w:lvl w:ilvl="1" w:tplc="A7A4B534">
      <w:numFmt w:val="bullet"/>
      <w:lvlText w:val="•"/>
      <w:lvlJc w:val="left"/>
      <w:pPr>
        <w:ind w:left="2146" w:hanging="360"/>
      </w:pPr>
      <w:rPr>
        <w:rFonts w:hint="default"/>
        <w:lang w:val="en-US" w:eastAsia="en-US" w:bidi="en-US"/>
      </w:rPr>
    </w:lvl>
    <w:lvl w:ilvl="2" w:tplc="29121E18">
      <w:numFmt w:val="bullet"/>
      <w:lvlText w:val="•"/>
      <w:lvlJc w:val="left"/>
      <w:pPr>
        <w:ind w:left="2992" w:hanging="360"/>
      </w:pPr>
      <w:rPr>
        <w:rFonts w:hint="default"/>
        <w:lang w:val="en-US" w:eastAsia="en-US" w:bidi="en-US"/>
      </w:rPr>
    </w:lvl>
    <w:lvl w:ilvl="3" w:tplc="D32E1882">
      <w:numFmt w:val="bullet"/>
      <w:lvlText w:val="•"/>
      <w:lvlJc w:val="left"/>
      <w:pPr>
        <w:ind w:left="3838" w:hanging="360"/>
      </w:pPr>
      <w:rPr>
        <w:rFonts w:hint="default"/>
        <w:lang w:val="en-US" w:eastAsia="en-US" w:bidi="en-US"/>
      </w:rPr>
    </w:lvl>
    <w:lvl w:ilvl="4" w:tplc="9508FDD0">
      <w:numFmt w:val="bullet"/>
      <w:lvlText w:val="•"/>
      <w:lvlJc w:val="left"/>
      <w:pPr>
        <w:ind w:left="4684" w:hanging="360"/>
      </w:pPr>
      <w:rPr>
        <w:rFonts w:hint="default"/>
        <w:lang w:val="en-US" w:eastAsia="en-US" w:bidi="en-US"/>
      </w:rPr>
    </w:lvl>
    <w:lvl w:ilvl="5" w:tplc="CA62AC48">
      <w:numFmt w:val="bullet"/>
      <w:lvlText w:val="•"/>
      <w:lvlJc w:val="left"/>
      <w:pPr>
        <w:ind w:left="5530" w:hanging="360"/>
      </w:pPr>
      <w:rPr>
        <w:rFonts w:hint="default"/>
        <w:lang w:val="en-US" w:eastAsia="en-US" w:bidi="en-US"/>
      </w:rPr>
    </w:lvl>
    <w:lvl w:ilvl="6" w:tplc="E7FE8F64">
      <w:numFmt w:val="bullet"/>
      <w:lvlText w:val="•"/>
      <w:lvlJc w:val="left"/>
      <w:pPr>
        <w:ind w:left="6376" w:hanging="360"/>
      </w:pPr>
      <w:rPr>
        <w:rFonts w:hint="default"/>
        <w:lang w:val="en-US" w:eastAsia="en-US" w:bidi="en-US"/>
      </w:rPr>
    </w:lvl>
    <w:lvl w:ilvl="7" w:tplc="7D74618C">
      <w:numFmt w:val="bullet"/>
      <w:lvlText w:val="•"/>
      <w:lvlJc w:val="left"/>
      <w:pPr>
        <w:ind w:left="7222" w:hanging="360"/>
      </w:pPr>
      <w:rPr>
        <w:rFonts w:hint="default"/>
        <w:lang w:val="en-US" w:eastAsia="en-US" w:bidi="en-US"/>
      </w:rPr>
    </w:lvl>
    <w:lvl w:ilvl="8" w:tplc="8D323572">
      <w:numFmt w:val="bullet"/>
      <w:lvlText w:val="•"/>
      <w:lvlJc w:val="left"/>
      <w:pPr>
        <w:ind w:left="8068" w:hanging="360"/>
      </w:pPr>
      <w:rPr>
        <w:rFonts w:hint="default"/>
        <w:lang w:val="en-US" w:eastAsia="en-US" w:bidi="en-US"/>
      </w:rPr>
    </w:lvl>
  </w:abstractNum>
  <w:abstractNum w:abstractNumId="38" w15:restartNumberingAfterBreak="0">
    <w:nsid w:val="6E656BAE"/>
    <w:multiLevelType w:val="hybridMultilevel"/>
    <w:tmpl w:val="FFFFFFFF"/>
    <w:lvl w:ilvl="0" w:tplc="5E7C4DAC">
      <w:start w:val="1"/>
      <w:numFmt w:val="bullet"/>
      <w:lvlText w:val=""/>
      <w:lvlJc w:val="left"/>
      <w:pPr>
        <w:ind w:left="720" w:hanging="360"/>
      </w:pPr>
      <w:rPr>
        <w:rFonts w:ascii="Symbol" w:hAnsi="Symbol" w:hint="default"/>
      </w:rPr>
    </w:lvl>
    <w:lvl w:ilvl="1" w:tplc="23804AF8">
      <w:start w:val="1"/>
      <w:numFmt w:val="bullet"/>
      <w:lvlText w:val="o"/>
      <w:lvlJc w:val="left"/>
      <w:pPr>
        <w:ind w:left="1440" w:hanging="360"/>
      </w:pPr>
      <w:rPr>
        <w:rFonts w:ascii="Courier New" w:hAnsi="Courier New" w:hint="default"/>
      </w:rPr>
    </w:lvl>
    <w:lvl w:ilvl="2" w:tplc="6862EAA0">
      <w:start w:val="1"/>
      <w:numFmt w:val="bullet"/>
      <w:lvlText w:val=""/>
      <w:lvlJc w:val="left"/>
      <w:pPr>
        <w:ind w:left="2160" w:hanging="360"/>
      </w:pPr>
      <w:rPr>
        <w:rFonts w:ascii="Wingdings" w:hAnsi="Wingdings" w:hint="default"/>
      </w:rPr>
    </w:lvl>
    <w:lvl w:ilvl="3" w:tplc="7B46BB5E">
      <w:start w:val="1"/>
      <w:numFmt w:val="bullet"/>
      <w:lvlText w:val=""/>
      <w:lvlJc w:val="left"/>
      <w:pPr>
        <w:ind w:left="2880" w:hanging="360"/>
      </w:pPr>
      <w:rPr>
        <w:rFonts w:ascii="Symbol" w:hAnsi="Symbol" w:hint="default"/>
      </w:rPr>
    </w:lvl>
    <w:lvl w:ilvl="4" w:tplc="BC6AD11E">
      <w:start w:val="1"/>
      <w:numFmt w:val="bullet"/>
      <w:lvlText w:val="o"/>
      <w:lvlJc w:val="left"/>
      <w:pPr>
        <w:ind w:left="3600" w:hanging="360"/>
      </w:pPr>
      <w:rPr>
        <w:rFonts w:ascii="Courier New" w:hAnsi="Courier New" w:hint="default"/>
      </w:rPr>
    </w:lvl>
    <w:lvl w:ilvl="5" w:tplc="E84A02E4">
      <w:start w:val="1"/>
      <w:numFmt w:val="bullet"/>
      <w:lvlText w:val=""/>
      <w:lvlJc w:val="left"/>
      <w:pPr>
        <w:ind w:left="4320" w:hanging="360"/>
      </w:pPr>
      <w:rPr>
        <w:rFonts w:ascii="Wingdings" w:hAnsi="Wingdings" w:hint="default"/>
      </w:rPr>
    </w:lvl>
    <w:lvl w:ilvl="6" w:tplc="535C5012">
      <w:start w:val="1"/>
      <w:numFmt w:val="bullet"/>
      <w:lvlText w:val=""/>
      <w:lvlJc w:val="left"/>
      <w:pPr>
        <w:ind w:left="5040" w:hanging="360"/>
      </w:pPr>
      <w:rPr>
        <w:rFonts w:ascii="Symbol" w:hAnsi="Symbol" w:hint="default"/>
      </w:rPr>
    </w:lvl>
    <w:lvl w:ilvl="7" w:tplc="3716CC7C">
      <w:start w:val="1"/>
      <w:numFmt w:val="bullet"/>
      <w:lvlText w:val="o"/>
      <w:lvlJc w:val="left"/>
      <w:pPr>
        <w:ind w:left="5760" w:hanging="360"/>
      </w:pPr>
      <w:rPr>
        <w:rFonts w:ascii="Courier New" w:hAnsi="Courier New" w:hint="default"/>
      </w:rPr>
    </w:lvl>
    <w:lvl w:ilvl="8" w:tplc="348A0162">
      <w:start w:val="1"/>
      <w:numFmt w:val="bullet"/>
      <w:lvlText w:val=""/>
      <w:lvlJc w:val="left"/>
      <w:pPr>
        <w:ind w:left="6480" w:hanging="360"/>
      </w:pPr>
      <w:rPr>
        <w:rFonts w:ascii="Wingdings" w:hAnsi="Wingdings" w:hint="default"/>
      </w:rPr>
    </w:lvl>
  </w:abstractNum>
  <w:abstractNum w:abstractNumId="39" w15:restartNumberingAfterBreak="0">
    <w:nsid w:val="725D22A3"/>
    <w:multiLevelType w:val="hybridMultilevel"/>
    <w:tmpl w:val="FFFFFFFF"/>
    <w:lvl w:ilvl="0" w:tplc="048AA536">
      <w:start w:val="1"/>
      <w:numFmt w:val="bullet"/>
      <w:lvlText w:val=""/>
      <w:lvlJc w:val="left"/>
      <w:pPr>
        <w:ind w:left="720" w:hanging="360"/>
      </w:pPr>
      <w:rPr>
        <w:rFonts w:ascii="Symbol" w:hAnsi="Symbol" w:hint="default"/>
      </w:rPr>
    </w:lvl>
    <w:lvl w:ilvl="1" w:tplc="7C36897C">
      <w:start w:val="1"/>
      <w:numFmt w:val="bullet"/>
      <w:lvlText w:val="o"/>
      <w:lvlJc w:val="left"/>
      <w:pPr>
        <w:ind w:left="1440" w:hanging="360"/>
      </w:pPr>
      <w:rPr>
        <w:rFonts w:ascii="Courier New" w:hAnsi="Courier New" w:hint="default"/>
      </w:rPr>
    </w:lvl>
    <w:lvl w:ilvl="2" w:tplc="E2289DDA">
      <w:start w:val="1"/>
      <w:numFmt w:val="bullet"/>
      <w:lvlText w:val=""/>
      <w:lvlJc w:val="left"/>
      <w:pPr>
        <w:ind w:left="2160" w:hanging="360"/>
      </w:pPr>
      <w:rPr>
        <w:rFonts w:ascii="Wingdings" w:hAnsi="Wingdings" w:hint="default"/>
      </w:rPr>
    </w:lvl>
    <w:lvl w:ilvl="3" w:tplc="1EB0A974">
      <w:start w:val="1"/>
      <w:numFmt w:val="bullet"/>
      <w:lvlText w:val=""/>
      <w:lvlJc w:val="left"/>
      <w:pPr>
        <w:ind w:left="2880" w:hanging="360"/>
      </w:pPr>
      <w:rPr>
        <w:rFonts w:ascii="Symbol" w:hAnsi="Symbol" w:hint="default"/>
      </w:rPr>
    </w:lvl>
    <w:lvl w:ilvl="4" w:tplc="623E67B8">
      <w:start w:val="1"/>
      <w:numFmt w:val="bullet"/>
      <w:lvlText w:val="o"/>
      <w:lvlJc w:val="left"/>
      <w:pPr>
        <w:ind w:left="3600" w:hanging="360"/>
      </w:pPr>
      <w:rPr>
        <w:rFonts w:ascii="Courier New" w:hAnsi="Courier New" w:hint="default"/>
      </w:rPr>
    </w:lvl>
    <w:lvl w:ilvl="5" w:tplc="90DA8002">
      <w:start w:val="1"/>
      <w:numFmt w:val="bullet"/>
      <w:lvlText w:val=""/>
      <w:lvlJc w:val="left"/>
      <w:pPr>
        <w:ind w:left="4320" w:hanging="360"/>
      </w:pPr>
      <w:rPr>
        <w:rFonts w:ascii="Wingdings" w:hAnsi="Wingdings" w:hint="default"/>
      </w:rPr>
    </w:lvl>
    <w:lvl w:ilvl="6" w:tplc="53D45CA4">
      <w:start w:val="1"/>
      <w:numFmt w:val="bullet"/>
      <w:lvlText w:val=""/>
      <w:lvlJc w:val="left"/>
      <w:pPr>
        <w:ind w:left="5040" w:hanging="360"/>
      </w:pPr>
      <w:rPr>
        <w:rFonts w:ascii="Symbol" w:hAnsi="Symbol" w:hint="default"/>
      </w:rPr>
    </w:lvl>
    <w:lvl w:ilvl="7" w:tplc="699AC66A">
      <w:start w:val="1"/>
      <w:numFmt w:val="bullet"/>
      <w:lvlText w:val="o"/>
      <w:lvlJc w:val="left"/>
      <w:pPr>
        <w:ind w:left="5760" w:hanging="360"/>
      </w:pPr>
      <w:rPr>
        <w:rFonts w:ascii="Courier New" w:hAnsi="Courier New" w:hint="default"/>
      </w:rPr>
    </w:lvl>
    <w:lvl w:ilvl="8" w:tplc="4E269036">
      <w:start w:val="1"/>
      <w:numFmt w:val="bullet"/>
      <w:lvlText w:val=""/>
      <w:lvlJc w:val="left"/>
      <w:pPr>
        <w:ind w:left="6480" w:hanging="360"/>
      </w:pPr>
      <w:rPr>
        <w:rFonts w:ascii="Wingdings" w:hAnsi="Wingdings" w:hint="default"/>
      </w:rPr>
    </w:lvl>
  </w:abstractNum>
  <w:abstractNum w:abstractNumId="40" w15:restartNumberingAfterBreak="0">
    <w:nsid w:val="76AE54B1"/>
    <w:multiLevelType w:val="hybridMultilevel"/>
    <w:tmpl w:val="AE9066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64590B"/>
    <w:multiLevelType w:val="hybridMultilevel"/>
    <w:tmpl w:val="EBE2BD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F77DD1"/>
    <w:multiLevelType w:val="hybridMultilevel"/>
    <w:tmpl w:val="F9E0B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8163B"/>
    <w:multiLevelType w:val="hybridMultilevel"/>
    <w:tmpl w:val="20E42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9B447E"/>
    <w:multiLevelType w:val="hybridMultilevel"/>
    <w:tmpl w:val="A0E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2"/>
  </w:num>
  <w:num w:numId="4">
    <w:abstractNumId w:val="4"/>
  </w:num>
  <w:num w:numId="5">
    <w:abstractNumId w:val="31"/>
  </w:num>
  <w:num w:numId="6">
    <w:abstractNumId w:val="6"/>
  </w:num>
  <w:num w:numId="7">
    <w:abstractNumId w:val="14"/>
  </w:num>
  <w:num w:numId="8">
    <w:abstractNumId w:val="10"/>
  </w:num>
  <w:num w:numId="9">
    <w:abstractNumId w:val="13"/>
  </w:num>
  <w:num w:numId="10">
    <w:abstractNumId w:val="23"/>
  </w:num>
  <w:num w:numId="11">
    <w:abstractNumId w:val="35"/>
  </w:num>
  <w:num w:numId="12">
    <w:abstractNumId w:val="40"/>
  </w:num>
  <w:num w:numId="13">
    <w:abstractNumId w:val="12"/>
  </w:num>
  <w:num w:numId="14">
    <w:abstractNumId w:val="25"/>
  </w:num>
  <w:num w:numId="15">
    <w:abstractNumId w:val="36"/>
  </w:num>
  <w:num w:numId="16">
    <w:abstractNumId w:val="30"/>
  </w:num>
  <w:num w:numId="17">
    <w:abstractNumId w:val="15"/>
  </w:num>
  <w:num w:numId="18">
    <w:abstractNumId w:val="0"/>
  </w:num>
  <w:num w:numId="19">
    <w:abstractNumId w:val="37"/>
  </w:num>
  <w:num w:numId="20">
    <w:abstractNumId w:val="7"/>
  </w:num>
  <w:num w:numId="21">
    <w:abstractNumId w:val="33"/>
  </w:num>
  <w:num w:numId="22">
    <w:abstractNumId w:val="20"/>
  </w:num>
  <w:num w:numId="23">
    <w:abstractNumId w:val="17"/>
  </w:num>
  <w:num w:numId="24">
    <w:abstractNumId w:val="43"/>
  </w:num>
  <w:num w:numId="25">
    <w:abstractNumId w:val="26"/>
  </w:num>
  <w:num w:numId="26">
    <w:abstractNumId w:val="27"/>
  </w:num>
  <w:num w:numId="27">
    <w:abstractNumId w:val="28"/>
  </w:num>
  <w:num w:numId="28">
    <w:abstractNumId w:val="39"/>
  </w:num>
  <w:num w:numId="29">
    <w:abstractNumId w:val="38"/>
  </w:num>
  <w:num w:numId="30">
    <w:abstractNumId w:val="24"/>
  </w:num>
  <w:num w:numId="31">
    <w:abstractNumId w:val="2"/>
  </w:num>
  <w:num w:numId="32">
    <w:abstractNumId w:val="34"/>
  </w:num>
  <w:num w:numId="33">
    <w:abstractNumId w:val="8"/>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9"/>
  </w:num>
  <w:num w:numId="38">
    <w:abstractNumId w:val="3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4"/>
  </w:num>
  <w:num w:numId="42">
    <w:abstractNumId w:val="16"/>
  </w:num>
  <w:num w:numId="43">
    <w:abstractNumId w:val="29"/>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
  </w:num>
  <w:num w:numId="47">
    <w:abstractNumId w:val="18"/>
  </w:num>
  <w:num w:numId="4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B1"/>
    <w:rsid w:val="0000098A"/>
    <w:rsid w:val="00000A78"/>
    <w:rsid w:val="00000B0E"/>
    <w:rsid w:val="000012FA"/>
    <w:rsid w:val="00002802"/>
    <w:rsid w:val="00005941"/>
    <w:rsid w:val="00005BAD"/>
    <w:rsid w:val="0001003D"/>
    <w:rsid w:val="000136EE"/>
    <w:rsid w:val="00013FD3"/>
    <w:rsid w:val="00021B27"/>
    <w:rsid w:val="0002280C"/>
    <w:rsid w:val="000229A7"/>
    <w:rsid w:val="0002388C"/>
    <w:rsid w:val="00023A6F"/>
    <w:rsid w:val="00024007"/>
    <w:rsid w:val="000275B7"/>
    <w:rsid w:val="00031F7D"/>
    <w:rsid w:val="0003404C"/>
    <w:rsid w:val="000343E9"/>
    <w:rsid w:val="00034A46"/>
    <w:rsid w:val="000351F0"/>
    <w:rsid w:val="00035238"/>
    <w:rsid w:val="00035D77"/>
    <w:rsid w:val="000378BF"/>
    <w:rsid w:val="00040323"/>
    <w:rsid w:val="0004083A"/>
    <w:rsid w:val="00040F3D"/>
    <w:rsid w:val="00041AA5"/>
    <w:rsid w:val="0004235F"/>
    <w:rsid w:val="00043BF3"/>
    <w:rsid w:val="00043F47"/>
    <w:rsid w:val="00044E58"/>
    <w:rsid w:val="00045237"/>
    <w:rsid w:val="00046729"/>
    <w:rsid w:val="0004680A"/>
    <w:rsid w:val="00046E1A"/>
    <w:rsid w:val="000476E9"/>
    <w:rsid w:val="00050BF7"/>
    <w:rsid w:val="00050FB9"/>
    <w:rsid w:val="00051406"/>
    <w:rsid w:val="00052B30"/>
    <w:rsid w:val="00053C67"/>
    <w:rsid w:val="0005486F"/>
    <w:rsid w:val="00056655"/>
    <w:rsid w:val="000609A3"/>
    <w:rsid w:val="0006121E"/>
    <w:rsid w:val="00061FC7"/>
    <w:rsid w:val="000628CE"/>
    <w:rsid w:val="00062C69"/>
    <w:rsid w:val="000673FC"/>
    <w:rsid w:val="00067715"/>
    <w:rsid w:val="00070819"/>
    <w:rsid w:val="000716C9"/>
    <w:rsid w:val="0007252F"/>
    <w:rsid w:val="000730D0"/>
    <w:rsid w:val="000737AF"/>
    <w:rsid w:val="00073E9B"/>
    <w:rsid w:val="000759CF"/>
    <w:rsid w:val="00075D96"/>
    <w:rsid w:val="00076BDC"/>
    <w:rsid w:val="000777AC"/>
    <w:rsid w:val="0008169A"/>
    <w:rsid w:val="0008262E"/>
    <w:rsid w:val="00084DE1"/>
    <w:rsid w:val="00085A50"/>
    <w:rsid w:val="000878CD"/>
    <w:rsid w:val="00092783"/>
    <w:rsid w:val="0009410F"/>
    <w:rsid w:val="0009465E"/>
    <w:rsid w:val="000946F6"/>
    <w:rsid w:val="000952AF"/>
    <w:rsid w:val="000956A0"/>
    <w:rsid w:val="00095C68"/>
    <w:rsid w:val="00096A6C"/>
    <w:rsid w:val="00096B98"/>
    <w:rsid w:val="00096CF2"/>
    <w:rsid w:val="000970E6"/>
    <w:rsid w:val="00097663"/>
    <w:rsid w:val="00097E77"/>
    <w:rsid w:val="000A2FBA"/>
    <w:rsid w:val="000A37F5"/>
    <w:rsid w:val="000A50D8"/>
    <w:rsid w:val="000A655B"/>
    <w:rsid w:val="000A6892"/>
    <w:rsid w:val="000B128C"/>
    <w:rsid w:val="000B18AE"/>
    <w:rsid w:val="000B1BCF"/>
    <w:rsid w:val="000B1E5F"/>
    <w:rsid w:val="000B2760"/>
    <w:rsid w:val="000B3986"/>
    <w:rsid w:val="000B3F35"/>
    <w:rsid w:val="000B44FA"/>
    <w:rsid w:val="000B522B"/>
    <w:rsid w:val="000B5299"/>
    <w:rsid w:val="000B61D9"/>
    <w:rsid w:val="000C43CE"/>
    <w:rsid w:val="000C4513"/>
    <w:rsid w:val="000C4776"/>
    <w:rsid w:val="000C47F1"/>
    <w:rsid w:val="000C5F88"/>
    <w:rsid w:val="000C7452"/>
    <w:rsid w:val="000D0135"/>
    <w:rsid w:val="000D04A0"/>
    <w:rsid w:val="000D06C8"/>
    <w:rsid w:val="000D0B44"/>
    <w:rsid w:val="000D4570"/>
    <w:rsid w:val="000D4AAE"/>
    <w:rsid w:val="000D6BD4"/>
    <w:rsid w:val="000E10E2"/>
    <w:rsid w:val="000E25BD"/>
    <w:rsid w:val="000E2AF3"/>
    <w:rsid w:val="000E500D"/>
    <w:rsid w:val="000E5241"/>
    <w:rsid w:val="000F0701"/>
    <w:rsid w:val="000F0D63"/>
    <w:rsid w:val="000F16D3"/>
    <w:rsid w:val="000F3654"/>
    <w:rsid w:val="000F5633"/>
    <w:rsid w:val="000F751E"/>
    <w:rsid w:val="00100FBE"/>
    <w:rsid w:val="001025A8"/>
    <w:rsid w:val="00103CBB"/>
    <w:rsid w:val="001056CA"/>
    <w:rsid w:val="00105715"/>
    <w:rsid w:val="001057B8"/>
    <w:rsid w:val="00106F42"/>
    <w:rsid w:val="001129C4"/>
    <w:rsid w:val="00113084"/>
    <w:rsid w:val="00113B2A"/>
    <w:rsid w:val="00113C98"/>
    <w:rsid w:val="00113C9A"/>
    <w:rsid w:val="00114080"/>
    <w:rsid w:val="00114524"/>
    <w:rsid w:val="00116E42"/>
    <w:rsid w:val="00117CAE"/>
    <w:rsid w:val="001212E2"/>
    <w:rsid w:val="00122EC7"/>
    <w:rsid w:val="001234F7"/>
    <w:rsid w:val="0012365F"/>
    <w:rsid w:val="00123C62"/>
    <w:rsid w:val="00124DCD"/>
    <w:rsid w:val="001304E4"/>
    <w:rsid w:val="001304F1"/>
    <w:rsid w:val="00130B7D"/>
    <w:rsid w:val="00131D4B"/>
    <w:rsid w:val="00132AC7"/>
    <w:rsid w:val="00134A78"/>
    <w:rsid w:val="00135604"/>
    <w:rsid w:val="00140135"/>
    <w:rsid w:val="0014080A"/>
    <w:rsid w:val="00140919"/>
    <w:rsid w:val="00140995"/>
    <w:rsid w:val="00140E7B"/>
    <w:rsid w:val="00143748"/>
    <w:rsid w:val="0014694C"/>
    <w:rsid w:val="00146EC9"/>
    <w:rsid w:val="001472E2"/>
    <w:rsid w:val="00147F93"/>
    <w:rsid w:val="001500E3"/>
    <w:rsid w:val="00150D70"/>
    <w:rsid w:val="001519E6"/>
    <w:rsid w:val="00152D37"/>
    <w:rsid w:val="00152D3C"/>
    <w:rsid w:val="00154514"/>
    <w:rsid w:val="001557A8"/>
    <w:rsid w:val="00156EDC"/>
    <w:rsid w:val="00156F9F"/>
    <w:rsid w:val="001578E6"/>
    <w:rsid w:val="00160F9F"/>
    <w:rsid w:val="00161306"/>
    <w:rsid w:val="0016137D"/>
    <w:rsid w:val="0016188B"/>
    <w:rsid w:val="0016264A"/>
    <w:rsid w:val="001631C8"/>
    <w:rsid w:val="00163C1F"/>
    <w:rsid w:val="00164F0E"/>
    <w:rsid w:val="0017057D"/>
    <w:rsid w:val="001707CF"/>
    <w:rsid w:val="00172BBD"/>
    <w:rsid w:val="0017425E"/>
    <w:rsid w:val="0017540C"/>
    <w:rsid w:val="0018172D"/>
    <w:rsid w:val="00181A70"/>
    <w:rsid w:val="0018315C"/>
    <w:rsid w:val="00183DEE"/>
    <w:rsid w:val="001874C7"/>
    <w:rsid w:val="0018760C"/>
    <w:rsid w:val="00187ADC"/>
    <w:rsid w:val="00187F75"/>
    <w:rsid w:val="001916E8"/>
    <w:rsid w:val="00192AF8"/>
    <w:rsid w:val="0019316B"/>
    <w:rsid w:val="001A024A"/>
    <w:rsid w:val="001A0902"/>
    <w:rsid w:val="001A137A"/>
    <w:rsid w:val="001A1BC2"/>
    <w:rsid w:val="001A24A9"/>
    <w:rsid w:val="001A4BFF"/>
    <w:rsid w:val="001A5BC3"/>
    <w:rsid w:val="001A615C"/>
    <w:rsid w:val="001A62AD"/>
    <w:rsid w:val="001B093A"/>
    <w:rsid w:val="001B0B4D"/>
    <w:rsid w:val="001B16B5"/>
    <w:rsid w:val="001B1C4A"/>
    <w:rsid w:val="001B35D4"/>
    <w:rsid w:val="001B389C"/>
    <w:rsid w:val="001B43E3"/>
    <w:rsid w:val="001B5B7C"/>
    <w:rsid w:val="001B6014"/>
    <w:rsid w:val="001C2584"/>
    <w:rsid w:val="001C28E8"/>
    <w:rsid w:val="001C2F9E"/>
    <w:rsid w:val="001C3BF3"/>
    <w:rsid w:val="001C566D"/>
    <w:rsid w:val="001C69BC"/>
    <w:rsid w:val="001C6A62"/>
    <w:rsid w:val="001C7B0F"/>
    <w:rsid w:val="001D0A4B"/>
    <w:rsid w:val="001D284A"/>
    <w:rsid w:val="001D30B3"/>
    <w:rsid w:val="001D451B"/>
    <w:rsid w:val="001D4FEA"/>
    <w:rsid w:val="001D58AB"/>
    <w:rsid w:val="001D690C"/>
    <w:rsid w:val="001E0542"/>
    <w:rsid w:val="001E18C6"/>
    <w:rsid w:val="001E1D35"/>
    <w:rsid w:val="001E2609"/>
    <w:rsid w:val="001F096D"/>
    <w:rsid w:val="001F1466"/>
    <w:rsid w:val="001F156C"/>
    <w:rsid w:val="001F2713"/>
    <w:rsid w:val="001F36B7"/>
    <w:rsid w:val="001F3785"/>
    <w:rsid w:val="001F3FB1"/>
    <w:rsid w:val="001F458A"/>
    <w:rsid w:val="001F4F63"/>
    <w:rsid w:val="001F558A"/>
    <w:rsid w:val="001F56B9"/>
    <w:rsid w:val="001F61EC"/>
    <w:rsid w:val="001F65C9"/>
    <w:rsid w:val="001F6821"/>
    <w:rsid w:val="001F68E3"/>
    <w:rsid w:val="001F7562"/>
    <w:rsid w:val="00200039"/>
    <w:rsid w:val="00200FC6"/>
    <w:rsid w:val="002010D3"/>
    <w:rsid w:val="00201163"/>
    <w:rsid w:val="0020223C"/>
    <w:rsid w:val="00202DCF"/>
    <w:rsid w:val="00204806"/>
    <w:rsid w:val="0020554F"/>
    <w:rsid w:val="0020602B"/>
    <w:rsid w:val="00207A43"/>
    <w:rsid w:val="002105D2"/>
    <w:rsid w:val="0021179F"/>
    <w:rsid w:val="00211A32"/>
    <w:rsid w:val="0021331F"/>
    <w:rsid w:val="00213C5C"/>
    <w:rsid w:val="002142E0"/>
    <w:rsid w:val="0021437F"/>
    <w:rsid w:val="002145BE"/>
    <w:rsid w:val="002164E6"/>
    <w:rsid w:val="00220607"/>
    <w:rsid w:val="00220C48"/>
    <w:rsid w:val="00223E2C"/>
    <w:rsid w:val="00226C21"/>
    <w:rsid w:val="00230D6B"/>
    <w:rsid w:val="00232250"/>
    <w:rsid w:val="002330A6"/>
    <w:rsid w:val="002331DE"/>
    <w:rsid w:val="00233777"/>
    <w:rsid w:val="002351B6"/>
    <w:rsid w:val="00235295"/>
    <w:rsid w:val="00236439"/>
    <w:rsid w:val="00236D97"/>
    <w:rsid w:val="00240A56"/>
    <w:rsid w:val="00240F49"/>
    <w:rsid w:val="00243EC5"/>
    <w:rsid w:val="002474F6"/>
    <w:rsid w:val="002505DE"/>
    <w:rsid w:val="00250868"/>
    <w:rsid w:val="00251B1A"/>
    <w:rsid w:val="00252D38"/>
    <w:rsid w:val="002539ED"/>
    <w:rsid w:val="00254447"/>
    <w:rsid w:val="00256343"/>
    <w:rsid w:val="002637BE"/>
    <w:rsid w:val="00265DF4"/>
    <w:rsid w:val="00265E35"/>
    <w:rsid w:val="002677A3"/>
    <w:rsid w:val="002720AD"/>
    <w:rsid w:val="00274B40"/>
    <w:rsid w:val="00274DD5"/>
    <w:rsid w:val="0027687A"/>
    <w:rsid w:val="002801C7"/>
    <w:rsid w:val="00281131"/>
    <w:rsid w:val="002819B1"/>
    <w:rsid w:val="00281AFC"/>
    <w:rsid w:val="00281F5D"/>
    <w:rsid w:val="0028368D"/>
    <w:rsid w:val="0028469C"/>
    <w:rsid w:val="00285263"/>
    <w:rsid w:val="00287D58"/>
    <w:rsid w:val="0029104A"/>
    <w:rsid w:val="00292BB8"/>
    <w:rsid w:val="00294526"/>
    <w:rsid w:val="00297BE9"/>
    <w:rsid w:val="002A20E3"/>
    <w:rsid w:val="002A3C85"/>
    <w:rsid w:val="002A40E2"/>
    <w:rsid w:val="002A5899"/>
    <w:rsid w:val="002A6492"/>
    <w:rsid w:val="002B0125"/>
    <w:rsid w:val="002B0732"/>
    <w:rsid w:val="002B11CF"/>
    <w:rsid w:val="002B129B"/>
    <w:rsid w:val="002B17DB"/>
    <w:rsid w:val="002B214E"/>
    <w:rsid w:val="002B2FE4"/>
    <w:rsid w:val="002B3407"/>
    <w:rsid w:val="002B466B"/>
    <w:rsid w:val="002B6658"/>
    <w:rsid w:val="002B6E97"/>
    <w:rsid w:val="002C1E71"/>
    <w:rsid w:val="002C2730"/>
    <w:rsid w:val="002C34A4"/>
    <w:rsid w:val="002C4964"/>
    <w:rsid w:val="002C4FC5"/>
    <w:rsid w:val="002C5C9E"/>
    <w:rsid w:val="002C77D3"/>
    <w:rsid w:val="002D00AA"/>
    <w:rsid w:val="002D26E5"/>
    <w:rsid w:val="002D38A8"/>
    <w:rsid w:val="002D5EF6"/>
    <w:rsid w:val="002D5FD3"/>
    <w:rsid w:val="002D74E5"/>
    <w:rsid w:val="002E017A"/>
    <w:rsid w:val="002E04A7"/>
    <w:rsid w:val="002E1250"/>
    <w:rsid w:val="002E4CB6"/>
    <w:rsid w:val="002E4FFD"/>
    <w:rsid w:val="002F3E49"/>
    <w:rsid w:val="002F6509"/>
    <w:rsid w:val="002F6FE3"/>
    <w:rsid w:val="002F7668"/>
    <w:rsid w:val="002F79EA"/>
    <w:rsid w:val="002F7F4A"/>
    <w:rsid w:val="003000D7"/>
    <w:rsid w:val="003016D6"/>
    <w:rsid w:val="003026B7"/>
    <w:rsid w:val="003053FA"/>
    <w:rsid w:val="003069B7"/>
    <w:rsid w:val="00306C6A"/>
    <w:rsid w:val="00307062"/>
    <w:rsid w:val="003101E1"/>
    <w:rsid w:val="0031060A"/>
    <w:rsid w:val="00313707"/>
    <w:rsid w:val="003176D2"/>
    <w:rsid w:val="003212D4"/>
    <w:rsid w:val="003218FA"/>
    <w:rsid w:val="00323F43"/>
    <w:rsid w:val="00324118"/>
    <w:rsid w:val="0032592B"/>
    <w:rsid w:val="00325F3D"/>
    <w:rsid w:val="00330763"/>
    <w:rsid w:val="00337A9B"/>
    <w:rsid w:val="003422BF"/>
    <w:rsid w:val="00342A27"/>
    <w:rsid w:val="00345DEF"/>
    <w:rsid w:val="00345FF1"/>
    <w:rsid w:val="00346956"/>
    <w:rsid w:val="00346C17"/>
    <w:rsid w:val="003472D3"/>
    <w:rsid w:val="003516E9"/>
    <w:rsid w:val="00354B59"/>
    <w:rsid w:val="00356595"/>
    <w:rsid w:val="00356F91"/>
    <w:rsid w:val="00357D4C"/>
    <w:rsid w:val="003601C5"/>
    <w:rsid w:val="00360C5A"/>
    <w:rsid w:val="00361353"/>
    <w:rsid w:val="003620FD"/>
    <w:rsid w:val="00363F71"/>
    <w:rsid w:val="00364D3C"/>
    <w:rsid w:val="0036515F"/>
    <w:rsid w:val="00365554"/>
    <w:rsid w:val="0036714D"/>
    <w:rsid w:val="00367704"/>
    <w:rsid w:val="003715C0"/>
    <w:rsid w:val="0037412F"/>
    <w:rsid w:val="0037667D"/>
    <w:rsid w:val="0037708C"/>
    <w:rsid w:val="003770AA"/>
    <w:rsid w:val="0038022D"/>
    <w:rsid w:val="00380338"/>
    <w:rsid w:val="003804B2"/>
    <w:rsid w:val="00380586"/>
    <w:rsid w:val="00381176"/>
    <w:rsid w:val="003824B3"/>
    <w:rsid w:val="003835DB"/>
    <w:rsid w:val="003843DF"/>
    <w:rsid w:val="00384CED"/>
    <w:rsid w:val="003851D1"/>
    <w:rsid w:val="00385248"/>
    <w:rsid w:val="003853EA"/>
    <w:rsid w:val="00386B99"/>
    <w:rsid w:val="00387DFD"/>
    <w:rsid w:val="0039109F"/>
    <w:rsid w:val="00391BA2"/>
    <w:rsid w:val="00392136"/>
    <w:rsid w:val="00392AFE"/>
    <w:rsid w:val="00392F25"/>
    <w:rsid w:val="00394462"/>
    <w:rsid w:val="00396823"/>
    <w:rsid w:val="003968FC"/>
    <w:rsid w:val="003976F0"/>
    <w:rsid w:val="003A1EF0"/>
    <w:rsid w:val="003A1FBE"/>
    <w:rsid w:val="003A5123"/>
    <w:rsid w:val="003A5E1D"/>
    <w:rsid w:val="003A60E1"/>
    <w:rsid w:val="003A6EF2"/>
    <w:rsid w:val="003A736B"/>
    <w:rsid w:val="003A76C2"/>
    <w:rsid w:val="003A7B26"/>
    <w:rsid w:val="003B0E01"/>
    <w:rsid w:val="003B2508"/>
    <w:rsid w:val="003B2A14"/>
    <w:rsid w:val="003B3EF2"/>
    <w:rsid w:val="003B6392"/>
    <w:rsid w:val="003B72CB"/>
    <w:rsid w:val="003C31D4"/>
    <w:rsid w:val="003C48ED"/>
    <w:rsid w:val="003D051F"/>
    <w:rsid w:val="003D0C7E"/>
    <w:rsid w:val="003D1BA6"/>
    <w:rsid w:val="003D268B"/>
    <w:rsid w:val="003D2FA1"/>
    <w:rsid w:val="003D69E5"/>
    <w:rsid w:val="003E02C0"/>
    <w:rsid w:val="003E0BD8"/>
    <w:rsid w:val="003E0E3D"/>
    <w:rsid w:val="003E1216"/>
    <w:rsid w:val="003E1366"/>
    <w:rsid w:val="003E15E9"/>
    <w:rsid w:val="003E1893"/>
    <w:rsid w:val="003E2530"/>
    <w:rsid w:val="003E2D79"/>
    <w:rsid w:val="003E4A2A"/>
    <w:rsid w:val="003E6D5D"/>
    <w:rsid w:val="003F0BD3"/>
    <w:rsid w:val="003F1062"/>
    <w:rsid w:val="003F3533"/>
    <w:rsid w:val="003F6669"/>
    <w:rsid w:val="003F6CD9"/>
    <w:rsid w:val="003F6E80"/>
    <w:rsid w:val="00401A2C"/>
    <w:rsid w:val="00402769"/>
    <w:rsid w:val="00404025"/>
    <w:rsid w:val="00405342"/>
    <w:rsid w:val="00406CCC"/>
    <w:rsid w:val="00406E96"/>
    <w:rsid w:val="0040758C"/>
    <w:rsid w:val="00407E99"/>
    <w:rsid w:val="00410C32"/>
    <w:rsid w:val="00410ECB"/>
    <w:rsid w:val="00411134"/>
    <w:rsid w:val="004122A1"/>
    <w:rsid w:val="00414BC4"/>
    <w:rsid w:val="00414FE5"/>
    <w:rsid w:val="004150D3"/>
    <w:rsid w:val="00415652"/>
    <w:rsid w:val="00421307"/>
    <w:rsid w:val="00421611"/>
    <w:rsid w:val="00421BB1"/>
    <w:rsid w:val="00424609"/>
    <w:rsid w:val="00425ADA"/>
    <w:rsid w:val="00427492"/>
    <w:rsid w:val="004300A3"/>
    <w:rsid w:val="00431223"/>
    <w:rsid w:val="0043175D"/>
    <w:rsid w:val="00434C5E"/>
    <w:rsid w:val="00434DBC"/>
    <w:rsid w:val="0043552D"/>
    <w:rsid w:val="00435818"/>
    <w:rsid w:val="00435A5C"/>
    <w:rsid w:val="004373B5"/>
    <w:rsid w:val="00441E84"/>
    <w:rsid w:val="00444BFD"/>
    <w:rsid w:val="00445D3C"/>
    <w:rsid w:val="00445ED6"/>
    <w:rsid w:val="004465BE"/>
    <w:rsid w:val="00450A73"/>
    <w:rsid w:val="00450F27"/>
    <w:rsid w:val="0045214F"/>
    <w:rsid w:val="004535BC"/>
    <w:rsid w:val="00455397"/>
    <w:rsid w:val="00457127"/>
    <w:rsid w:val="00460364"/>
    <w:rsid w:val="004618AB"/>
    <w:rsid w:val="00462650"/>
    <w:rsid w:val="00462E76"/>
    <w:rsid w:val="00465E36"/>
    <w:rsid w:val="00466B2B"/>
    <w:rsid w:val="00471162"/>
    <w:rsid w:val="00472B52"/>
    <w:rsid w:val="00472E9B"/>
    <w:rsid w:val="00473B3E"/>
    <w:rsid w:val="00474A2D"/>
    <w:rsid w:val="0047521A"/>
    <w:rsid w:val="004758E7"/>
    <w:rsid w:val="004760FC"/>
    <w:rsid w:val="0048096A"/>
    <w:rsid w:val="00481D25"/>
    <w:rsid w:val="004833F5"/>
    <w:rsid w:val="00483637"/>
    <w:rsid w:val="004841E3"/>
    <w:rsid w:val="0048481E"/>
    <w:rsid w:val="004867D9"/>
    <w:rsid w:val="00491AEE"/>
    <w:rsid w:val="00492F79"/>
    <w:rsid w:val="004934FB"/>
    <w:rsid w:val="00493AEC"/>
    <w:rsid w:val="004940E0"/>
    <w:rsid w:val="00494F58"/>
    <w:rsid w:val="004960D7"/>
    <w:rsid w:val="00496B2A"/>
    <w:rsid w:val="00497228"/>
    <w:rsid w:val="004A029A"/>
    <w:rsid w:val="004A0342"/>
    <w:rsid w:val="004A16A0"/>
    <w:rsid w:val="004A1E3C"/>
    <w:rsid w:val="004A2BCC"/>
    <w:rsid w:val="004A2F82"/>
    <w:rsid w:val="004A3878"/>
    <w:rsid w:val="004A3C5F"/>
    <w:rsid w:val="004A41C8"/>
    <w:rsid w:val="004A47AD"/>
    <w:rsid w:val="004A4D19"/>
    <w:rsid w:val="004B02E9"/>
    <w:rsid w:val="004B5FD0"/>
    <w:rsid w:val="004B7EA3"/>
    <w:rsid w:val="004C1A4B"/>
    <w:rsid w:val="004C24CA"/>
    <w:rsid w:val="004C453E"/>
    <w:rsid w:val="004C4E3A"/>
    <w:rsid w:val="004D07D9"/>
    <w:rsid w:val="004D07F9"/>
    <w:rsid w:val="004D1D16"/>
    <w:rsid w:val="004D224D"/>
    <w:rsid w:val="004D3855"/>
    <w:rsid w:val="004D3F5E"/>
    <w:rsid w:val="004D46CD"/>
    <w:rsid w:val="004D4EFF"/>
    <w:rsid w:val="004D563C"/>
    <w:rsid w:val="004D5FBF"/>
    <w:rsid w:val="004E59ED"/>
    <w:rsid w:val="004E5DA6"/>
    <w:rsid w:val="004E5DE4"/>
    <w:rsid w:val="004E68DF"/>
    <w:rsid w:val="004F103C"/>
    <w:rsid w:val="004F17F3"/>
    <w:rsid w:val="004F1956"/>
    <w:rsid w:val="004F1B26"/>
    <w:rsid w:val="004F20B3"/>
    <w:rsid w:val="004F2131"/>
    <w:rsid w:val="004F3CE5"/>
    <w:rsid w:val="004F6DA5"/>
    <w:rsid w:val="004F7828"/>
    <w:rsid w:val="00501482"/>
    <w:rsid w:val="00502994"/>
    <w:rsid w:val="00503383"/>
    <w:rsid w:val="00503825"/>
    <w:rsid w:val="00503E24"/>
    <w:rsid w:val="005049D0"/>
    <w:rsid w:val="00505C3D"/>
    <w:rsid w:val="0051200A"/>
    <w:rsid w:val="005128DA"/>
    <w:rsid w:val="00514689"/>
    <w:rsid w:val="00515F98"/>
    <w:rsid w:val="00517121"/>
    <w:rsid w:val="00517B53"/>
    <w:rsid w:val="005207C1"/>
    <w:rsid w:val="00521EEE"/>
    <w:rsid w:val="005237F0"/>
    <w:rsid w:val="00523E52"/>
    <w:rsid w:val="00526010"/>
    <w:rsid w:val="005262F4"/>
    <w:rsid w:val="0052700B"/>
    <w:rsid w:val="005310E2"/>
    <w:rsid w:val="00531B13"/>
    <w:rsid w:val="00531C26"/>
    <w:rsid w:val="005325C3"/>
    <w:rsid w:val="00533003"/>
    <w:rsid w:val="0053306B"/>
    <w:rsid w:val="0053341D"/>
    <w:rsid w:val="00533C2D"/>
    <w:rsid w:val="00534512"/>
    <w:rsid w:val="00535872"/>
    <w:rsid w:val="00536355"/>
    <w:rsid w:val="005363A1"/>
    <w:rsid w:val="0053720A"/>
    <w:rsid w:val="00537B72"/>
    <w:rsid w:val="005403C7"/>
    <w:rsid w:val="0054171D"/>
    <w:rsid w:val="00541856"/>
    <w:rsid w:val="00543814"/>
    <w:rsid w:val="00543A14"/>
    <w:rsid w:val="00544408"/>
    <w:rsid w:val="00544F45"/>
    <w:rsid w:val="00545224"/>
    <w:rsid w:val="00547195"/>
    <w:rsid w:val="005521AC"/>
    <w:rsid w:val="00552228"/>
    <w:rsid w:val="005529B4"/>
    <w:rsid w:val="00553010"/>
    <w:rsid w:val="00560612"/>
    <w:rsid w:val="00561247"/>
    <w:rsid w:val="00561C22"/>
    <w:rsid w:val="005624F7"/>
    <w:rsid w:val="005629AB"/>
    <w:rsid w:val="00562FC5"/>
    <w:rsid w:val="0056371D"/>
    <w:rsid w:val="00563745"/>
    <w:rsid w:val="00565F17"/>
    <w:rsid w:val="0057177D"/>
    <w:rsid w:val="00573120"/>
    <w:rsid w:val="0057371A"/>
    <w:rsid w:val="00575B3B"/>
    <w:rsid w:val="00576485"/>
    <w:rsid w:val="0057651E"/>
    <w:rsid w:val="0057734D"/>
    <w:rsid w:val="00580307"/>
    <w:rsid w:val="00580E48"/>
    <w:rsid w:val="00582184"/>
    <w:rsid w:val="00582CF3"/>
    <w:rsid w:val="00583F69"/>
    <w:rsid w:val="00584083"/>
    <w:rsid w:val="00585CE2"/>
    <w:rsid w:val="005866FE"/>
    <w:rsid w:val="00590A97"/>
    <w:rsid w:val="00590E9A"/>
    <w:rsid w:val="00591812"/>
    <w:rsid w:val="00591D9D"/>
    <w:rsid w:val="0059737A"/>
    <w:rsid w:val="005973AB"/>
    <w:rsid w:val="005974A5"/>
    <w:rsid w:val="005A0FA1"/>
    <w:rsid w:val="005A1044"/>
    <w:rsid w:val="005A3303"/>
    <w:rsid w:val="005A3333"/>
    <w:rsid w:val="005A42C6"/>
    <w:rsid w:val="005A6324"/>
    <w:rsid w:val="005A6C1E"/>
    <w:rsid w:val="005A7ADC"/>
    <w:rsid w:val="005B02EE"/>
    <w:rsid w:val="005B2657"/>
    <w:rsid w:val="005B2EFB"/>
    <w:rsid w:val="005B306C"/>
    <w:rsid w:val="005B350E"/>
    <w:rsid w:val="005B39CE"/>
    <w:rsid w:val="005B4397"/>
    <w:rsid w:val="005B43DC"/>
    <w:rsid w:val="005B4669"/>
    <w:rsid w:val="005B55ED"/>
    <w:rsid w:val="005B5BCC"/>
    <w:rsid w:val="005B77F9"/>
    <w:rsid w:val="005C1534"/>
    <w:rsid w:val="005C276B"/>
    <w:rsid w:val="005C2D7B"/>
    <w:rsid w:val="005C3AAD"/>
    <w:rsid w:val="005C3B53"/>
    <w:rsid w:val="005D041B"/>
    <w:rsid w:val="005D05AF"/>
    <w:rsid w:val="005D06C3"/>
    <w:rsid w:val="005D2E07"/>
    <w:rsid w:val="005D3589"/>
    <w:rsid w:val="005D377E"/>
    <w:rsid w:val="005D3D12"/>
    <w:rsid w:val="005D6913"/>
    <w:rsid w:val="005D6BCF"/>
    <w:rsid w:val="005D6C85"/>
    <w:rsid w:val="005D7175"/>
    <w:rsid w:val="005E1B1C"/>
    <w:rsid w:val="005E3D92"/>
    <w:rsid w:val="005E4003"/>
    <w:rsid w:val="005E40D9"/>
    <w:rsid w:val="005E5A12"/>
    <w:rsid w:val="005E6733"/>
    <w:rsid w:val="005E6C70"/>
    <w:rsid w:val="005F24A2"/>
    <w:rsid w:val="005F2B73"/>
    <w:rsid w:val="005F3CF1"/>
    <w:rsid w:val="005F4690"/>
    <w:rsid w:val="005F51AE"/>
    <w:rsid w:val="005F5BE4"/>
    <w:rsid w:val="005F7C8D"/>
    <w:rsid w:val="005F7DC9"/>
    <w:rsid w:val="00600950"/>
    <w:rsid w:val="00602DDF"/>
    <w:rsid w:val="006037F7"/>
    <w:rsid w:val="00604D75"/>
    <w:rsid w:val="00605510"/>
    <w:rsid w:val="00606669"/>
    <w:rsid w:val="0060698F"/>
    <w:rsid w:val="00607C2F"/>
    <w:rsid w:val="00607C6D"/>
    <w:rsid w:val="00611A15"/>
    <w:rsid w:val="00611F83"/>
    <w:rsid w:val="00613475"/>
    <w:rsid w:val="00613AD5"/>
    <w:rsid w:val="00614A65"/>
    <w:rsid w:val="0061551E"/>
    <w:rsid w:val="006160FC"/>
    <w:rsid w:val="006163A9"/>
    <w:rsid w:val="006163DA"/>
    <w:rsid w:val="00620876"/>
    <w:rsid w:val="0062228A"/>
    <w:rsid w:val="006228AC"/>
    <w:rsid w:val="00623AD6"/>
    <w:rsid w:val="00625083"/>
    <w:rsid w:val="00627D61"/>
    <w:rsid w:val="00631A53"/>
    <w:rsid w:val="00631D46"/>
    <w:rsid w:val="00632407"/>
    <w:rsid w:val="0063313B"/>
    <w:rsid w:val="00634382"/>
    <w:rsid w:val="00635047"/>
    <w:rsid w:val="00637B2B"/>
    <w:rsid w:val="0064003A"/>
    <w:rsid w:val="006409BC"/>
    <w:rsid w:val="00641569"/>
    <w:rsid w:val="006428A3"/>
    <w:rsid w:val="0064387B"/>
    <w:rsid w:val="00643923"/>
    <w:rsid w:val="00643C89"/>
    <w:rsid w:val="006452D7"/>
    <w:rsid w:val="00645DA7"/>
    <w:rsid w:val="00646BBB"/>
    <w:rsid w:val="0065124F"/>
    <w:rsid w:val="006526C0"/>
    <w:rsid w:val="006558F9"/>
    <w:rsid w:val="00655FFA"/>
    <w:rsid w:val="006606AA"/>
    <w:rsid w:val="00661556"/>
    <w:rsid w:val="0066218C"/>
    <w:rsid w:val="00664B51"/>
    <w:rsid w:val="00664EDD"/>
    <w:rsid w:val="00667C7A"/>
    <w:rsid w:val="006715C2"/>
    <w:rsid w:val="00671852"/>
    <w:rsid w:val="0067237E"/>
    <w:rsid w:val="006746CE"/>
    <w:rsid w:val="00674F23"/>
    <w:rsid w:val="0067702E"/>
    <w:rsid w:val="006778AF"/>
    <w:rsid w:val="006804DC"/>
    <w:rsid w:val="006842DB"/>
    <w:rsid w:val="006848F7"/>
    <w:rsid w:val="00684F77"/>
    <w:rsid w:val="00685750"/>
    <w:rsid w:val="006861E9"/>
    <w:rsid w:val="006872C1"/>
    <w:rsid w:val="006904FA"/>
    <w:rsid w:val="00691407"/>
    <w:rsid w:val="006930D6"/>
    <w:rsid w:val="0069458D"/>
    <w:rsid w:val="00694FB1"/>
    <w:rsid w:val="00697EED"/>
    <w:rsid w:val="006A0B4F"/>
    <w:rsid w:val="006A115F"/>
    <w:rsid w:val="006A147B"/>
    <w:rsid w:val="006A1B19"/>
    <w:rsid w:val="006A32D4"/>
    <w:rsid w:val="006A5643"/>
    <w:rsid w:val="006A57EB"/>
    <w:rsid w:val="006A5822"/>
    <w:rsid w:val="006A6658"/>
    <w:rsid w:val="006A6A32"/>
    <w:rsid w:val="006A6B01"/>
    <w:rsid w:val="006B0D76"/>
    <w:rsid w:val="006B2303"/>
    <w:rsid w:val="006B3202"/>
    <w:rsid w:val="006B354B"/>
    <w:rsid w:val="006B7548"/>
    <w:rsid w:val="006B7F07"/>
    <w:rsid w:val="006C113F"/>
    <w:rsid w:val="006C26AD"/>
    <w:rsid w:val="006C3D38"/>
    <w:rsid w:val="006C4194"/>
    <w:rsid w:val="006C43E3"/>
    <w:rsid w:val="006C44AD"/>
    <w:rsid w:val="006C4561"/>
    <w:rsid w:val="006C4935"/>
    <w:rsid w:val="006C5DD6"/>
    <w:rsid w:val="006C6B0B"/>
    <w:rsid w:val="006C6DEA"/>
    <w:rsid w:val="006C7A06"/>
    <w:rsid w:val="006C7E20"/>
    <w:rsid w:val="006D0C3A"/>
    <w:rsid w:val="006D2F23"/>
    <w:rsid w:val="006D333F"/>
    <w:rsid w:val="006D3A6B"/>
    <w:rsid w:val="006D432D"/>
    <w:rsid w:val="006D67EE"/>
    <w:rsid w:val="006D73C8"/>
    <w:rsid w:val="006E222B"/>
    <w:rsid w:val="006E7564"/>
    <w:rsid w:val="006E7FB0"/>
    <w:rsid w:val="006F08F4"/>
    <w:rsid w:val="006F0E5A"/>
    <w:rsid w:val="006F228E"/>
    <w:rsid w:val="006F2906"/>
    <w:rsid w:val="006F6ACA"/>
    <w:rsid w:val="006F7B90"/>
    <w:rsid w:val="00700153"/>
    <w:rsid w:val="0070173E"/>
    <w:rsid w:val="00704FE3"/>
    <w:rsid w:val="007058C1"/>
    <w:rsid w:val="00706631"/>
    <w:rsid w:val="007068C5"/>
    <w:rsid w:val="007069CC"/>
    <w:rsid w:val="00710D99"/>
    <w:rsid w:val="007112E5"/>
    <w:rsid w:val="0071138C"/>
    <w:rsid w:val="00712054"/>
    <w:rsid w:val="00712488"/>
    <w:rsid w:val="00713FA5"/>
    <w:rsid w:val="007156E6"/>
    <w:rsid w:val="00715D40"/>
    <w:rsid w:val="007165AB"/>
    <w:rsid w:val="0071662F"/>
    <w:rsid w:val="007175A9"/>
    <w:rsid w:val="00722BE7"/>
    <w:rsid w:val="00724334"/>
    <w:rsid w:val="00727704"/>
    <w:rsid w:val="0073093F"/>
    <w:rsid w:val="0073152F"/>
    <w:rsid w:val="00731AC3"/>
    <w:rsid w:val="007331E7"/>
    <w:rsid w:val="007338C6"/>
    <w:rsid w:val="00733C9D"/>
    <w:rsid w:val="00734649"/>
    <w:rsid w:val="00734AD0"/>
    <w:rsid w:val="00734B30"/>
    <w:rsid w:val="0073583E"/>
    <w:rsid w:val="007365F5"/>
    <w:rsid w:val="00737511"/>
    <w:rsid w:val="00737C7C"/>
    <w:rsid w:val="00740B9D"/>
    <w:rsid w:val="0074101D"/>
    <w:rsid w:val="00742043"/>
    <w:rsid w:val="00742EA3"/>
    <w:rsid w:val="00743589"/>
    <w:rsid w:val="00743D86"/>
    <w:rsid w:val="0074561B"/>
    <w:rsid w:val="007475E8"/>
    <w:rsid w:val="00747A0B"/>
    <w:rsid w:val="00747ABB"/>
    <w:rsid w:val="00747F21"/>
    <w:rsid w:val="0075084F"/>
    <w:rsid w:val="007509C5"/>
    <w:rsid w:val="00751234"/>
    <w:rsid w:val="007513CD"/>
    <w:rsid w:val="00751F96"/>
    <w:rsid w:val="007549A0"/>
    <w:rsid w:val="00756750"/>
    <w:rsid w:val="00757E95"/>
    <w:rsid w:val="00762CAE"/>
    <w:rsid w:val="0076312D"/>
    <w:rsid w:val="00764427"/>
    <w:rsid w:val="00764529"/>
    <w:rsid w:val="0076725C"/>
    <w:rsid w:val="00770D5B"/>
    <w:rsid w:val="007717CB"/>
    <w:rsid w:val="00771950"/>
    <w:rsid w:val="007728CD"/>
    <w:rsid w:val="00773528"/>
    <w:rsid w:val="00773FA3"/>
    <w:rsid w:val="00776D51"/>
    <w:rsid w:val="00777BC3"/>
    <w:rsid w:val="00777CE8"/>
    <w:rsid w:val="00780809"/>
    <w:rsid w:val="00782499"/>
    <w:rsid w:val="00783361"/>
    <w:rsid w:val="007843B5"/>
    <w:rsid w:val="00784A00"/>
    <w:rsid w:val="00785BB7"/>
    <w:rsid w:val="00786192"/>
    <w:rsid w:val="0079406B"/>
    <w:rsid w:val="00794A74"/>
    <w:rsid w:val="007974F7"/>
    <w:rsid w:val="00797DE7"/>
    <w:rsid w:val="00797E3A"/>
    <w:rsid w:val="007A0049"/>
    <w:rsid w:val="007A0D98"/>
    <w:rsid w:val="007A22DF"/>
    <w:rsid w:val="007A3F92"/>
    <w:rsid w:val="007A523A"/>
    <w:rsid w:val="007A53BB"/>
    <w:rsid w:val="007B0C12"/>
    <w:rsid w:val="007B2B41"/>
    <w:rsid w:val="007B399A"/>
    <w:rsid w:val="007B3D20"/>
    <w:rsid w:val="007B4A34"/>
    <w:rsid w:val="007B7788"/>
    <w:rsid w:val="007C0CBC"/>
    <w:rsid w:val="007C0E3A"/>
    <w:rsid w:val="007C11E2"/>
    <w:rsid w:val="007C1FA2"/>
    <w:rsid w:val="007C4E7D"/>
    <w:rsid w:val="007C5353"/>
    <w:rsid w:val="007C554D"/>
    <w:rsid w:val="007C7DA4"/>
    <w:rsid w:val="007D3267"/>
    <w:rsid w:val="007D347F"/>
    <w:rsid w:val="007D4442"/>
    <w:rsid w:val="007D4758"/>
    <w:rsid w:val="007D562E"/>
    <w:rsid w:val="007D633E"/>
    <w:rsid w:val="007D7E1A"/>
    <w:rsid w:val="007E2D1D"/>
    <w:rsid w:val="007E4462"/>
    <w:rsid w:val="007E45F4"/>
    <w:rsid w:val="007E5AA2"/>
    <w:rsid w:val="007E6320"/>
    <w:rsid w:val="007E773F"/>
    <w:rsid w:val="008005BB"/>
    <w:rsid w:val="0080432E"/>
    <w:rsid w:val="008046D1"/>
    <w:rsid w:val="00804742"/>
    <w:rsid w:val="008048A8"/>
    <w:rsid w:val="00805FA7"/>
    <w:rsid w:val="008079D6"/>
    <w:rsid w:val="008100E5"/>
    <w:rsid w:val="008107A3"/>
    <w:rsid w:val="0081361E"/>
    <w:rsid w:val="008136E6"/>
    <w:rsid w:val="00814AC0"/>
    <w:rsid w:val="00814B51"/>
    <w:rsid w:val="00814DE8"/>
    <w:rsid w:val="00816205"/>
    <w:rsid w:val="00816B8A"/>
    <w:rsid w:val="0082042C"/>
    <w:rsid w:val="00822273"/>
    <w:rsid w:val="0082274B"/>
    <w:rsid w:val="00822FE2"/>
    <w:rsid w:val="008230C0"/>
    <w:rsid w:val="00824B6D"/>
    <w:rsid w:val="00824F65"/>
    <w:rsid w:val="00826868"/>
    <w:rsid w:val="008270ED"/>
    <w:rsid w:val="00827BCE"/>
    <w:rsid w:val="00831AEB"/>
    <w:rsid w:val="0083252C"/>
    <w:rsid w:val="008328DB"/>
    <w:rsid w:val="0084112E"/>
    <w:rsid w:val="008416F9"/>
    <w:rsid w:val="00841921"/>
    <w:rsid w:val="00841FDD"/>
    <w:rsid w:val="00843576"/>
    <w:rsid w:val="00845492"/>
    <w:rsid w:val="00846A4F"/>
    <w:rsid w:val="00847BF3"/>
    <w:rsid w:val="00850F24"/>
    <w:rsid w:val="008519F5"/>
    <w:rsid w:val="00853279"/>
    <w:rsid w:val="00856523"/>
    <w:rsid w:val="00856A1D"/>
    <w:rsid w:val="00856FBB"/>
    <w:rsid w:val="008576EA"/>
    <w:rsid w:val="00857BCA"/>
    <w:rsid w:val="00861398"/>
    <w:rsid w:val="00861E82"/>
    <w:rsid w:val="00863814"/>
    <w:rsid w:val="00865930"/>
    <w:rsid w:val="00867371"/>
    <w:rsid w:val="008705F5"/>
    <w:rsid w:val="00871BE1"/>
    <w:rsid w:val="00872748"/>
    <w:rsid w:val="00873768"/>
    <w:rsid w:val="00873879"/>
    <w:rsid w:val="00874B34"/>
    <w:rsid w:val="00876F3F"/>
    <w:rsid w:val="008771EA"/>
    <w:rsid w:val="00877A24"/>
    <w:rsid w:val="00881A03"/>
    <w:rsid w:val="00881F07"/>
    <w:rsid w:val="00882F24"/>
    <w:rsid w:val="008835C1"/>
    <w:rsid w:val="00884E71"/>
    <w:rsid w:val="008854D7"/>
    <w:rsid w:val="008856E0"/>
    <w:rsid w:val="00887074"/>
    <w:rsid w:val="0088754E"/>
    <w:rsid w:val="00890722"/>
    <w:rsid w:val="00892FDA"/>
    <w:rsid w:val="00894BE2"/>
    <w:rsid w:val="00895804"/>
    <w:rsid w:val="00896328"/>
    <w:rsid w:val="0089656D"/>
    <w:rsid w:val="0089785D"/>
    <w:rsid w:val="008A0493"/>
    <w:rsid w:val="008A1CC6"/>
    <w:rsid w:val="008A49FE"/>
    <w:rsid w:val="008A4F02"/>
    <w:rsid w:val="008A76DA"/>
    <w:rsid w:val="008B04A8"/>
    <w:rsid w:val="008B0A0D"/>
    <w:rsid w:val="008B182B"/>
    <w:rsid w:val="008B2A34"/>
    <w:rsid w:val="008B2E14"/>
    <w:rsid w:val="008B4C51"/>
    <w:rsid w:val="008B5386"/>
    <w:rsid w:val="008C0273"/>
    <w:rsid w:val="008C0CC2"/>
    <w:rsid w:val="008C2F60"/>
    <w:rsid w:val="008C395A"/>
    <w:rsid w:val="008C47A9"/>
    <w:rsid w:val="008C4DC9"/>
    <w:rsid w:val="008C55BE"/>
    <w:rsid w:val="008C55CB"/>
    <w:rsid w:val="008C710B"/>
    <w:rsid w:val="008C71C1"/>
    <w:rsid w:val="008C7916"/>
    <w:rsid w:val="008D086E"/>
    <w:rsid w:val="008D1C8B"/>
    <w:rsid w:val="008D2667"/>
    <w:rsid w:val="008D5A87"/>
    <w:rsid w:val="008D79A3"/>
    <w:rsid w:val="008D7BC4"/>
    <w:rsid w:val="008D7DE0"/>
    <w:rsid w:val="008E0C79"/>
    <w:rsid w:val="008E0FCD"/>
    <w:rsid w:val="008E31F6"/>
    <w:rsid w:val="008E3481"/>
    <w:rsid w:val="008E4843"/>
    <w:rsid w:val="008E5431"/>
    <w:rsid w:val="008E5D00"/>
    <w:rsid w:val="008E5F19"/>
    <w:rsid w:val="008E78E8"/>
    <w:rsid w:val="008F0236"/>
    <w:rsid w:val="008F09ED"/>
    <w:rsid w:val="008F0D60"/>
    <w:rsid w:val="008F1608"/>
    <w:rsid w:val="008F308A"/>
    <w:rsid w:val="008F4325"/>
    <w:rsid w:val="008F450B"/>
    <w:rsid w:val="008F4687"/>
    <w:rsid w:val="008F536A"/>
    <w:rsid w:val="008F5F49"/>
    <w:rsid w:val="008F6444"/>
    <w:rsid w:val="009023D8"/>
    <w:rsid w:val="00904706"/>
    <w:rsid w:val="0090528C"/>
    <w:rsid w:val="00905C4C"/>
    <w:rsid w:val="00905CB6"/>
    <w:rsid w:val="00906FE5"/>
    <w:rsid w:val="009074C0"/>
    <w:rsid w:val="00907EC1"/>
    <w:rsid w:val="00910B43"/>
    <w:rsid w:val="0091229A"/>
    <w:rsid w:val="009125DD"/>
    <w:rsid w:val="00913D1E"/>
    <w:rsid w:val="00914AE0"/>
    <w:rsid w:val="00917993"/>
    <w:rsid w:val="00917AD7"/>
    <w:rsid w:val="00917FC9"/>
    <w:rsid w:val="00920431"/>
    <w:rsid w:val="00923A5E"/>
    <w:rsid w:val="00924275"/>
    <w:rsid w:val="00924664"/>
    <w:rsid w:val="00924DAA"/>
    <w:rsid w:val="009255E5"/>
    <w:rsid w:val="00925CB3"/>
    <w:rsid w:val="00925FEF"/>
    <w:rsid w:val="00926A17"/>
    <w:rsid w:val="00926D48"/>
    <w:rsid w:val="009300FB"/>
    <w:rsid w:val="0093159B"/>
    <w:rsid w:val="009357A3"/>
    <w:rsid w:val="00935C8F"/>
    <w:rsid w:val="00935FCC"/>
    <w:rsid w:val="00937509"/>
    <w:rsid w:val="00937B33"/>
    <w:rsid w:val="00940B59"/>
    <w:rsid w:val="00940E84"/>
    <w:rsid w:val="00940F34"/>
    <w:rsid w:val="009420F0"/>
    <w:rsid w:val="00942FC3"/>
    <w:rsid w:val="00943D0B"/>
    <w:rsid w:val="00943D2E"/>
    <w:rsid w:val="00945939"/>
    <w:rsid w:val="0094646F"/>
    <w:rsid w:val="00947C27"/>
    <w:rsid w:val="00951223"/>
    <w:rsid w:val="009525DB"/>
    <w:rsid w:val="00952705"/>
    <w:rsid w:val="00953480"/>
    <w:rsid w:val="0095362A"/>
    <w:rsid w:val="00957307"/>
    <w:rsid w:val="00960988"/>
    <w:rsid w:val="009609C5"/>
    <w:rsid w:val="00960D11"/>
    <w:rsid w:val="00961434"/>
    <w:rsid w:val="009619F3"/>
    <w:rsid w:val="00964B99"/>
    <w:rsid w:val="009659D5"/>
    <w:rsid w:val="00965FD3"/>
    <w:rsid w:val="00967305"/>
    <w:rsid w:val="00967BCA"/>
    <w:rsid w:val="0097713A"/>
    <w:rsid w:val="009828F7"/>
    <w:rsid w:val="00983238"/>
    <w:rsid w:val="009832E7"/>
    <w:rsid w:val="009858E4"/>
    <w:rsid w:val="00985EBA"/>
    <w:rsid w:val="00987994"/>
    <w:rsid w:val="00987C25"/>
    <w:rsid w:val="009909CF"/>
    <w:rsid w:val="009915BF"/>
    <w:rsid w:val="0099199F"/>
    <w:rsid w:val="00991F38"/>
    <w:rsid w:val="009924FA"/>
    <w:rsid w:val="00993AF4"/>
    <w:rsid w:val="00993E89"/>
    <w:rsid w:val="00994865"/>
    <w:rsid w:val="00994B91"/>
    <w:rsid w:val="009954ED"/>
    <w:rsid w:val="00997128"/>
    <w:rsid w:val="00997B44"/>
    <w:rsid w:val="009A0E0B"/>
    <w:rsid w:val="009A233F"/>
    <w:rsid w:val="009A6965"/>
    <w:rsid w:val="009A7393"/>
    <w:rsid w:val="009B0708"/>
    <w:rsid w:val="009B1957"/>
    <w:rsid w:val="009B34AB"/>
    <w:rsid w:val="009B3F8C"/>
    <w:rsid w:val="009B4276"/>
    <w:rsid w:val="009B455C"/>
    <w:rsid w:val="009B57AF"/>
    <w:rsid w:val="009B7525"/>
    <w:rsid w:val="009C04A5"/>
    <w:rsid w:val="009C09DD"/>
    <w:rsid w:val="009C5771"/>
    <w:rsid w:val="009D0795"/>
    <w:rsid w:val="009D15A4"/>
    <w:rsid w:val="009D297C"/>
    <w:rsid w:val="009D3374"/>
    <w:rsid w:val="009D4EBB"/>
    <w:rsid w:val="009D57EB"/>
    <w:rsid w:val="009D6AD3"/>
    <w:rsid w:val="009E074E"/>
    <w:rsid w:val="009E33DA"/>
    <w:rsid w:val="009E3B9B"/>
    <w:rsid w:val="009E5765"/>
    <w:rsid w:val="009E75D2"/>
    <w:rsid w:val="009F0060"/>
    <w:rsid w:val="009F08F3"/>
    <w:rsid w:val="009F139D"/>
    <w:rsid w:val="009F15CF"/>
    <w:rsid w:val="009F20AB"/>
    <w:rsid w:val="009F2C28"/>
    <w:rsid w:val="009F2C5E"/>
    <w:rsid w:val="009F3BB7"/>
    <w:rsid w:val="009F3F99"/>
    <w:rsid w:val="009F4BA7"/>
    <w:rsid w:val="009F7081"/>
    <w:rsid w:val="00A00832"/>
    <w:rsid w:val="00A031E7"/>
    <w:rsid w:val="00A03A5D"/>
    <w:rsid w:val="00A04A16"/>
    <w:rsid w:val="00A0528F"/>
    <w:rsid w:val="00A06E8D"/>
    <w:rsid w:val="00A07B5D"/>
    <w:rsid w:val="00A126C1"/>
    <w:rsid w:val="00A126DE"/>
    <w:rsid w:val="00A154F9"/>
    <w:rsid w:val="00A16E4E"/>
    <w:rsid w:val="00A175A6"/>
    <w:rsid w:val="00A17F7A"/>
    <w:rsid w:val="00A2070A"/>
    <w:rsid w:val="00A23EF6"/>
    <w:rsid w:val="00A26EB3"/>
    <w:rsid w:val="00A2722D"/>
    <w:rsid w:val="00A30216"/>
    <w:rsid w:val="00A30ADA"/>
    <w:rsid w:val="00A33494"/>
    <w:rsid w:val="00A34A46"/>
    <w:rsid w:val="00A353E1"/>
    <w:rsid w:val="00A360F0"/>
    <w:rsid w:val="00A36FF5"/>
    <w:rsid w:val="00A40C0B"/>
    <w:rsid w:val="00A43687"/>
    <w:rsid w:val="00A447EF"/>
    <w:rsid w:val="00A44CA7"/>
    <w:rsid w:val="00A4617C"/>
    <w:rsid w:val="00A464E3"/>
    <w:rsid w:val="00A479BA"/>
    <w:rsid w:val="00A50424"/>
    <w:rsid w:val="00A506C1"/>
    <w:rsid w:val="00A512D9"/>
    <w:rsid w:val="00A532CC"/>
    <w:rsid w:val="00A5365D"/>
    <w:rsid w:val="00A54B3C"/>
    <w:rsid w:val="00A5566E"/>
    <w:rsid w:val="00A55BDB"/>
    <w:rsid w:val="00A56117"/>
    <w:rsid w:val="00A5781C"/>
    <w:rsid w:val="00A60EF2"/>
    <w:rsid w:val="00A61351"/>
    <w:rsid w:val="00A62F53"/>
    <w:rsid w:val="00A64266"/>
    <w:rsid w:val="00A64BF4"/>
    <w:rsid w:val="00A66EC0"/>
    <w:rsid w:val="00A66EF7"/>
    <w:rsid w:val="00A70C0D"/>
    <w:rsid w:val="00A70D25"/>
    <w:rsid w:val="00A72D85"/>
    <w:rsid w:val="00A74B47"/>
    <w:rsid w:val="00A76AA1"/>
    <w:rsid w:val="00A77864"/>
    <w:rsid w:val="00A80ABF"/>
    <w:rsid w:val="00A80CE7"/>
    <w:rsid w:val="00A81744"/>
    <w:rsid w:val="00A82394"/>
    <w:rsid w:val="00A83877"/>
    <w:rsid w:val="00A845FF"/>
    <w:rsid w:val="00A84CD2"/>
    <w:rsid w:val="00A852D9"/>
    <w:rsid w:val="00A86851"/>
    <w:rsid w:val="00A86B36"/>
    <w:rsid w:val="00A87985"/>
    <w:rsid w:val="00A87E57"/>
    <w:rsid w:val="00A9014F"/>
    <w:rsid w:val="00A90911"/>
    <w:rsid w:val="00A91DC2"/>
    <w:rsid w:val="00A97281"/>
    <w:rsid w:val="00A97BEE"/>
    <w:rsid w:val="00A97BF8"/>
    <w:rsid w:val="00AA007E"/>
    <w:rsid w:val="00AA022C"/>
    <w:rsid w:val="00AA5E6A"/>
    <w:rsid w:val="00AA6124"/>
    <w:rsid w:val="00AA61D0"/>
    <w:rsid w:val="00AA66CD"/>
    <w:rsid w:val="00AA7F9B"/>
    <w:rsid w:val="00AB2421"/>
    <w:rsid w:val="00AB26E2"/>
    <w:rsid w:val="00AB3681"/>
    <w:rsid w:val="00AB47DA"/>
    <w:rsid w:val="00AB5B5D"/>
    <w:rsid w:val="00AB5D55"/>
    <w:rsid w:val="00AB73AF"/>
    <w:rsid w:val="00AB7C30"/>
    <w:rsid w:val="00AC03C5"/>
    <w:rsid w:val="00AC17DF"/>
    <w:rsid w:val="00AC42CB"/>
    <w:rsid w:val="00AC59AD"/>
    <w:rsid w:val="00AC747F"/>
    <w:rsid w:val="00AD2936"/>
    <w:rsid w:val="00AD30CB"/>
    <w:rsid w:val="00AD392B"/>
    <w:rsid w:val="00AD4CDF"/>
    <w:rsid w:val="00AD5423"/>
    <w:rsid w:val="00AE077C"/>
    <w:rsid w:val="00AE1B13"/>
    <w:rsid w:val="00AE331D"/>
    <w:rsid w:val="00AE502E"/>
    <w:rsid w:val="00AE59B8"/>
    <w:rsid w:val="00AF0FA1"/>
    <w:rsid w:val="00AF11F3"/>
    <w:rsid w:val="00AF1788"/>
    <w:rsid w:val="00AF1BA8"/>
    <w:rsid w:val="00AF43FE"/>
    <w:rsid w:val="00AF539B"/>
    <w:rsid w:val="00AF5F49"/>
    <w:rsid w:val="00B011D4"/>
    <w:rsid w:val="00B01307"/>
    <w:rsid w:val="00B0359D"/>
    <w:rsid w:val="00B05221"/>
    <w:rsid w:val="00B101AA"/>
    <w:rsid w:val="00B11B66"/>
    <w:rsid w:val="00B12E75"/>
    <w:rsid w:val="00B153EA"/>
    <w:rsid w:val="00B169C0"/>
    <w:rsid w:val="00B17D38"/>
    <w:rsid w:val="00B205AA"/>
    <w:rsid w:val="00B23E7D"/>
    <w:rsid w:val="00B244BE"/>
    <w:rsid w:val="00B24FF9"/>
    <w:rsid w:val="00B25E1A"/>
    <w:rsid w:val="00B26AF3"/>
    <w:rsid w:val="00B275F9"/>
    <w:rsid w:val="00B320A6"/>
    <w:rsid w:val="00B34D33"/>
    <w:rsid w:val="00B35A0A"/>
    <w:rsid w:val="00B41E67"/>
    <w:rsid w:val="00B42083"/>
    <w:rsid w:val="00B423A2"/>
    <w:rsid w:val="00B42D5A"/>
    <w:rsid w:val="00B440AB"/>
    <w:rsid w:val="00B45240"/>
    <w:rsid w:val="00B47E2E"/>
    <w:rsid w:val="00B506B0"/>
    <w:rsid w:val="00B508F8"/>
    <w:rsid w:val="00B51365"/>
    <w:rsid w:val="00B51AD8"/>
    <w:rsid w:val="00B54412"/>
    <w:rsid w:val="00B54F6B"/>
    <w:rsid w:val="00B56E6F"/>
    <w:rsid w:val="00B570C1"/>
    <w:rsid w:val="00B624EC"/>
    <w:rsid w:val="00B62B71"/>
    <w:rsid w:val="00B648C6"/>
    <w:rsid w:val="00B64B64"/>
    <w:rsid w:val="00B654E1"/>
    <w:rsid w:val="00B66F2E"/>
    <w:rsid w:val="00B707F2"/>
    <w:rsid w:val="00B71277"/>
    <w:rsid w:val="00B72F3E"/>
    <w:rsid w:val="00B74E7C"/>
    <w:rsid w:val="00B76344"/>
    <w:rsid w:val="00B77DC3"/>
    <w:rsid w:val="00B81368"/>
    <w:rsid w:val="00B8319E"/>
    <w:rsid w:val="00B84588"/>
    <w:rsid w:val="00B84BF4"/>
    <w:rsid w:val="00B85528"/>
    <w:rsid w:val="00B867E9"/>
    <w:rsid w:val="00B913F6"/>
    <w:rsid w:val="00B9383C"/>
    <w:rsid w:val="00B93C20"/>
    <w:rsid w:val="00B93C58"/>
    <w:rsid w:val="00B97D9C"/>
    <w:rsid w:val="00BA1C69"/>
    <w:rsid w:val="00BA25FB"/>
    <w:rsid w:val="00BA2604"/>
    <w:rsid w:val="00BA2C56"/>
    <w:rsid w:val="00BA48E3"/>
    <w:rsid w:val="00BA65DE"/>
    <w:rsid w:val="00BA7821"/>
    <w:rsid w:val="00BB2059"/>
    <w:rsid w:val="00BB2700"/>
    <w:rsid w:val="00BB5FBE"/>
    <w:rsid w:val="00BB6497"/>
    <w:rsid w:val="00BC1595"/>
    <w:rsid w:val="00BC2BE8"/>
    <w:rsid w:val="00BC34A3"/>
    <w:rsid w:val="00BC4033"/>
    <w:rsid w:val="00BC49E7"/>
    <w:rsid w:val="00BC57A9"/>
    <w:rsid w:val="00BC6500"/>
    <w:rsid w:val="00BD0EAE"/>
    <w:rsid w:val="00BD1876"/>
    <w:rsid w:val="00BD4574"/>
    <w:rsid w:val="00BD4D35"/>
    <w:rsid w:val="00BD4F1D"/>
    <w:rsid w:val="00BD522B"/>
    <w:rsid w:val="00BD595F"/>
    <w:rsid w:val="00BD5F46"/>
    <w:rsid w:val="00BE17E4"/>
    <w:rsid w:val="00BE24C7"/>
    <w:rsid w:val="00BE28E7"/>
    <w:rsid w:val="00BE4614"/>
    <w:rsid w:val="00BE52B8"/>
    <w:rsid w:val="00BE54C9"/>
    <w:rsid w:val="00BE6B5E"/>
    <w:rsid w:val="00BF2A40"/>
    <w:rsid w:val="00BF3945"/>
    <w:rsid w:val="00BF3C0C"/>
    <w:rsid w:val="00BF4E12"/>
    <w:rsid w:val="00BF703B"/>
    <w:rsid w:val="00BF75FD"/>
    <w:rsid w:val="00C007FB"/>
    <w:rsid w:val="00C03AB3"/>
    <w:rsid w:val="00C04BA3"/>
    <w:rsid w:val="00C051B5"/>
    <w:rsid w:val="00C05F7D"/>
    <w:rsid w:val="00C10FBF"/>
    <w:rsid w:val="00C11BD2"/>
    <w:rsid w:val="00C132AB"/>
    <w:rsid w:val="00C13831"/>
    <w:rsid w:val="00C13C92"/>
    <w:rsid w:val="00C1474F"/>
    <w:rsid w:val="00C14E61"/>
    <w:rsid w:val="00C159AE"/>
    <w:rsid w:val="00C164D2"/>
    <w:rsid w:val="00C20635"/>
    <w:rsid w:val="00C217F7"/>
    <w:rsid w:val="00C21F5A"/>
    <w:rsid w:val="00C22BCB"/>
    <w:rsid w:val="00C22D5B"/>
    <w:rsid w:val="00C2304E"/>
    <w:rsid w:val="00C23AFF"/>
    <w:rsid w:val="00C23C89"/>
    <w:rsid w:val="00C27047"/>
    <w:rsid w:val="00C27AA6"/>
    <w:rsid w:val="00C27BFF"/>
    <w:rsid w:val="00C30A43"/>
    <w:rsid w:val="00C346B1"/>
    <w:rsid w:val="00C36430"/>
    <w:rsid w:val="00C40716"/>
    <w:rsid w:val="00C41241"/>
    <w:rsid w:val="00C41BE8"/>
    <w:rsid w:val="00C42324"/>
    <w:rsid w:val="00C42E19"/>
    <w:rsid w:val="00C437E6"/>
    <w:rsid w:val="00C44407"/>
    <w:rsid w:val="00C44C05"/>
    <w:rsid w:val="00C455DF"/>
    <w:rsid w:val="00C46091"/>
    <w:rsid w:val="00C464F7"/>
    <w:rsid w:val="00C4747C"/>
    <w:rsid w:val="00C517B8"/>
    <w:rsid w:val="00C51E19"/>
    <w:rsid w:val="00C52441"/>
    <w:rsid w:val="00C55838"/>
    <w:rsid w:val="00C61549"/>
    <w:rsid w:val="00C64BEC"/>
    <w:rsid w:val="00C64F92"/>
    <w:rsid w:val="00C663CC"/>
    <w:rsid w:val="00C67EE0"/>
    <w:rsid w:val="00C70A50"/>
    <w:rsid w:val="00C73BE4"/>
    <w:rsid w:val="00C767D6"/>
    <w:rsid w:val="00C76E44"/>
    <w:rsid w:val="00C802A6"/>
    <w:rsid w:val="00C807A3"/>
    <w:rsid w:val="00C80899"/>
    <w:rsid w:val="00C80A0F"/>
    <w:rsid w:val="00C8226A"/>
    <w:rsid w:val="00C82977"/>
    <w:rsid w:val="00C83497"/>
    <w:rsid w:val="00C8436B"/>
    <w:rsid w:val="00C90EF4"/>
    <w:rsid w:val="00C91D72"/>
    <w:rsid w:val="00C95DC0"/>
    <w:rsid w:val="00C9635C"/>
    <w:rsid w:val="00C97426"/>
    <w:rsid w:val="00CA107C"/>
    <w:rsid w:val="00CA2E3C"/>
    <w:rsid w:val="00CA3C76"/>
    <w:rsid w:val="00CA5301"/>
    <w:rsid w:val="00CA6927"/>
    <w:rsid w:val="00CA727A"/>
    <w:rsid w:val="00CB176D"/>
    <w:rsid w:val="00CB2EAA"/>
    <w:rsid w:val="00CB487D"/>
    <w:rsid w:val="00CB4BA8"/>
    <w:rsid w:val="00CB5A24"/>
    <w:rsid w:val="00CB7AE2"/>
    <w:rsid w:val="00CC11FC"/>
    <w:rsid w:val="00CC15B8"/>
    <w:rsid w:val="00CC495F"/>
    <w:rsid w:val="00CC535D"/>
    <w:rsid w:val="00CC651E"/>
    <w:rsid w:val="00CC750D"/>
    <w:rsid w:val="00CD0131"/>
    <w:rsid w:val="00CD1D25"/>
    <w:rsid w:val="00CD2724"/>
    <w:rsid w:val="00CD3B01"/>
    <w:rsid w:val="00CD461A"/>
    <w:rsid w:val="00CD58E3"/>
    <w:rsid w:val="00CD62FE"/>
    <w:rsid w:val="00CD658C"/>
    <w:rsid w:val="00CE05CA"/>
    <w:rsid w:val="00CE0961"/>
    <w:rsid w:val="00CE17A7"/>
    <w:rsid w:val="00CE1F44"/>
    <w:rsid w:val="00CE2780"/>
    <w:rsid w:val="00CE2FDC"/>
    <w:rsid w:val="00CE44BB"/>
    <w:rsid w:val="00CE7AAC"/>
    <w:rsid w:val="00CF02A7"/>
    <w:rsid w:val="00CF04E2"/>
    <w:rsid w:val="00CF064F"/>
    <w:rsid w:val="00CF2C90"/>
    <w:rsid w:val="00CF2CCC"/>
    <w:rsid w:val="00CF656A"/>
    <w:rsid w:val="00CF6966"/>
    <w:rsid w:val="00CF6D32"/>
    <w:rsid w:val="00D01D8D"/>
    <w:rsid w:val="00D0261F"/>
    <w:rsid w:val="00D0334C"/>
    <w:rsid w:val="00D050DA"/>
    <w:rsid w:val="00D06807"/>
    <w:rsid w:val="00D074BA"/>
    <w:rsid w:val="00D110B1"/>
    <w:rsid w:val="00D11102"/>
    <w:rsid w:val="00D1114F"/>
    <w:rsid w:val="00D1245B"/>
    <w:rsid w:val="00D12A89"/>
    <w:rsid w:val="00D143E8"/>
    <w:rsid w:val="00D14F16"/>
    <w:rsid w:val="00D23EFD"/>
    <w:rsid w:val="00D25F92"/>
    <w:rsid w:val="00D26580"/>
    <w:rsid w:val="00D26C12"/>
    <w:rsid w:val="00D26C20"/>
    <w:rsid w:val="00D27865"/>
    <w:rsid w:val="00D30D54"/>
    <w:rsid w:val="00D311EA"/>
    <w:rsid w:val="00D325F7"/>
    <w:rsid w:val="00D33EFB"/>
    <w:rsid w:val="00D34C00"/>
    <w:rsid w:val="00D35B02"/>
    <w:rsid w:val="00D37D98"/>
    <w:rsid w:val="00D405D7"/>
    <w:rsid w:val="00D40F68"/>
    <w:rsid w:val="00D41FB6"/>
    <w:rsid w:val="00D42A50"/>
    <w:rsid w:val="00D43CF4"/>
    <w:rsid w:val="00D44BAD"/>
    <w:rsid w:val="00D45911"/>
    <w:rsid w:val="00D45D07"/>
    <w:rsid w:val="00D46E8D"/>
    <w:rsid w:val="00D471A3"/>
    <w:rsid w:val="00D479C3"/>
    <w:rsid w:val="00D47B32"/>
    <w:rsid w:val="00D47D97"/>
    <w:rsid w:val="00D515B1"/>
    <w:rsid w:val="00D51DFD"/>
    <w:rsid w:val="00D5344E"/>
    <w:rsid w:val="00D534E0"/>
    <w:rsid w:val="00D53B7A"/>
    <w:rsid w:val="00D54EC4"/>
    <w:rsid w:val="00D55F58"/>
    <w:rsid w:val="00D567E9"/>
    <w:rsid w:val="00D609C0"/>
    <w:rsid w:val="00D609D4"/>
    <w:rsid w:val="00D61296"/>
    <w:rsid w:val="00D613B4"/>
    <w:rsid w:val="00D61931"/>
    <w:rsid w:val="00D61FD4"/>
    <w:rsid w:val="00D621BD"/>
    <w:rsid w:val="00D62A69"/>
    <w:rsid w:val="00D62A74"/>
    <w:rsid w:val="00D63F6A"/>
    <w:rsid w:val="00D64836"/>
    <w:rsid w:val="00D65C27"/>
    <w:rsid w:val="00D67BF5"/>
    <w:rsid w:val="00D7094C"/>
    <w:rsid w:val="00D70B66"/>
    <w:rsid w:val="00D727E4"/>
    <w:rsid w:val="00D7334A"/>
    <w:rsid w:val="00D7373D"/>
    <w:rsid w:val="00D753F5"/>
    <w:rsid w:val="00D75F74"/>
    <w:rsid w:val="00D77063"/>
    <w:rsid w:val="00D779BF"/>
    <w:rsid w:val="00D77A1F"/>
    <w:rsid w:val="00D804EA"/>
    <w:rsid w:val="00D81002"/>
    <w:rsid w:val="00D81887"/>
    <w:rsid w:val="00D81B61"/>
    <w:rsid w:val="00D81EB9"/>
    <w:rsid w:val="00D825E8"/>
    <w:rsid w:val="00D840B7"/>
    <w:rsid w:val="00D8501D"/>
    <w:rsid w:val="00D854C2"/>
    <w:rsid w:val="00D8620B"/>
    <w:rsid w:val="00D862FE"/>
    <w:rsid w:val="00D86684"/>
    <w:rsid w:val="00D8701B"/>
    <w:rsid w:val="00D91820"/>
    <w:rsid w:val="00D91973"/>
    <w:rsid w:val="00D9398B"/>
    <w:rsid w:val="00D95C4D"/>
    <w:rsid w:val="00D96688"/>
    <w:rsid w:val="00D96699"/>
    <w:rsid w:val="00D96AB8"/>
    <w:rsid w:val="00D9717F"/>
    <w:rsid w:val="00D973F2"/>
    <w:rsid w:val="00DA1DDC"/>
    <w:rsid w:val="00DA29F4"/>
    <w:rsid w:val="00DA36FC"/>
    <w:rsid w:val="00DA5240"/>
    <w:rsid w:val="00DA5F8C"/>
    <w:rsid w:val="00DA759A"/>
    <w:rsid w:val="00DB1CD1"/>
    <w:rsid w:val="00DB2C03"/>
    <w:rsid w:val="00DB3372"/>
    <w:rsid w:val="00DB5CF9"/>
    <w:rsid w:val="00DB6F56"/>
    <w:rsid w:val="00DB7868"/>
    <w:rsid w:val="00DC1983"/>
    <w:rsid w:val="00DC4BBE"/>
    <w:rsid w:val="00DC73F1"/>
    <w:rsid w:val="00DD028D"/>
    <w:rsid w:val="00DD0C99"/>
    <w:rsid w:val="00DD23A6"/>
    <w:rsid w:val="00DD2864"/>
    <w:rsid w:val="00DD29B6"/>
    <w:rsid w:val="00DD2C88"/>
    <w:rsid w:val="00DD41F4"/>
    <w:rsid w:val="00DD6B04"/>
    <w:rsid w:val="00DE021E"/>
    <w:rsid w:val="00DE0261"/>
    <w:rsid w:val="00DE14C7"/>
    <w:rsid w:val="00DE2BA0"/>
    <w:rsid w:val="00DE4BC5"/>
    <w:rsid w:val="00DE5372"/>
    <w:rsid w:val="00DE58C2"/>
    <w:rsid w:val="00DE6CEA"/>
    <w:rsid w:val="00DE6FA6"/>
    <w:rsid w:val="00DF13B0"/>
    <w:rsid w:val="00DF1C85"/>
    <w:rsid w:val="00DF2339"/>
    <w:rsid w:val="00DF367C"/>
    <w:rsid w:val="00DF3870"/>
    <w:rsid w:val="00DF3FE1"/>
    <w:rsid w:val="00DF6C23"/>
    <w:rsid w:val="00DF7626"/>
    <w:rsid w:val="00E011A2"/>
    <w:rsid w:val="00E01B13"/>
    <w:rsid w:val="00E02B7C"/>
    <w:rsid w:val="00E0393D"/>
    <w:rsid w:val="00E03E59"/>
    <w:rsid w:val="00E06188"/>
    <w:rsid w:val="00E07131"/>
    <w:rsid w:val="00E119BB"/>
    <w:rsid w:val="00E162B5"/>
    <w:rsid w:val="00E21BA1"/>
    <w:rsid w:val="00E2295E"/>
    <w:rsid w:val="00E2610D"/>
    <w:rsid w:val="00E26FA4"/>
    <w:rsid w:val="00E27264"/>
    <w:rsid w:val="00E27920"/>
    <w:rsid w:val="00E30309"/>
    <w:rsid w:val="00E30F63"/>
    <w:rsid w:val="00E32201"/>
    <w:rsid w:val="00E33183"/>
    <w:rsid w:val="00E344AD"/>
    <w:rsid w:val="00E34E70"/>
    <w:rsid w:val="00E35C89"/>
    <w:rsid w:val="00E36F46"/>
    <w:rsid w:val="00E41B9D"/>
    <w:rsid w:val="00E43034"/>
    <w:rsid w:val="00E43825"/>
    <w:rsid w:val="00E46011"/>
    <w:rsid w:val="00E460DF"/>
    <w:rsid w:val="00E47C8B"/>
    <w:rsid w:val="00E51086"/>
    <w:rsid w:val="00E56A4F"/>
    <w:rsid w:val="00E56D88"/>
    <w:rsid w:val="00E57674"/>
    <w:rsid w:val="00E623C2"/>
    <w:rsid w:val="00E62654"/>
    <w:rsid w:val="00E65860"/>
    <w:rsid w:val="00E660AF"/>
    <w:rsid w:val="00E67061"/>
    <w:rsid w:val="00E67364"/>
    <w:rsid w:val="00E67373"/>
    <w:rsid w:val="00E704FB"/>
    <w:rsid w:val="00E712A9"/>
    <w:rsid w:val="00E732E9"/>
    <w:rsid w:val="00E73B26"/>
    <w:rsid w:val="00E753FD"/>
    <w:rsid w:val="00E811E6"/>
    <w:rsid w:val="00E81C71"/>
    <w:rsid w:val="00E850AD"/>
    <w:rsid w:val="00E853F7"/>
    <w:rsid w:val="00E857AB"/>
    <w:rsid w:val="00E8634E"/>
    <w:rsid w:val="00E90E21"/>
    <w:rsid w:val="00E90EC8"/>
    <w:rsid w:val="00E91FF6"/>
    <w:rsid w:val="00E935C3"/>
    <w:rsid w:val="00E9642F"/>
    <w:rsid w:val="00EA0080"/>
    <w:rsid w:val="00EA050A"/>
    <w:rsid w:val="00EA0AC7"/>
    <w:rsid w:val="00EA2D64"/>
    <w:rsid w:val="00EA3985"/>
    <w:rsid w:val="00EA496A"/>
    <w:rsid w:val="00EA5D7D"/>
    <w:rsid w:val="00EA69D0"/>
    <w:rsid w:val="00EB01CB"/>
    <w:rsid w:val="00EB0B97"/>
    <w:rsid w:val="00EB15F7"/>
    <w:rsid w:val="00EB215D"/>
    <w:rsid w:val="00EB44AC"/>
    <w:rsid w:val="00EB5BBA"/>
    <w:rsid w:val="00EC27B8"/>
    <w:rsid w:val="00EC2C4A"/>
    <w:rsid w:val="00EC3344"/>
    <w:rsid w:val="00EC33A8"/>
    <w:rsid w:val="00EC49D0"/>
    <w:rsid w:val="00EC4DBC"/>
    <w:rsid w:val="00EC7056"/>
    <w:rsid w:val="00ED0E08"/>
    <w:rsid w:val="00ED0EA8"/>
    <w:rsid w:val="00ED14D2"/>
    <w:rsid w:val="00ED425C"/>
    <w:rsid w:val="00ED65B6"/>
    <w:rsid w:val="00ED68EA"/>
    <w:rsid w:val="00EE0255"/>
    <w:rsid w:val="00EE05A0"/>
    <w:rsid w:val="00EE24F1"/>
    <w:rsid w:val="00EE341F"/>
    <w:rsid w:val="00EE45FE"/>
    <w:rsid w:val="00EE7B76"/>
    <w:rsid w:val="00EF10C2"/>
    <w:rsid w:val="00EF1FC3"/>
    <w:rsid w:val="00EF202D"/>
    <w:rsid w:val="00EF2EE9"/>
    <w:rsid w:val="00EF35E2"/>
    <w:rsid w:val="00EF5861"/>
    <w:rsid w:val="00EF60B0"/>
    <w:rsid w:val="00EF6D81"/>
    <w:rsid w:val="00F00B59"/>
    <w:rsid w:val="00F00C97"/>
    <w:rsid w:val="00F00E3F"/>
    <w:rsid w:val="00F01087"/>
    <w:rsid w:val="00F02782"/>
    <w:rsid w:val="00F14399"/>
    <w:rsid w:val="00F21686"/>
    <w:rsid w:val="00F2168C"/>
    <w:rsid w:val="00F21D0D"/>
    <w:rsid w:val="00F22758"/>
    <w:rsid w:val="00F2282A"/>
    <w:rsid w:val="00F231C2"/>
    <w:rsid w:val="00F2363D"/>
    <w:rsid w:val="00F23B8F"/>
    <w:rsid w:val="00F245D9"/>
    <w:rsid w:val="00F25012"/>
    <w:rsid w:val="00F255CD"/>
    <w:rsid w:val="00F25F8D"/>
    <w:rsid w:val="00F27073"/>
    <w:rsid w:val="00F308A0"/>
    <w:rsid w:val="00F31001"/>
    <w:rsid w:val="00F3225B"/>
    <w:rsid w:val="00F34C6C"/>
    <w:rsid w:val="00F363B0"/>
    <w:rsid w:val="00F377CF"/>
    <w:rsid w:val="00F41F8E"/>
    <w:rsid w:val="00F439D8"/>
    <w:rsid w:val="00F44C77"/>
    <w:rsid w:val="00F452CB"/>
    <w:rsid w:val="00F45D1E"/>
    <w:rsid w:val="00F5156E"/>
    <w:rsid w:val="00F52B1C"/>
    <w:rsid w:val="00F552E8"/>
    <w:rsid w:val="00F56146"/>
    <w:rsid w:val="00F56D7B"/>
    <w:rsid w:val="00F603FB"/>
    <w:rsid w:val="00F60639"/>
    <w:rsid w:val="00F61D57"/>
    <w:rsid w:val="00F622AD"/>
    <w:rsid w:val="00F644DF"/>
    <w:rsid w:val="00F65A1B"/>
    <w:rsid w:val="00F6615F"/>
    <w:rsid w:val="00F669B6"/>
    <w:rsid w:val="00F6765C"/>
    <w:rsid w:val="00F71EAF"/>
    <w:rsid w:val="00F73A9F"/>
    <w:rsid w:val="00F74A46"/>
    <w:rsid w:val="00F75EE0"/>
    <w:rsid w:val="00F768D8"/>
    <w:rsid w:val="00F77318"/>
    <w:rsid w:val="00F77B1F"/>
    <w:rsid w:val="00F81125"/>
    <w:rsid w:val="00F818AF"/>
    <w:rsid w:val="00F8282B"/>
    <w:rsid w:val="00F82D23"/>
    <w:rsid w:val="00F83CB9"/>
    <w:rsid w:val="00F83D44"/>
    <w:rsid w:val="00F85135"/>
    <w:rsid w:val="00F853D4"/>
    <w:rsid w:val="00F90781"/>
    <w:rsid w:val="00F907EF"/>
    <w:rsid w:val="00F90879"/>
    <w:rsid w:val="00F9235D"/>
    <w:rsid w:val="00F92F97"/>
    <w:rsid w:val="00F939EF"/>
    <w:rsid w:val="00F9632D"/>
    <w:rsid w:val="00F9688F"/>
    <w:rsid w:val="00F97055"/>
    <w:rsid w:val="00FA0729"/>
    <w:rsid w:val="00FA0FF6"/>
    <w:rsid w:val="00FA1E1D"/>
    <w:rsid w:val="00FA277C"/>
    <w:rsid w:val="00FA46B8"/>
    <w:rsid w:val="00FA4884"/>
    <w:rsid w:val="00FA5A2F"/>
    <w:rsid w:val="00FA5C8C"/>
    <w:rsid w:val="00FB001D"/>
    <w:rsid w:val="00FB05B5"/>
    <w:rsid w:val="00FB2915"/>
    <w:rsid w:val="00FB2E27"/>
    <w:rsid w:val="00FB2E4E"/>
    <w:rsid w:val="00FB484B"/>
    <w:rsid w:val="00FB48BA"/>
    <w:rsid w:val="00FB532F"/>
    <w:rsid w:val="00FB6195"/>
    <w:rsid w:val="00FB6263"/>
    <w:rsid w:val="00FB6544"/>
    <w:rsid w:val="00FC1011"/>
    <w:rsid w:val="00FC1C49"/>
    <w:rsid w:val="00FC2561"/>
    <w:rsid w:val="00FC2A61"/>
    <w:rsid w:val="00FC2B0C"/>
    <w:rsid w:val="00FC4CC6"/>
    <w:rsid w:val="00FC4CD0"/>
    <w:rsid w:val="00FC5CFD"/>
    <w:rsid w:val="00FD0419"/>
    <w:rsid w:val="00FD09C3"/>
    <w:rsid w:val="00FD337D"/>
    <w:rsid w:val="00FD371D"/>
    <w:rsid w:val="00FD39FA"/>
    <w:rsid w:val="00FD4DE0"/>
    <w:rsid w:val="00FD70CA"/>
    <w:rsid w:val="00FE1308"/>
    <w:rsid w:val="00FE2170"/>
    <w:rsid w:val="00FE2AFC"/>
    <w:rsid w:val="00FE2EE6"/>
    <w:rsid w:val="00FE3230"/>
    <w:rsid w:val="00FE33E6"/>
    <w:rsid w:val="00FE46B1"/>
    <w:rsid w:val="00FE4F12"/>
    <w:rsid w:val="00FE5679"/>
    <w:rsid w:val="00FE5732"/>
    <w:rsid w:val="00FE59A2"/>
    <w:rsid w:val="00FF0883"/>
    <w:rsid w:val="00FF1D62"/>
    <w:rsid w:val="00FF261A"/>
    <w:rsid w:val="00FF2EBA"/>
    <w:rsid w:val="00FF3061"/>
    <w:rsid w:val="00FF5178"/>
    <w:rsid w:val="00FF5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02B4B5"/>
  <w15:docId w15:val="{3516911D-3CEC-4E5E-877F-7E91D618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CC"/>
  </w:style>
  <w:style w:type="paragraph" w:styleId="Heading1">
    <w:name w:val="heading 1"/>
    <w:basedOn w:val="Normal"/>
    <w:next w:val="Normal"/>
    <w:link w:val="Heading1Char"/>
    <w:qFormat/>
    <w:rsid w:val="00706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069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7069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7069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6B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99"/>
    <w:qFormat/>
    <w:rsid w:val="00706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C346B1"/>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rsid w:val="008856E0"/>
    <w:pPr>
      <w:spacing w:after="0" w:line="240" w:lineRule="auto"/>
    </w:pPr>
    <w:rPr>
      <w:rFonts w:ascii="Arial" w:eastAsia="Times New Roman" w:hAnsi="Arial" w:cs="Arial"/>
      <w:sz w:val="24"/>
      <w:szCs w:val="24"/>
    </w:rPr>
  </w:style>
  <w:style w:type="character" w:customStyle="1" w:styleId="BodyText2Char">
    <w:name w:val="Body Text 2 Char"/>
    <w:basedOn w:val="DefaultParagraphFont"/>
    <w:link w:val="BodyText2"/>
    <w:uiPriority w:val="99"/>
    <w:rsid w:val="008856E0"/>
    <w:rPr>
      <w:rFonts w:ascii="Arial" w:eastAsia="Times New Roman" w:hAnsi="Arial" w:cs="Arial"/>
      <w:sz w:val="24"/>
      <w:szCs w:val="24"/>
    </w:rPr>
  </w:style>
  <w:style w:type="character" w:customStyle="1" w:styleId="Heading2Char">
    <w:name w:val="Heading 2 Char"/>
    <w:basedOn w:val="DefaultParagraphFont"/>
    <w:link w:val="Heading2"/>
    <w:rsid w:val="008856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8856E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069CC"/>
    <w:pPr>
      <w:ind w:left="720"/>
      <w:contextualSpacing/>
    </w:pPr>
  </w:style>
  <w:style w:type="paragraph" w:styleId="BodyText">
    <w:name w:val="Body Text"/>
    <w:basedOn w:val="Normal"/>
    <w:link w:val="BodyTextChar"/>
    <w:uiPriority w:val="1"/>
    <w:unhideWhenUsed/>
    <w:qFormat/>
    <w:rsid w:val="007069CC"/>
    <w:pPr>
      <w:spacing w:after="120"/>
    </w:pPr>
  </w:style>
  <w:style w:type="character" w:customStyle="1" w:styleId="BodyTextChar">
    <w:name w:val="Body Text Char"/>
    <w:basedOn w:val="DefaultParagraphFont"/>
    <w:link w:val="BodyText"/>
    <w:uiPriority w:val="1"/>
    <w:rsid w:val="00D45911"/>
  </w:style>
  <w:style w:type="paragraph" w:styleId="Header">
    <w:name w:val="header"/>
    <w:basedOn w:val="Normal"/>
    <w:link w:val="HeaderChar"/>
    <w:uiPriority w:val="99"/>
    <w:unhideWhenUsed/>
    <w:rsid w:val="00706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C1"/>
  </w:style>
  <w:style w:type="paragraph" w:styleId="Footer">
    <w:name w:val="footer"/>
    <w:basedOn w:val="Normal"/>
    <w:link w:val="FooterChar"/>
    <w:uiPriority w:val="99"/>
    <w:unhideWhenUsed/>
    <w:rsid w:val="00706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C1"/>
  </w:style>
  <w:style w:type="character" w:styleId="Hyperlink">
    <w:name w:val="Hyperlink"/>
    <w:basedOn w:val="DefaultParagraphFont"/>
    <w:uiPriority w:val="99"/>
    <w:unhideWhenUsed/>
    <w:rsid w:val="007069CC"/>
    <w:rPr>
      <w:color w:val="0000FF" w:themeColor="hyperlink"/>
      <w:u w:val="single"/>
    </w:rPr>
  </w:style>
  <w:style w:type="table" w:styleId="TableGrid">
    <w:name w:val="Table Grid"/>
    <w:basedOn w:val="TableNormal"/>
    <w:uiPriority w:val="39"/>
    <w:rsid w:val="0087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069C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C11E2"/>
    <w:rPr>
      <w:rFonts w:ascii="Lucida Grande" w:hAnsi="Lucida Grande"/>
      <w:sz w:val="24"/>
      <w:szCs w:val="24"/>
    </w:rPr>
  </w:style>
  <w:style w:type="character" w:styleId="PageNumber">
    <w:name w:val="page number"/>
    <w:basedOn w:val="DefaultParagraphFont"/>
    <w:unhideWhenUsed/>
    <w:rsid w:val="007069CC"/>
  </w:style>
  <w:style w:type="paragraph" w:styleId="BodyTextIndent2">
    <w:name w:val="Body Text Indent 2"/>
    <w:basedOn w:val="Normal"/>
    <w:link w:val="BodyTextIndent2Char"/>
    <w:uiPriority w:val="99"/>
    <w:semiHidden/>
    <w:unhideWhenUsed/>
    <w:rsid w:val="007069CC"/>
    <w:pPr>
      <w:spacing w:after="120" w:line="480" w:lineRule="auto"/>
      <w:ind w:left="283"/>
    </w:pPr>
  </w:style>
  <w:style w:type="character" w:customStyle="1" w:styleId="BodyTextIndent2Char">
    <w:name w:val="Body Text Indent 2 Char"/>
    <w:basedOn w:val="DefaultParagraphFont"/>
    <w:link w:val="BodyTextIndent2"/>
    <w:uiPriority w:val="99"/>
    <w:semiHidden/>
    <w:rsid w:val="006A5822"/>
  </w:style>
  <w:style w:type="paragraph" w:styleId="BalloonText">
    <w:name w:val="Balloon Text"/>
    <w:basedOn w:val="Normal"/>
    <w:link w:val="BalloonTextChar"/>
    <w:uiPriority w:val="99"/>
    <w:semiHidden/>
    <w:unhideWhenUsed/>
    <w:rsid w:val="007069C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822"/>
    <w:rPr>
      <w:rFonts w:ascii="Lucida Grande" w:hAnsi="Lucida Grande"/>
      <w:sz w:val="18"/>
      <w:szCs w:val="18"/>
    </w:rPr>
  </w:style>
  <w:style w:type="paragraph" w:styleId="NoSpacing">
    <w:name w:val="No Spacing"/>
    <w:uiPriority w:val="1"/>
    <w:qFormat/>
    <w:rsid w:val="007069CC"/>
    <w:pPr>
      <w:spacing w:after="0" w:line="240" w:lineRule="auto"/>
    </w:pPr>
  </w:style>
  <w:style w:type="character" w:customStyle="1" w:styleId="Heading4Char">
    <w:name w:val="Heading 4 Char"/>
    <w:basedOn w:val="DefaultParagraphFont"/>
    <w:link w:val="Heading4"/>
    <w:uiPriority w:val="99"/>
    <w:rsid w:val="00FB2E4E"/>
    <w:rPr>
      <w:rFonts w:asciiTheme="majorHAnsi" w:eastAsiaTheme="majorEastAsia" w:hAnsiTheme="majorHAnsi" w:cstheme="majorBidi"/>
      <w:b/>
      <w:bCs/>
      <w:i/>
      <w:iCs/>
      <w:color w:val="4F81BD" w:themeColor="accent1"/>
    </w:rPr>
  </w:style>
  <w:style w:type="paragraph" w:styleId="Revision">
    <w:name w:val="Revision"/>
    <w:hidden/>
    <w:uiPriority w:val="99"/>
    <w:semiHidden/>
    <w:rsid w:val="007069CC"/>
    <w:pPr>
      <w:spacing w:after="0" w:line="240" w:lineRule="auto"/>
    </w:pPr>
  </w:style>
  <w:style w:type="character" w:styleId="CommentReference">
    <w:name w:val="annotation reference"/>
    <w:basedOn w:val="DefaultParagraphFont"/>
    <w:uiPriority w:val="99"/>
    <w:semiHidden/>
    <w:unhideWhenUsed/>
    <w:rsid w:val="007069CC"/>
    <w:rPr>
      <w:sz w:val="16"/>
      <w:szCs w:val="16"/>
    </w:rPr>
  </w:style>
  <w:style w:type="paragraph" w:styleId="CommentText">
    <w:name w:val="annotation text"/>
    <w:basedOn w:val="Normal"/>
    <w:link w:val="CommentTextChar"/>
    <w:uiPriority w:val="99"/>
    <w:semiHidden/>
    <w:unhideWhenUsed/>
    <w:rsid w:val="007069CC"/>
    <w:pPr>
      <w:spacing w:line="240" w:lineRule="auto"/>
    </w:pPr>
    <w:rPr>
      <w:sz w:val="20"/>
      <w:szCs w:val="20"/>
    </w:rPr>
  </w:style>
  <w:style w:type="character" w:customStyle="1" w:styleId="CommentTextChar">
    <w:name w:val="Comment Text Char"/>
    <w:basedOn w:val="DefaultParagraphFont"/>
    <w:link w:val="CommentText"/>
    <w:uiPriority w:val="99"/>
    <w:semiHidden/>
    <w:rsid w:val="006A6B01"/>
    <w:rPr>
      <w:sz w:val="20"/>
      <w:szCs w:val="20"/>
    </w:rPr>
  </w:style>
  <w:style w:type="paragraph" w:styleId="CommentSubject">
    <w:name w:val="annotation subject"/>
    <w:basedOn w:val="CommentText"/>
    <w:next w:val="CommentText"/>
    <w:link w:val="CommentSubjectChar"/>
    <w:uiPriority w:val="99"/>
    <w:semiHidden/>
    <w:unhideWhenUsed/>
    <w:rsid w:val="007069CC"/>
    <w:rPr>
      <w:b/>
      <w:bCs/>
    </w:rPr>
  </w:style>
  <w:style w:type="character" w:customStyle="1" w:styleId="CommentSubjectChar">
    <w:name w:val="Comment Subject Char"/>
    <w:basedOn w:val="CommentTextChar"/>
    <w:link w:val="CommentSubject"/>
    <w:uiPriority w:val="99"/>
    <w:semiHidden/>
    <w:rsid w:val="006A6B01"/>
    <w:rPr>
      <w:b/>
      <w:bCs/>
      <w:sz w:val="20"/>
      <w:szCs w:val="20"/>
    </w:rPr>
  </w:style>
  <w:style w:type="paragraph" w:styleId="FootnoteText">
    <w:name w:val="footnote text"/>
    <w:basedOn w:val="Normal"/>
    <w:link w:val="FootnoteTextChar"/>
    <w:unhideWhenUsed/>
    <w:rsid w:val="0081361E"/>
    <w:pPr>
      <w:spacing w:after="0" w:line="240" w:lineRule="auto"/>
    </w:pPr>
    <w:rPr>
      <w:sz w:val="24"/>
      <w:szCs w:val="24"/>
    </w:rPr>
  </w:style>
  <w:style w:type="character" w:customStyle="1" w:styleId="FootnoteTextChar">
    <w:name w:val="Footnote Text Char"/>
    <w:basedOn w:val="DefaultParagraphFont"/>
    <w:link w:val="FootnoteText"/>
    <w:rsid w:val="0081361E"/>
    <w:rPr>
      <w:sz w:val="24"/>
      <w:szCs w:val="24"/>
    </w:rPr>
  </w:style>
  <w:style w:type="character" w:styleId="FootnoteReference">
    <w:name w:val="footnote reference"/>
    <w:basedOn w:val="DefaultParagraphFont"/>
    <w:rsid w:val="0081361E"/>
    <w:rPr>
      <w:vertAlign w:val="superscript"/>
    </w:rPr>
  </w:style>
  <w:style w:type="paragraph" w:styleId="BodyText3">
    <w:name w:val="Body Text 3"/>
    <w:basedOn w:val="Normal"/>
    <w:link w:val="BodyText3Char"/>
    <w:uiPriority w:val="99"/>
    <w:unhideWhenUsed/>
    <w:rsid w:val="001B35D4"/>
    <w:pPr>
      <w:spacing w:after="120"/>
    </w:pPr>
    <w:rPr>
      <w:sz w:val="16"/>
      <w:szCs w:val="16"/>
    </w:rPr>
  </w:style>
  <w:style w:type="character" w:customStyle="1" w:styleId="BodyText3Char">
    <w:name w:val="Body Text 3 Char"/>
    <w:basedOn w:val="DefaultParagraphFont"/>
    <w:link w:val="BodyText3"/>
    <w:uiPriority w:val="99"/>
    <w:rsid w:val="001B35D4"/>
    <w:rPr>
      <w:sz w:val="16"/>
      <w:szCs w:val="16"/>
    </w:rPr>
  </w:style>
  <w:style w:type="character" w:styleId="FollowedHyperlink">
    <w:name w:val="FollowedHyperlink"/>
    <w:basedOn w:val="DefaultParagraphFont"/>
    <w:uiPriority w:val="99"/>
    <w:semiHidden/>
    <w:unhideWhenUsed/>
    <w:rsid w:val="007A0049"/>
    <w:rPr>
      <w:color w:val="800080" w:themeColor="followedHyperlink"/>
      <w:u w:val="single"/>
    </w:rPr>
  </w:style>
  <w:style w:type="paragraph" w:customStyle="1" w:styleId="Body1">
    <w:name w:val="Body 1"/>
    <w:basedOn w:val="Normal"/>
    <w:uiPriority w:val="99"/>
    <w:rsid w:val="00342A27"/>
    <w:pPr>
      <w:spacing w:before="60" w:after="240" w:line="240" w:lineRule="auto"/>
      <w:ind w:left="567"/>
    </w:pPr>
    <w:rPr>
      <w:rFonts w:ascii="Arial" w:eastAsia="Times New Roman" w:hAnsi="Arial" w:cs="Times New Roman"/>
      <w:lang w:eastAsia="en-GB"/>
    </w:rPr>
  </w:style>
  <w:style w:type="character" w:customStyle="1" w:styleId="updtURL">
    <w:name w:val="updt URL"/>
    <w:rsid w:val="00342A27"/>
    <w:rPr>
      <w:rFonts w:ascii="Verdana" w:hAnsi="Verdana"/>
      <w:color w:val="BD0073"/>
      <w:sz w:val="18"/>
      <w:szCs w:val="16"/>
    </w:rPr>
  </w:style>
  <w:style w:type="paragraph" w:customStyle="1" w:styleId="FamilyTitle">
    <w:name w:val="Family Title"/>
    <w:basedOn w:val="Normal"/>
    <w:rsid w:val="00342A27"/>
    <w:pPr>
      <w:framePr w:hSpace="180" w:wrap="around" w:hAnchor="margin" w:y="-720"/>
      <w:spacing w:after="0" w:line="240" w:lineRule="auto"/>
      <w:jc w:val="right"/>
    </w:pPr>
    <w:rPr>
      <w:rFonts w:ascii="Arial" w:eastAsia="Times New Roman" w:hAnsi="Arial" w:cs="Arial"/>
      <w:b/>
      <w:sz w:val="32"/>
      <w:szCs w:val="32"/>
      <w:lang w:val="en-US" w:eastAsia="en-GB"/>
    </w:rPr>
  </w:style>
  <w:style w:type="paragraph" w:customStyle="1" w:styleId="BodyText1">
    <w:name w:val="Body Text1"/>
    <w:basedOn w:val="Normal"/>
    <w:link w:val="BODYTEXTChar0"/>
    <w:qFormat/>
    <w:rsid w:val="005973AB"/>
    <w:pPr>
      <w:spacing w:after="0" w:line="240" w:lineRule="auto"/>
      <w:ind w:right="34"/>
    </w:pPr>
    <w:rPr>
      <w:rFonts w:ascii="Arial" w:eastAsia="Times New Roman" w:hAnsi="Arial" w:cs="Arial"/>
    </w:rPr>
  </w:style>
  <w:style w:type="character" w:customStyle="1" w:styleId="BODYTEXTChar0">
    <w:name w:val="BODY TEXT Char"/>
    <w:basedOn w:val="DefaultParagraphFont"/>
    <w:link w:val="BodyText1"/>
    <w:locked/>
    <w:rsid w:val="005973AB"/>
    <w:rPr>
      <w:rFonts w:ascii="Arial" w:eastAsia="Times New Roman" w:hAnsi="Arial" w:cs="Arial"/>
    </w:rPr>
  </w:style>
  <w:style w:type="paragraph" w:customStyle="1" w:styleId="CM140">
    <w:name w:val="CM140"/>
    <w:basedOn w:val="Normal"/>
    <w:next w:val="Normal"/>
    <w:uiPriority w:val="99"/>
    <w:rsid w:val="00BA2C56"/>
    <w:pPr>
      <w:autoSpaceDE w:val="0"/>
      <w:autoSpaceDN w:val="0"/>
      <w:adjustRightInd w:val="0"/>
      <w:spacing w:after="0" w:line="240" w:lineRule="auto"/>
    </w:pPr>
    <w:rPr>
      <w:rFonts w:ascii="AMNFAD+Arial,Bold" w:hAnsi="AMNFAD+Arial,Bold"/>
      <w:sz w:val="24"/>
      <w:szCs w:val="24"/>
    </w:rPr>
  </w:style>
  <w:style w:type="paragraph" w:customStyle="1" w:styleId="CM154">
    <w:name w:val="CM154"/>
    <w:basedOn w:val="Normal"/>
    <w:next w:val="Normal"/>
    <w:uiPriority w:val="99"/>
    <w:rsid w:val="00BA2C56"/>
    <w:pPr>
      <w:autoSpaceDE w:val="0"/>
      <w:autoSpaceDN w:val="0"/>
      <w:adjustRightInd w:val="0"/>
      <w:spacing w:after="0" w:line="240" w:lineRule="auto"/>
    </w:pPr>
    <w:rPr>
      <w:rFonts w:ascii="AMNFAD+Arial,Bold" w:hAnsi="AMNFAD+Arial,Bold"/>
      <w:sz w:val="24"/>
      <w:szCs w:val="24"/>
    </w:rPr>
  </w:style>
  <w:style w:type="paragraph" w:customStyle="1" w:styleId="Default">
    <w:name w:val="Default"/>
    <w:rsid w:val="00B51365"/>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254447"/>
    <w:pPr>
      <w:widowControl w:val="0"/>
      <w:spacing w:after="0" w:line="240" w:lineRule="auto"/>
    </w:pPr>
    <w:rPr>
      <w:lang w:val="en-US"/>
    </w:rPr>
  </w:style>
  <w:style w:type="character" w:styleId="UnresolvedMention">
    <w:name w:val="Unresolved Mention"/>
    <w:basedOn w:val="DefaultParagraphFont"/>
    <w:uiPriority w:val="99"/>
    <w:unhideWhenUsed/>
    <w:rsid w:val="00381176"/>
    <w:rPr>
      <w:color w:val="605E5C"/>
      <w:shd w:val="clear" w:color="auto" w:fill="E1DFDD"/>
    </w:rPr>
  </w:style>
  <w:style w:type="character" w:styleId="Mention">
    <w:name w:val="Mention"/>
    <w:basedOn w:val="DefaultParagraphFont"/>
    <w:uiPriority w:val="99"/>
    <w:unhideWhenUsed/>
    <w:rsid w:val="009F2C5E"/>
    <w:rPr>
      <w:color w:val="2B579A"/>
      <w:shd w:val="clear" w:color="auto" w:fill="E6E6E6"/>
    </w:rPr>
  </w:style>
  <w:style w:type="paragraph" w:customStyle="1" w:styleId="xmsonormal">
    <w:name w:val="x_msonormal"/>
    <w:basedOn w:val="Normal"/>
    <w:rsid w:val="00EA3985"/>
    <w:pPr>
      <w:spacing w:after="0" w:line="240" w:lineRule="auto"/>
    </w:pPr>
    <w:rPr>
      <w:rFonts w:ascii="Calibri" w:hAnsi="Calibri" w:cs="Calibri"/>
      <w:lang w:eastAsia="en-GB"/>
    </w:rPr>
  </w:style>
  <w:style w:type="paragraph" w:customStyle="1" w:styleId="paragraph">
    <w:name w:val="paragraph"/>
    <w:basedOn w:val="Normal"/>
    <w:rsid w:val="00A36FF5"/>
    <w:pPr>
      <w:spacing w:after="0" w:line="240" w:lineRule="auto"/>
    </w:pPr>
    <w:rPr>
      <w:rFonts w:ascii="Calibri" w:hAnsi="Calibri" w:cs="Calibri"/>
      <w:lang w:eastAsia="en-GB"/>
    </w:rPr>
  </w:style>
  <w:style w:type="character" w:customStyle="1" w:styleId="normaltextrun">
    <w:name w:val="normaltextrun"/>
    <w:basedOn w:val="DefaultParagraphFont"/>
    <w:rsid w:val="00A36FF5"/>
  </w:style>
  <w:style w:type="character" w:customStyle="1" w:styleId="contextualspellingandgrammarerror">
    <w:name w:val="contextualspellingandgrammarerror"/>
    <w:basedOn w:val="DefaultParagraphFont"/>
    <w:rsid w:val="00A3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018">
      <w:bodyDiv w:val="1"/>
      <w:marLeft w:val="0"/>
      <w:marRight w:val="0"/>
      <w:marTop w:val="0"/>
      <w:marBottom w:val="0"/>
      <w:divBdr>
        <w:top w:val="none" w:sz="0" w:space="0" w:color="auto"/>
        <w:left w:val="none" w:sz="0" w:space="0" w:color="auto"/>
        <w:bottom w:val="none" w:sz="0" w:space="0" w:color="auto"/>
        <w:right w:val="none" w:sz="0" w:space="0" w:color="auto"/>
      </w:divBdr>
      <w:divsChild>
        <w:div w:id="420831853">
          <w:marLeft w:val="0"/>
          <w:marRight w:val="0"/>
          <w:marTop w:val="0"/>
          <w:marBottom w:val="0"/>
          <w:divBdr>
            <w:top w:val="none" w:sz="0" w:space="0" w:color="auto"/>
            <w:left w:val="none" w:sz="0" w:space="0" w:color="auto"/>
            <w:bottom w:val="none" w:sz="0" w:space="0" w:color="auto"/>
            <w:right w:val="none" w:sz="0" w:space="0" w:color="auto"/>
          </w:divBdr>
          <w:divsChild>
            <w:div w:id="8648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3655">
      <w:bodyDiv w:val="1"/>
      <w:marLeft w:val="0"/>
      <w:marRight w:val="0"/>
      <w:marTop w:val="0"/>
      <w:marBottom w:val="0"/>
      <w:divBdr>
        <w:top w:val="none" w:sz="0" w:space="0" w:color="auto"/>
        <w:left w:val="none" w:sz="0" w:space="0" w:color="auto"/>
        <w:bottom w:val="none" w:sz="0" w:space="0" w:color="auto"/>
        <w:right w:val="none" w:sz="0" w:space="0" w:color="auto"/>
      </w:divBdr>
    </w:div>
    <w:div w:id="155461218">
      <w:bodyDiv w:val="1"/>
      <w:marLeft w:val="0"/>
      <w:marRight w:val="0"/>
      <w:marTop w:val="0"/>
      <w:marBottom w:val="0"/>
      <w:divBdr>
        <w:top w:val="none" w:sz="0" w:space="0" w:color="auto"/>
        <w:left w:val="none" w:sz="0" w:space="0" w:color="auto"/>
        <w:bottom w:val="none" w:sz="0" w:space="0" w:color="auto"/>
        <w:right w:val="none" w:sz="0" w:space="0" w:color="auto"/>
      </w:divBdr>
    </w:div>
    <w:div w:id="206993599">
      <w:bodyDiv w:val="1"/>
      <w:marLeft w:val="0"/>
      <w:marRight w:val="0"/>
      <w:marTop w:val="0"/>
      <w:marBottom w:val="0"/>
      <w:divBdr>
        <w:top w:val="none" w:sz="0" w:space="0" w:color="auto"/>
        <w:left w:val="none" w:sz="0" w:space="0" w:color="auto"/>
        <w:bottom w:val="none" w:sz="0" w:space="0" w:color="auto"/>
        <w:right w:val="none" w:sz="0" w:space="0" w:color="auto"/>
      </w:divBdr>
    </w:div>
    <w:div w:id="304822278">
      <w:bodyDiv w:val="1"/>
      <w:marLeft w:val="0"/>
      <w:marRight w:val="0"/>
      <w:marTop w:val="0"/>
      <w:marBottom w:val="0"/>
      <w:divBdr>
        <w:top w:val="none" w:sz="0" w:space="0" w:color="auto"/>
        <w:left w:val="none" w:sz="0" w:space="0" w:color="auto"/>
        <w:bottom w:val="none" w:sz="0" w:space="0" w:color="auto"/>
        <w:right w:val="none" w:sz="0" w:space="0" w:color="auto"/>
      </w:divBdr>
    </w:div>
    <w:div w:id="579490672">
      <w:bodyDiv w:val="1"/>
      <w:marLeft w:val="0"/>
      <w:marRight w:val="0"/>
      <w:marTop w:val="0"/>
      <w:marBottom w:val="0"/>
      <w:divBdr>
        <w:top w:val="none" w:sz="0" w:space="0" w:color="auto"/>
        <w:left w:val="none" w:sz="0" w:space="0" w:color="auto"/>
        <w:bottom w:val="none" w:sz="0" w:space="0" w:color="auto"/>
        <w:right w:val="none" w:sz="0" w:space="0" w:color="auto"/>
      </w:divBdr>
    </w:div>
    <w:div w:id="636302617">
      <w:bodyDiv w:val="1"/>
      <w:marLeft w:val="0"/>
      <w:marRight w:val="0"/>
      <w:marTop w:val="0"/>
      <w:marBottom w:val="0"/>
      <w:divBdr>
        <w:top w:val="none" w:sz="0" w:space="0" w:color="auto"/>
        <w:left w:val="none" w:sz="0" w:space="0" w:color="auto"/>
        <w:bottom w:val="none" w:sz="0" w:space="0" w:color="auto"/>
        <w:right w:val="none" w:sz="0" w:space="0" w:color="auto"/>
      </w:divBdr>
    </w:div>
    <w:div w:id="680015343">
      <w:bodyDiv w:val="1"/>
      <w:marLeft w:val="0"/>
      <w:marRight w:val="0"/>
      <w:marTop w:val="0"/>
      <w:marBottom w:val="0"/>
      <w:divBdr>
        <w:top w:val="none" w:sz="0" w:space="0" w:color="auto"/>
        <w:left w:val="none" w:sz="0" w:space="0" w:color="auto"/>
        <w:bottom w:val="none" w:sz="0" w:space="0" w:color="auto"/>
        <w:right w:val="none" w:sz="0" w:space="0" w:color="auto"/>
      </w:divBdr>
    </w:div>
    <w:div w:id="984893464">
      <w:bodyDiv w:val="1"/>
      <w:marLeft w:val="0"/>
      <w:marRight w:val="0"/>
      <w:marTop w:val="0"/>
      <w:marBottom w:val="0"/>
      <w:divBdr>
        <w:top w:val="none" w:sz="0" w:space="0" w:color="auto"/>
        <w:left w:val="none" w:sz="0" w:space="0" w:color="auto"/>
        <w:bottom w:val="none" w:sz="0" w:space="0" w:color="auto"/>
        <w:right w:val="none" w:sz="0" w:space="0" w:color="auto"/>
      </w:divBdr>
    </w:div>
    <w:div w:id="985551032">
      <w:bodyDiv w:val="1"/>
      <w:marLeft w:val="0"/>
      <w:marRight w:val="0"/>
      <w:marTop w:val="0"/>
      <w:marBottom w:val="0"/>
      <w:divBdr>
        <w:top w:val="none" w:sz="0" w:space="0" w:color="auto"/>
        <w:left w:val="none" w:sz="0" w:space="0" w:color="auto"/>
        <w:bottom w:val="none" w:sz="0" w:space="0" w:color="auto"/>
        <w:right w:val="none" w:sz="0" w:space="0" w:color="auto"/>
      </w:divBdr>
    </w:div>
    <w:div w:id="1240097066">
      <w:bodyDiv w:val="1"/>
      <w:marLeft w:val="0"/>
      <w:marRight w:val="0"/>
      <w:marTop w:val="0"/>
      <w:marBottom w:val="0"/>
      <w:divBdr>
        <w:top w:val="none" w:sz="0" w:space="0" w:color="auto"/>
        <w:left w:val="none" w:sz="0" w:space="0" w:color="auto"/>
        <w:bottom w:val="none" w:sz="0" w:space="0" w:color="auto"/>
        <w:right w:val="none" w:sz="0" w:space="0" w:color="auto"/>
      </w:divBdr>
    </w:div>
    <w:div w:id="1272474658">
      <w:bodyDiv w:val="1"/>
      <w:marLeft w:val="0"/>
      <w:marRight w:val="0"/>
      <w:marTop w:val="0"/>
      <w:marBottom w:val="0"/>
      <w:divBdr>
        <w:top w:val="none" w:sz="0" w:space="0" w:color="auto"/>
        <w:left w:val="none" w:sz="0" w:space="0" w:color="auto"/>
        <w:bottom w:val="none" w:sz="0" w:space="0" w:color="auto"/>
        <w:right w:val="none" w:sz="0" w:space="0" w:color="auto"/>
      </w:divBdr>
    </w:div>
    <w:div w:id="1431046484">
      <w:bodyDiv w:val="1"/>
      <w:marLeft w:val="0"/>
      <w:marRight w:val="0"/>
      <w:marTop w:val="0"/>
      <w:marBottom w:val="0"/>
      <w:divBdr>
        <w:top w:val="none" w:sz="0" w:space="0" w:color="auto"/>
        <w:left w:val="none" w:sz="0" w:space="0" w:color="auto"/>
        <w:bottom w:val="none" w:sz="0" w:space="0" w:color="auto"/>
        <w:right w:val="none" w:sz="0" w:space="0" w:color="auto"/>
      </w:divBdr>
    </w:div>
    <w:div w:id="1541287841">
      <w:bodyDiv w:val="1"/>
      <w:marLeft w:val="0"/>
      <w:marRight w:val="0"/>
      <w:marTop w:val="0"/>
      <w:marBottom w:val="0"/>
      <w:divBdr>
        <w:top w:val="none" w:sz="0" w:space="0" w:color="auto"/>
        <w:left w:val="none" w:sz="0" w:space="0" w:color="auto"/>
        <w:bottom w:val="none" w:sz="0" w:space="0" w:color="auto"/>
        <w:right w:val="none" w:sz="0" w:space="0" w:color="auto"/>
      </w:divBdr>
    </w:div>
    <w:div w:id="1580672275">
      <w:bodyDiv w:val="1"/>
      <w:marLeft w:val="0"/>
      <w:marRight w:val="0"/>
      <w:marTop w:val="0"/>
      <w:marBottom w:val="0"/>
      <w:divBdr>
        <w:top w:val="none" w:sz="0" w:space="0" w:color="auto"/>
        <w:left w:val="none" w:sz="0" w:space="0" w:color="auto"/>
        <w:bottom w:val="none" w:sz="0" w:space="0" w:color="auto"/>
        <w:right w:val="none" w:sz="0" w:space="0" w:color="auto"/>
      </w:divBdr>
    </w:div>
    <w:div w:id="1779253804">
      <w:bodyDiv w:val="1"/>
      <w:marLeft w:val="0"/>
      <w:marRight w:val="0"/>
      <w:marTop w:val="0"/>
      <w:marBottom w:val="0"/>
      <w:divBdr>
        <w:top w:val="none" w:sz="0" w:space="0" w:color="auto"/>
        <w:left w:val="none" w:sz="0" w:space="0" w:color="auto"/>
        <w:bottom w:val="none" w:sz="0" w:space="0" w:color="auto"/>
        <w:right w:val="none" w:sz="0" w:space="0" w:color="auto"/>
      </w:divBdr>
    </w:div>
    <w:div w:id="20450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gun@salford.ac.uk" TargetMode="External"/><Relationship Id="rId18" Type="http://schemas.openxmlformats.org/officeDocument/2006/relationships/hyperlink" Target="https://www.gov.uk/dbs-update-service"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mailto:placements-chssc@salford.ac.uk" TargetMode="External"/><Relationship Id="rId34" Type="http://schemas.openxmlformats.org/officeDocument/2006/relationships/hyperlink" Target="https://www.basw.co.uk/resources/basw-code-ethics-independent-social-workers" TargetMode="External"/><Relationship Id="rId7" Type="http://schemas.openxmlformats.org/officeDocument/2006/relationships/settings" Target="settings.xml"/><Relationship Id="rId12" Type="http://schemas.openxmlformats.org/officeDocument/2006/relationships/hyperlink" Target="mailto:placements-chssc@salford.ac.uk" TargetMode="External"/><Relationship Id="rId17" Type="http://schemas.openxmlformats.org/officeDocument/2006/relationships/hyperlink" Target="mailto:A.N.Alajaty@salford.ac.uk" TargetMode="External"/><Relationship Id="rId25" Type="http://schemas.openxmlformats.org/officeDocument/2006/relationships/hyperlink" Target="https://eur01.safelinks.protection.outlook.com/?url=https%3A%2F%2Fwww.socialworkengland.org.uk%2Fstandards%2Fpractice-placements-guidance%2F&amp;data=04%7C01%7CC.Reay%40salford.ac.uk%7Ce8adc5ef19a04fda69c308d974413d54%7C65b52940f4b641bd833d3033ecbcf6e1%7C0%7C0%7C637668646489103932%7CUnknown%7CTWFpbGZsb3d8eyJWIjoiMC4wLjAwMDAiLCJQIjoiV2luMzIiLCJBTiI6Ik1haWwiLCJXVCI6Mn0%3D%7C1000&amp;sdata=TSDh55BGvPVHBdRAIHh2IkmK1iGDe5VM5Z6eJovZgCA%3D&amp;reserved=0"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shiel2@salford.ac.uk" TargetMode="External"/><Relationship Id="rId20" Type="http://schemas.openxmlformats.org/officeDocument/2006/relationships/hyperlink" Target="mailto:placements-chssc@salford.ac.uk" TargetMode="External"/><Relationship Id="rId29" Type="http://schemas.openxmlformats.org/officeDocument/2006/relationships/hyperlink" Target="https://www.basw.co.uk/social-work-training/professional-capabilities-framework-pc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hsbsa.nhs.uk/student-services"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Mccaughan@salford.ac.uk" TargetMode="External"/><Relationship Id="rId23" Type="http://schemas.openxmlformats.org/officeDocument/2006/relationships/hyperlink" Target="mailto:placements-chssc@salford.ac.uk" TargetMode="External"/><Relationship Id="rId28" Type="http://schemas.openxmlformats.org/officeDocument/2006/relationships/hyperlink" Target="https://www.socialworkengland.org.uk/standards/professional-standards-guidance/"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alford.ac.uk/askus/topics/admin-essentials/fitness-practise" TargetMode="External"/><Relationship Id="rId31" Type="http://schemas.openxmlformats.org/officeDocument/2006/relationships/hyperlink" Target="https://www.basw.co.uk/resources/basw-code-ethics-independent-social-work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eay@salford.ac.uk" TargetMode="External"/><Relationship Id="rId22" Type="http://schemas.openxmlformats.org/officeDocument/2006/relationships/hyperlink" Target="mailto:placements-chssc@salford.ac.uk" TargetMode="External"/><Relationship Id="rId27" Type="http://schemas.openxmlformats.org/officeDocument/2006/relationships/hyperlink" Target="https://www.socialworkengland.org.uk/standards/professional-standards/" TargetMode="External"/><Relationship Id="rId30" Type="http://schemas.openxmlformats.org/officeDocument/2006/relationships/hyperlink" Target="https://www.basw.co.uk/resources/basw-code-ethics-independent-social-worker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63D0699D8AF944A96E204256D5A154" ma:contentTypeVersion="16" ma:contentTypeDescription="Create a new document." ma:contentTypeScope="" ma:versionID="e37317eee2b0532942c3a5516eeb6855">
  <xsd:schema xmlns:xsd="http://www.w3.org/2001/XMLSchema" xmlns:xs="http://www.w3.org/2001/XMLSchema" xmlns:p="http://schemas.microsoft.com/office/2006/metadata/properties" xmlns:ns2="ec5d1a44-8832-4a5a-8eb6-c349f1ed1846" xmlns:ns3="fd9ce444-e37b-4a4f-aaf9-4e45fdfc929b" targetNamespace="http://schemas.microsoft.com/office/2006/metadata/properties" ma:root="true" ma:fieldsID="5bad086320aa660f678af669f494043a" ns2:_="" ns3:_="">
    <xsd:import namespace="ec5d1a44-8832-4a5a-8eb6-c349f1ed1846"/>
    <xsd:import namespace="fd9ce444-e37b-4a4f-aaf9-4e45fdfc9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d1a44-8832-4a5a-8eb6-c349f1ed1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9ce444-e37b-4a4f-aaf9-4e45fdfc92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ff7bdd-b449-4c5a-9901-bf0048fc8108}" ma:internalName="TaxCatchAll" ma:showField="CatchAllData" ma:web="fd9ce444-e37b-4a4f-aaf9-4e45fdfc9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5d1a44-8832-4a5a-8eb6-c349f1ed1846">
      <Terms xmlns="http://schemas.microsoft.com/office/infopath/2007/PartnerControls"/>
    </lcf76f155ced4ddcb4097134ff3c332f>
    <TaxCatchAll xmlns="fd9ce444-e37b-4a4f-aaf9-4e45fdfc929b" xsi:nil="true"/>
  </documentManagement>
</p:properties>
</file>

<file path=customXml/itemProps1.xml><?xml version="1.0" encoding="utf-8"?>
<ds:datastoreItem xmlns:ds="http://schemas.openxmlformats.org/officeDocument/2006/customXml" ds:itemID="{FC8C26D4-61EE-458D-8B41-C3267DFB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d1a44-8832-4a5a-8eb6-c349f1ed1846"/>
    <ds:schemaRef ds:uri="fd9ce444-e37b-4a4f-aaf9-4e45fdfc9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9D3D9-044C-4798-AB74-57C36075431A}">
  <ds:schemaRefs>
    <ds:schemaRef ds:uri="http://schemas.openxmlformats.org/officeDocument/2006/bibliography"/>
  </ds:schemaRefs>
</ds:datastoreItem>
</file>

<file path=customXml/itemProps3.xml><?xml version="1.0" encoding="utf-8"?>
<ds:datastoreItem xmlns:ds="http://schemas.openxmlformats.org/officeDocument/2006/customXml" ds:itemID="{57146A94-E7CB-40AF-B8D6-A5042DC04376}">
  <ds:schemaRefs>
    <ds:schemaRef ds:uri="http://schemas.microsoft.com/sharepoint/v3/contenttype/forms"/>
  </ds:schemaRefs>
</ds:datastoreItem>
</file>

<file path=customXml/itemProps4.xml><?xml version="1.0" encoding="utf-8"?>
<ds:datastoreItem xmlns:ds="http://schemas.openxmlformats.org/officeDocument/2006/customXml" ds:itemID="{A834295F-13D1-48FB-9774-D64C9F1C9E38}">
  <ds:schemaRefs>
    <ds:schemaRef ds:uri="http://schemas.microsoft.com/office/2006/metadata/properties"/>
    <ds:schemaRef ds:uri="http://schemas.microsoft.com/office/infopath/2007/PartnerControls"/>
    <ds:schemaRef ds:uri="ec5d1a44-8832-4a5a-8eb6-c349f1ed1846"/>
    <ds:schemaRef ds:uri="fd9ce444-e37b-4a4f-aaf9-4e45fdfc929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78</Pages>
  <Words>18615</Words>
  <Characters>106112</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Christine Reay</cp:lastModifiedBy>
  <cp:revision>6</cp:revision>
  <cp:lastPrinted>2020-10-19T08:54:00Z</cp:lastPrinted>
  <dcterms:created xsi:type="dcterms:W3CDTF">2022-09-05T10:09:00Z</dcterms:created>
  <dcterms:modified xsi:type="dcterms:W3CDTF">2022-09-05T10:21:00Z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0x010100CA63D0699D8AF944A96E204256D5A154</vt:lpwstr>
  </property>
  <property fmtid="{D5CDD505-2E9C-101B-9397-08002B2CF9AE}" pid="3" name="MediaServiceImageTags">
    <vt:lpwstr/>
  </property>
</Properties>
</file>