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025DE" w14:textId="77777777" w:rsidR="00773741" w:rsidRDefault="008C0D96">
      <w:pPr>
        <w:pStyle w:val="BodyText"/>
        <w:ind w:left="130"/>
        <w:rPr>
          <w:rFonts w:ascii="Times New Roman"/>
          <w:sz w:val="20"/>
        </w:rPr>
      </w:pPr>
      <w:r>
        <w:rPr>
          <w:noProof/>
        </w:rPr>
        <w:drawing>
          <wp:inline distT="0" distB="0" distL="0" distR="0" wp14:anchorId="6DE02639" wp14:editId="1CBF7C41">
            <wp:extent cx="1371600" cy="866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371600" cy="866775"/>
                    </a:xfrm>
                    <a:prstGeom prst="rect">
                      <a:avLst/>
                    </a:prstGeom>
                  </pic:spPr>
                </pic:pic>
              </a:graphicData>
            </a:graphic>
          </wp:inline>
        </w:drawing>
      </w:r>
    </w:p>
    <w:p w14:paraId="6DE025DF" w14:textId="77777777" w:rsidR="00773741" w:rsidRDefault="00773741">
      <w:pPr>
        <w:pStyle w:val="BodyText"/>
        <w:ind w:left="0"/>
        <w:rPr>
          <w:rFonts w:ascii="Times New Roman"/>
          <w:sz w:val="20"/>
        </w:rPr>
      </w:pPr>
    </w:p>
    <w:p w14:paraId="6DE025E0" w14:textId="77777777" w:rsidR="00773741" w:rsidRDefault="00773741">
      <w:pPr>
        <w:pStyle w:val="BodyText"/>
        <w:spacing w:before="1"/>
        <w:ind w:left="0"/>
        <w:rPr>
          <w:rFonts w:ascii="Times New Roman"/>
          <w:sz w:val="27"/>
        </w:rPr>
      </w:pPr>
    </w:p>
    <w:p w14:paraId="6DE025E1" w14:textId="1B1C11DF" w:rsidR="00773741" w:rsidRDefault="008C0D96">
      <w:pPr>
        <w:pStyle w:val="Heading1"/>
        <w:spacing w:before="45"/>
      </w:pPr>
      <w:r>
        <w:t>Article 26 Scholarship Award Application form guidance notes 202</w:t>
      </w:r>
      <w:r w:rsidR="00FF0004">
        <w:t>2</w:t>
      </w:r>
      <w:r>
        <w:t>/2</w:t>
      </w:r>
      <w:r w:rsidR="00FF0004">
        <w:t>3</w:t>
      </w:r>
    </w:p>
    <w:p w14:paraId="6DE025E2" w14:textId="77777777" w:rsidR="00773741" w:rsidRDefault="00773741">
      <w:pPr>
        <w:pStyle w:val="BodyText"/>
        <w:spacing w:before="12"/>
        <w:ind w:left="0"/>
        <w:rPr>
          <w:b/>
          <w:sz w:val="27"/>
        </w:rPr>
      </w:pPr>
    </w:p>
    <w:p w14:paraId="6DE025E3" w14:textId="77777777" w:rsidR="00773741" w:rsidRDefault="008C0D96">
      <w:pPr>
        <w:pStyle w:val="Heading2"/>
      </w:pPr>
      <w:r>
        <w:t>Background Information</w:t>
      </w:r>
    </w:p>
    <w:p w14:paraId="6DE025E4" w14:textId="77777777" w:rsidR="00773741" w:rsidRDefault="008C0D96">
      <w:pPr>
        <w:pStyle w:val="BodyText"/>
        <w:ind w:left="100" w:right="112"/>
        <w:jc w:val="both"/>
      </w:pPr>
      <w:r>
        <w:t>The</w:t>
      </w:r>
      <w:r>
        <w:rPr>
          <w:spacing w:val="-4"/>
        </w:rPr>
        <w:t xml:space="preserve"> </w:t>
      </w:r>
      <w:r>
        <w:t>University</w:t>
      </w:r>
      <w:r>
        <w:rPr>
          <w:spacing w:val="-6"/>
        </w:rPr>
        <w:t xml:space="preserve"> </w:t>
      </w:r>
      <w:r>
        <w:t>of</w:t>
      </w:r>
      <w:r>
        <w:rPr>
          <w:spacing w:val="-4"/>
        </w:rPr>
        <w:t xml:space="preserve"> </w:t>
      </w:r>
      <w:r>
        <w:t>Salford</w:t>
      </w:r>
      <w:r>
        <w:rPr>
          <w:spacing w:val="-5"/>
        </w:rPr>
        <w:t xml:space="preserve"> </w:t>
      </w:r>
      <w:r>
        <w:t>provides</w:t>
      </w:r>
      <w:r>
        <w:rPr>
          <w:spacing w:val="-4"/>
        </w:rPr>
        <w:t xml:space="preserve"> </w:t>
      </w:r>
      <w:r>
        <w:t>Article</w:t>
      </w:r>
      <w:r>
        <w:rPr>
          <w:spacing w:val="-6"/>
        </w:rPr>
        <w:t xml:space="preserve"> </w:t>
      </w:r>
      <w:r>
        <w:t>26</w:t>
      </w:r>
      <w:r>
        <w:rPr>
          <w:spacing w:val="-3"/>
        </w:rPr>
        <w:t xml:space="preserve"> </w:t>
      </w:r>
      <w:r>
        <w:t>scholarships</w:t>
      </w:r>
      <w:r>
        <w:rPr>
          <w:spacing w:val="-4"/>
        </w:rPr>
        <w:t xml:space="preserve"> </w:t>
      </w:r>
      <w:r>
        <w:t>to</w:t>
      </w:r>
      <w:r>
        <w:rPr>
          <w:spacing w:val="-3"/>
        </w:rPr>
        <w:t xml:space="preserve"> </w:t>
      </w:r>
      <w:r>
        <w:t>enable</w:t>
      </w:r>
      <w:r>
        <w:rPr>
          <w:spacing w:val="-4"/>
        </w:rPr>
        <w:t xml:space="preserve"> </w:t>
      </w:r>
      <w:r>
        <w:t>people</w:t>
      </w:r>
      <w:r>
        <w:rPr>
          <w:spacing w:val="-4"/>
        </w:rPr>
        <w:t xml:space="preserve"> </w:t>
      </w:r>
      <w:r>
        <w:t>seeking</w:t>
      </w:r>
      <w:r>
        <w:rPr>
          <w:spacing w:val="-5"/>
        </w:rPr>
        <w:t xml:space="preserve"> </w:t>
      </w:r>
      <w:r>
        <w:t>sanctuary/</w:t>
      </w:r>
      <w:r>
        <w:rPr>
          <w:spacing w:val="-3"/>
        </w:rPr>
        <w:t xml:space="preserve"> </w:t>
      </w:r>
      <w:r>
        <w:t>asylum or other forced migrant background to progress to higher education. Successful applicants for the Article 26 Scholarship Award at the University of Salford will be provided</w:t>
      </w:r>
      <w:r>
        <w:rPr>
          <w:spacing w:val="-12"/>
        </w:rPr>
        <w:t xml:space="preserve"> </w:t>
      </w:r>
      <w:r>
        <w:t>with:</w:t>
      </w:r>
    </w:p>
    <w:p w14:paraId="6DE025E5" w14:textId="77777777" w:rsidR="00773741" w:rsidRDefault="008C0D96">
      <w:pPr>
        <w:pStyle w:val="ListParagraph"/>
        <w:numPr>
          <w:ilvl w:val="0"/>
          <w:numId w:val="2"/>
        </w:numPr>
        <w:tabs>
          <w:tab w:val="left" w:pos="869"/>
        </w:tabs>
        <w:ind w:right="116"/>
      </w:pPr>
      <w:r>
        <w:rPr>
          <w:u w:val="single"/>
        </w:rPr>
        <w:t>Tuition Fee Grant:</w:t>
      </w:r>
      <w:r>
        <w:t xml:space="preserve"> Successful students will be offered a tuition fee-remitted place at university until such time as they are awarded status that entitles them to access student finance.</w:t>
      </w:r>
    </w:p>
    <w:p w14:paraId="6DE025E6" w14:textId="77777777" w:rsidR="00773741" w:rsidRDefault="008C0D96">
      <w:pPr>
        <w:pStyle w:val="ListParagraph"/>
        <w:numPr>
          <w:ilvl w:val="0"/>
          <w:numId w:val="2"/>
        </w:numPr>
        <w:tabs>
          <w:tab w:val="left" w:pos="869"/>
        </w:tabs>
        <w:spacing w:before="29"/>
        <w:ind w:right="113"/>
      </w:pPr>
      <w:r>
        <w:rPr>
          <w:u w:val="single"/>
        </w:rPr>
        <w:t>A Travel and Course Costs Bursary:</w:t>
      </w:r>
      <w:r>
        <w:t xml:space="preserve"> Successful students will be offered a £1000 a year (for three years) bursary to help with travel and course</w:t>
      </w:r>
      <w:r>
        <w:rPr>
          <w:spacing w:val="-11"/>
        </w:rPr>
        <w:t xml:space="preserve"> </w:t>
      </w:r>
      <w:r>
        <w:t>costs.</w:t>
      </w:r>
    </w:p>
    <w:p w14:paraId="6DE025E7" w14:textId="77777777" w:rsidR="00773741" w:rsidRDefault="008C0D96">
      <w:pPr>
        <w:pStyle w:val="ListParagraph"/>
        <w:numPr>
          <w:ilvl w:val="0"/>
          <w:numId w:val="2"/>
        </w:numPr>
        <w:tabs>
          <w:tab w:val="left" w:pos="869"/>
        </w:tabs>
        <w:spacing w:before="30"/>
        <w:ind w:right="112"/>
      </w:pPr>
      <w:r>
        <w:rPr>
          <w:u w:val="single"/>
        </w:rPr>
        <w:t>Personal</w:t>
      </w:r>
      <w:r>
        <w:rPr>
          <w:spacing w:val="-5"/>
          <w:u w:val="single"/>
        </w:rPr>
        <w:t xml:space="preserve"> </w:t>
      </w:r>
      <w:r>
        <w:rPr>
          <w:u w:val="single"/>
        </w:rPr>
        <w:t>Support:</w:t>
      </w:r>
      <w:r>
        <w:rPr>
          <w:spacing w:val="-3"/>
        </w:rPr>
        <w:t xml:space="preserve"> </w:t>
      </w:r>
      <w:r>
        <w:t>In</w:t>
      </w:r>
      <w:r>
        <w:rPr>
          <w:spacing w:val="-5"/>
        </w:rPr>
        <w:t xml:space="preserve"> </w:t>
      </w:r>
      <w:r>
        <w:t>addition</w:t>
      </w:r>
      <w:r>
        <w:rPr>
          <w:spacing w:val="-5"/>
        </w:rPr>
        <w:t xml:space="preserve"> </w:t>
      </w:r>
      <w:r>
        <w:t>to</w:t>
      </w:r>
      <w:r>
        <w:rPr>
          <w:spacing w:val="-3"/>
        </w:rPr>
        <w:t xml:space="preserve"> </w:t>
      </w:r>
      <w:r>
        <w:t>fee</w:t>
      </w:r>
      <w:r>
        <w:rPr>
          <w:spacing w:val="-4"/>
        </w:rPr>
        <w:t xml:space="preserve"> </w:t>
      </w:r>
      <w:r>
        <w:t>remission,</w:t>
      </w:r>
      <w:r>
        <w:rPr>
          <w:spacing w:val="-4"/>
        </w:rPr>
        <w:t xml:space="preserve"> </w:t>
      </w:r>
      <w:r>
        <w:t>support</w:t>
      </w:r>
      <w:r>
        <w:rPr>
          <w:spacing w:val="-4"/>
        </w:rPr>
        <w:t xml:space="preserve"> </w:t>
      </w:r>
      <w:r>
        <w:t>will</w:t>
      </w:r>
      <w:r>
        <w:rPr>
          <w:spacing w:val="-5"/>
        </w:rPr>
        <w:t xml:space="preserve"> </w:t>
      </w:r>
      <w:r>
        <w:t>be</w:t>
      </w:r>
      <w:r>
        <w:rPr>
          <w:spacing w:val="-6"/>
        </w:rPr>
        <w:t xml:space="preserve"> </w:t>
      </w:r>
      <w:r>
        <w:t>developed</w:t>
      </w:r>
      <w:r>
        <w:rPr>
          <w:spacing w:val="-4"/>
        </w:rPr>
        <w:t xml:space="preserve"> </w:t>
      </w:r>
      <w:r>
        <w:t>for</w:t>
      </w:r>
      <w:r>
        <w:rPr>
          <w:spacing w:val="-7"/>
        </w:rPr>
        <w:t xml:space="preserve"> </w:t>
      </w:r>
      <w:r>
        <w:t>each</w:t>
      </w:r>
      <w:r>
        <w:rPr>
          <w:spacing w:val="-5"/>
        </w:rPr>
        <w:t xml:space="preserve"> </w:t>
      </w:r>
      <w:r>
        <w:t>student</w:t>
      </w:r>
      <w:r>
        <w:rPr>
          <w:spacing w:val="-4"/>
        </w:rPr>
        <w:t xml:space="preserve"> </w:t>
      </w:r>
      <w:r>
        <w:t>to enable them to identify and overcome barriers to achievement on their degree programme and for their future</w:t>
      </w:r>
      <w:r>
        <w:rPr>
          <w:spacing w:val="-4"/>
        </w:rPr>
        <w:t xml:space="preserve"> </w:t>
      </w:r>
      <w:r>
        <w:t>careers.</w:t>
      </w:r>
    </w:p>
    <w:p w14:paraId="6DE025E8" w14:textId="77777777" w:rsidR="00773741" w:rsidRDefault="00773741">
      <w:pPr>
        <w:pStyle w:val="BodyText"/>
        <w:ind w:left="0"/>
      </w:pPr>
    </w:p>
    <w:p w14:paraId="6DE025E9" w14:textId="77777777" w:rsidR="00773741" w:rsidRDefault="008C0D96">
      <w:pPr>
        <w:spacing w:before="1"/>
        <w:ind w:left="100" w:right="115"/>
        <w:jc w:val="both"/>
        <w:rPr>
          <w:i/>
        </w:rPr>
      </w:pPr>
      <w:r>
        <w:rPr>
          <w:i/>
        </w:rPr>
        <w:t xml:space="preserve">The University of Salford will not be able to provide any financial support for accommodation or living costs unless the student is homeless in which </w:t>
      </w:r>
      <w:proofErr w:type="gramStart"/>
      <w:r>
        <w:rPr>
          <w:i/>
        </w:rPr>
        <w:t>case</w:t>
      </w:r>
      <w:proofErr w:type="gramEnd"/>
      <w:r>
        <w:rPr>
          <w:i/>
        </w:rPr>
        <w:t xml:space="preserve"> we </w:t>
      </w:r>
      <w:r>
        <w:rPr>
          <w:i/>
          <w:u w:val="single"/>
        </w:rPr>
        <w:t>may</w:t>
      </w:r>
      <w:r>
        <w:rPr>
          <w:i/>
        </w:rPr>
        <w:t xml:space="preserve"> be able to offer emergency housing at university or partner accommodation provider accommodation on a short term basis only while we work</w:t>
      </w:r>
      <w:r>
        <w:rPr>
          <w:i/>
          <w:spacing w:val="-5"/>
        </w:rPr>
        <w:t xml:space="preserve"> </w:t>
      </w:r>
      <w:r>
        <w:rPr>
          <w:i/>
        </w:rPr>
        <w:t>with</w:t>
      </w:r>
      <w:r>
        <w:rPr>
          <w:i/>
          <w:spacing w:val="-3"/>
        </w:rPr>
        <w:t xml:space="preserve"> </w:t>
      </w:r>
      <w:r>
        <w:rPr>
          <w:i/>
        </w:rPr>
        <w:t>the</w:t>
      </w:r>
      <w:r>
        <w:rPr>
          <w:i/>
          <w:spacing w:val="-4"/>
        </w:rPr>
        <w:t xml:space="preserve"> </w:t>
      </w:r>
      <w:r>
        <w:rPr>
          <w:i/>
        </w:rPr>
        <w:t>student</w:t>
      </w:r>
      <w:r>
        <w:rPr>
          <w:i/>
          <w:spacing w:val="-3"/>
        </w:rPr>
        <w:t xml:space="preserve"> </w:t>
      </w:r>
      <w:r>
        <w:rPr>
          <w:i/>
        </w:rPr>
        <w:t>to</w:t>
      </w:r>
      <w:r>
        <w:rPr>
          <w:i/>
          <w:spacing w:val="-3"/>
        </w:rPr>
        <w:t xml:space="preserve"> </w:t>
      </w:r>
      <w:r>
        <w:rPr>
          <w:i/>
        </w:rPr>
        <w:t>find</w:t>
      </w:r>
      <w:r>
        <w:rPr>
          <w:i/>
          <w:spacing w:val="-4"/>
        </w:rPr>
        <w:t xml:space="preserve"> </w:t>
      </w:r>
      <w:r>
        <w:rPr>
          <w:i/>
        </w:rPr>
        <w:t>longer</w:t>
      </w:r>
      <w:r>
        <w:rPr>
          <w:i/>
          <w:spacing w:val="-2"/>
        </w:rPr>
        <w:t xml:space="preserve"> </w:t>
      </w:r>
      <w:r>
        <w:rPr>
          <w:i/>
        </w:rPr>
        <w:t>term</w:t>
      </w:r>
      <w:r>
        <w:rPr>
          <w:i/>
          <w:spacing w:val="-3"/>
        </w:rPr>
        <w:t xml:space="preserve"> </w:t>
      </w:r>
      <w:r>
        <w:rPr>
          <w:i/>
        </w:rPr>
        <w:t>accommodation.</w:t>
      </w:r>
      <w:r>
        <w:rPr>
          <w:i/>
          <w:spacing w:val="-4"/>
        </w:rPr>
        <w:t xml:space="preserve"> </w:t>
      </w:r>
      <w:r>
        <w:rPr>
          <w:i/>
        </w:rPr>
        <w:t>Students</w:t>
      </w:r>
      <w:r>
        <w:rPr>
          <w:i/>
          <w:spacing w:val="-3"/>
        </w:rPr>
        <w:t xml:space="preserve"> </w:t>
      </w:r>
      <w:r>
        <w:rPr>
          <w:i/>
        </w:rPr>
        <w:t>should</w:t>
      </w:r>
      <w:r>
        <w:rPr>
          <w:i/>
          <w:spacing w:val="-4"/>
        </w:rPr>
        <w:t xml:space="preserve"> </w:t>
      </w:r>
      <w:r>
        <w:rPr>
          <w:i/>
        </w:rPr>
        <w:t>only</w:t>
      </w:r>
      <w:r>
        <w:rPr>
          <w:i/>
          <w:spacing w:val="-4"/>
        </w:rPr>
        <w:t xml:space="preserve"> </w:t>
      </w:r>
      <w:r>
        <w:rPr>
          <w:i/>
        </w:rPr>
        <w:t>apply</w:t>
      </w:r>
      <w:r>
        <w:rPr>
          <w:i/>
          <w:spacing w:val="-4"/>
        </w:rPr>
        <w:t xml:space="preserve"> </w:t>
      </w:r>
      <w:r>
        <w:rPr>
          <w:i/>
        </w:rPr>
        <w:t>if</w:t>
      </w:r>
      <w:r>
        <w:rPr>
          <w:i/>
          <w:spacing w:val="-4"/>
        </w:rPr>
        <w:t xml:space="preserve"> </w:t>
      </w:r>
      <w:r>
        <w:rPr>
          <w:i/>
        </w:rPr>
        <w:t>they</w:t>
      </w:r>
      <w:r>
        <w:rPr>
          <w:i/>
          <w:spacing w:val="-4"/>
        </w:rPr>
        <w:t xml:space="preserve"> </w:t>
      </w:r>
      <w:r>
        <w:rPr>
          <w:i/>
        </w:rPr>
        <w:t>are</w:t>
      </w:r>
      <w:r>
        <w:rPr>
          <w:i/>
          <w:spacing w:val="-3"/>
        </w:rPr>
        <w:t xml:space="preserve"> </w:t>
      </w:r>
      <w:r>
        <w:rPr>
          <w:i/>
        </w:rPr>
        <w:t>able to support these costs themselves during their university</w:t>
      </w:r>
      <w:r>
        <w:rPr>
          <w:i/>
          <w:spacing w:val="-11"/>
        </w:rPr>
        <w:t xml:space="preserve"> </w:t>
      </w:r>
      <w:r>
        <w:rPr>
          <w:i/>
        </w:rPr>
        <w:t>course.</w:t>
      </w:r>
    </w:p>
    <w:p w14:paraId="6DE025EA" w14:textId="77777777" w:rsidR="00773741" w:rsidRDefault="00773741">
      <w:pPr>
        <w:pStyle w:val="BodyText"/>
        <w:spacing w:before="12"/>
        <w:ind w:left="0"/>
        <w:rPr>
          <w:i/>
          <w:sz w:val="21"/>
        </w:rPr>
      </w:pPr>
    </w:p>
    <w:p w14:paraId="6DE025EB" w14:textId="77777777" w:rsidR="00773741" w:rsidRDefault="008C0D96">
      <w:pPr>
        <w:pStyle w:val="Heading1"/>
      </w:pPr>
      <w:r>
        <w:t>Eligibility criteria and the selection process</w:t>
      </w:r>
    </w:p>
    <w:p w14:paraId="6DE025EC" w14:textId="77777777" w:rsidR="00773741" w:rsidRDefault="008C0D96">
      <w:pPr>
        <w:pStyle w:val="BodyText"/>
        <w:spacing w:before="1"/>
        <w:ind w:left="100"/>
      </w:pPr>
      <w:r>
        <w:t>Before making an application for the Article 26 Scholarship Award, please ensure that you meet our eligibility criteria as follows:</w:t>
      </w:r>
    </w:p>
    <w:p w14:paraId="6DE025ED" w14:textId="77777777" w:rsidR="00773741" w:rsidRDefault="00773741">
      <w:pPr>
        <w:pStyle w:val="BodyText"/>
        <w:spacing w:before="10"/>
        <w:ind w:left="0"/>
        <w:rPr>
          <w:sz w:val="21"/>
        </w:rPr>
      </w:pPr>
    </w:p>
    <w:p w14:paraId="6DE025EE" w14:textId="74C4329C" w:rsidR="00773741" w:rsidRDefault="008C0D96">
      <w:pPr>
        <w:ind w:left="100"/>
        <w:rPr>
          <w:i/>
        </w:rPr>
      </w:pPr>
      <w:r>
        <w:rPr>
          <w:i/>
        </w:rPr>
        <w:t>Please note that in 202</w:t>
      </w:r>
      <w:r w:rsidR="00FF0004">
        <w:rPr>
          <w:i/>
        </w:rPr>
        <w:t>2</w:t>
      </w:r>
      <w:r w:rsidR="00B40B62">
        <w:rPr>
          <w:i/>
        </w:rPr>
        <w:t>/202</w:t>
      </w:r>
      <w:r w:rsidR="0037487D">
        <w:rPr>
          <w:i/>
        </w:rPr>
        <w:t>3</w:t>
      </w:r>
      <w:r>
        <w:rPr>
          <w:i/>
        </w:rPr>
        <w:t xml:space="preserve"> all undergraduate courses are open for applications for the scholarship, apart from self-funding parts of degrees such as pilot studies</w:t>
      </w:r>
    </w:p>
    <w:p w14:paraId="6DE025EF" w14:textId="77777777" w:rsidR="00773741" w:rsidRDefault="00773741">
      <w:pPr>
        <w:pStyle w:val="BodyText"/>
        <w:spacing w:before="1"/>
        <w:ind w:left="0"/>
        <w:rPr>
          <w:i/>
        </w:rPr>
      </w:pPr>
    </w:p>
    <w:p w14:paraId="6DE025F0" w14:textId="77777777" w:rsidR="00773741" w:rsidRDefault="008C0D96">
      <w:pPr>
        <w:pStyle w:val="ListParagraph"/>
        <w:numPr>
          <w:ilvl w:val="0"/>
          <w:numId w:val="2"/>
        </w:numPr>
        <w:tabs>
          <w:tab w:val="left" w:pos="868"/>
          <w:tab w:val="left" w:pos="869"/>
        </w:tabs>
        <w:jc w:val="left"/>
      </w:pPr>
      <w:r>
        <w:t>An asylum seeker or the partner/dependant of an asylum seeker;</w:t>
      </w:r>
      <w:r>
        <w:rPr>
          <w:spacing w:val="-13"/>
        </w:rPr>
        <w:t xml:space="preserve"> </w:t>
      </w:r>
      <w:r>
        <w:t>OR</w:t>
      </w:r>
    </w:p>
    <w:p w14:paraId="6DE025F1" w14:textId="77777777" w:rsidR="00773741" w:rsidRDefault="008C0D96">
      <w:pPr>
        <w:pStyle w:val="ListParagraph"/>
        <w:numPr>
          <w:ilvl w:val="0"/>
          <w:numId w:val="2"/>
        </w:numPr>
        <w:tabs>
          <w:tab w:val="left" w:pos="869"/>
        </w:tabs>
        <w:spacing w:before="30"/>
        <w:ind w:right="116"/>
      </w:pPr>
      <w:r>
        <w:t>An asylum seeker/partner/dependant who has been granted Discretionary Leave to Remain (DLR) or some other form of temporary</w:t>
      </w:r>
      <w:r>
        <w:rPr>
          <w:spacing w:val="-9"/>
        </w:rPr>
        <w:t xml:space="preserve"> </w:t>
      </w:r>
      <w:r>
        <w:t>status</w:t>
      </w:r>
    </w:p>
    <w:p w14:paraId="6DE025F2" w14:textId="77777777" w:rsidR="00773741" w:rsidRDefault="008C0D96">
      <w:pPr>
        <w:pStyle w:val="ListParagraph"/>
        <w:numPr>
          <w:ilvl w:val="0"/>
          <w:numId w:val="2"/>
        </w:numPr>
        <w:tabs>
          <w:tab w:val="left" w:pos="868"/>
          <w:tab w:val="left" w:pos="869"/>
        </w:tabs>
        <w:jc w:val="left"/>
      </w:pPr>
      <w:r>
        <w:t>From another forced migrant background and not eligible to apply for Student</w:t>
      </w:r>
      <w:r>
        <w:rPr>
          <w:spacing w:val="-14"/>
        </w:rPr>
        <w:t xml:space="preserve"> </w:t>
      </w:r>
      <w:r>
        <w:t>Finance</w:t>
      </w:r>
    </w:p>
    <w:p w14:paraId="6DE025F3" w14:textId="77777777" w:rsidR="00773741" w:rsidRDefault="00773741">
      <w:pPr>
        <w:pStyle w:val="BodyText"/>
        <w:spacing w:before="1"/>
        <w:ind w:left="0"/>
      </w:pPr>
    </w:p>
    <w:p w14:paraId="6DE025F4" w14:textId="77777777" w:rsidR="00773741" w:rsidRDefault="008C0D96">
      <w:pPr>
        <w:ind w:left="100"/>
      </w:pPr>
      <w:proofErr w:type="gramStart"/>
      <w:r>
        <w:rPr>
          <w:b/>
        </w:rPr>
        <w:t>AND</w:t>
      </w:r>
      <w:r>
        <w:t>;</w:t>
      </w:r>
      <w:proofErr w:type="gramEnd"/>
    </w:p>
    <w:p w14:paraId="34C41BBE" w14:textId="51B7E0A8" w:rsidR="008D7D2D" w:rsidRPr="008D7D2D" w:rsidRDefault="008D7D2D" w:rsidP="008D7D2D">
      <w:pPr>
        <w:pStyle w:val="ListParagraph"/>
        <w:widowControl/>
        <w:numPr>
          <w:ilvl w:val="0"/>
          <w:numId w:val="3"/>
        </w:numPr>
        <w:autoSpaceDE/>
        <w:autoSpaceDN/>
        <w:rPr>
          <w:rFonts w:ascii="Segoe UI" w:eastAsia="Times New Roman" w:hAnsi="Segoe UI" w:cs="Segoe UI"/>
          <w:sz w:val="21"/>
          <w:szCs w:val="21"/>
          <w:lang w:bidi="ar-SA"/>
        </w:rPr>
      </w:pPr>
      <w:r w:rsidRPr="1CBF7C41">
        <w:rPr>
          <w:rFonts w:eastAsia="Times New Roman"/>
          <w:lang w:bidi="ar-SA"/>
        </w:rPr>
        <w:t>Have a conditional or unconditional offer from the University of Salford for September 202</w:t>
      </w:r>
      <w:r w:rsidR="0037487D">
        <w:rPr>
          <w:rFonts w:eastAsia="Times New Roman"/>
          <w:lang w:bidi="ar-SA"/>
        </w:rPr>
        <w:t xml:space="preserve">2 </w:t>
      </w:r>
      <w:r w:rsidRPr="1CBF7C41">
        <w:rPr>
          <w:rFonts w:eastAsia="Times New Roman"/>
          <w:lang w:bidi="ar-SA"/>
        </w:rPr>
        <w:t xml:space="preserve">start. Note you need to </w:t>
      </w:r>
      <w:hyperlink r:id="rId9">
        <w:r w:rsidRPr="1CBF7C41">
          <w:rPr>
            <w:rStyle w:val="Hyperlink"/>
            <w:rFonts w:eastAsia="Times New Roman"/>
            <w:lang w:bidi="ar-SA"/>
          </w:rPr>
          <w:t>apply</w:t>
        </w:r>
      </w:hyperlink>
      <w:r w:rsidRPr="1CBF7C41">
        <w:rPr>
          <w:rFonts w:eastAsia="Times New Roman"/>
          <w:lang w:bidi="ar-SA"/>
        </w:rPr>
        <w:t xml:space="preserve"> for a Salford course via </w:t>
      </w:r>
      <w:hyperlink r:id="rId10">
        <w:r w:rsidRPr="1CBF7C41">
          <w:rPr>
            <w:rStyle w:val="Hyperlink"/>
            <w:rFonts w:eastAsia="Times New Roman"/>
            <w:lang w:bidi="ar-SA"/>
          </w:rPr>
          <w:t>UCAS</w:t>
        </w:r>
      </w:hyperlink>
      <w:r w:rsidRPr="1CBF7C41">
        <w:rPr>
          <w:rFonts w:eastAsia="Times New Roman"/>
          <w:lang w:bidi="ar-SA"/>
        </w:rPr>
        <w:t xml:space="preserve"> or in some cases you can apply directly with the university. Please note that you will need to apply for more than one course/ university on UCAS so please ensure that you apply for Article 26 universities only to increase your chances of getting a place that you can afford to take up. Please also note that you </w:t>
      </w:r>
      <w:r w:rsidR="5A007318" w:rsidRPr="1CBF7C41">
        <w:rPr>
          <w:rFonts w:eastAsia="Times New Roman"/>
          <w:lang w:bidi="ar-SA"/>
        </w:rPr>
        <w:t>must</w:t>
      </w:r>
      <w:r w:rsidRPr="1CBF7C41">
        <w:rPr>
          <w:rFonts w:eastAsia="Times New Roman"/>
          <w:lang w:bidi="ar-SA"/>
        </w:rPr>
        <w:t xml:space="preserve"> apply for both your university place </w:t>
      </w:r>
      <w:r w:rsidRPr="1CBF7C41">
        <w:rPr>
          <w:rFonts w:eastAsia="Times New Roman"/>
          <w:u w:val="single"/>
          <w:lang w:bidi="ar-SA"/>
        </w:rPr>
        <w:t>AND</w:t>
      </w:r>
      <w:r w:rsidRPr="1CBF7C41">
        <w:rPr>
          <w:rFonts w:eastAsia="Times New Roman"/>
          <w:lang w:bidi="ar-SA"/>
        </w:rPr>
        <w:t xml:space="preserve"> for the Scholarship by completing the online application form. </w:t>
      </w:r>
      <w:r w:rsidRPr="1CBF7C41">
        <w:rPr>
          <w:rFonts w:eastAsia="Times New Roman"/>
          <w:b/>
          <w:bCs/>
          <w:i/>
          <w:iCs/>
          <w:lang w:bidi="ar-SA"/>
        </w:rPr>
        <w:t>Do not assume that because you have an offer for a course at Salford that you will be automatically considered for the Scholarship, because you will not</w:t>
      </w:r>
      <w:r w:rsidRPr="1CBF7C41">
        <w:rPr>
          <w:rFonts w:eastAsia="Times New Roman"/>
          <w:b/>
          <w:bCs/>
          <w:lang w:bidi="ar-SA"/>
        </w:rPr>
        <w:t>.</w:t>
      </w:r>
    </w:p>
    <w:p w14:paraId="6DE025F6" w14:textId="77777777" w:rsidR="00773741" w:rsidRDefault="00773741">
      <w:pPr>
        <w:jc w:val="both"/>
        <w:sectPr w:rsidR="00773741">
          <w:type w:val="continuous"/>
          <w:pgSz w:w="11910" w:h="16840"/>
          <w:pgMar w:top="1420" w:right="1320" w:bottom="280" w:left="1340" w:header="720" w:footer="720" w:gutter="0"/>
          <w:cols w:space="720"/>
        </w:sectPr>
      </w:pPr>
    </w:p>
    <w:p w14:paraId="6DE025F7" w14:textId="1304BB88" w:rsidR="00773741" w:rsidRDefault="008C0D96">
      <w:pPr>
        <w:pStyle w:val="ListParagraph"/>
        <w:numPr>
          <w:ilvl w:val="0"/>
          <w:numId w:val="2"/>
        </w:numPr>
        <w:tabs>
          <w:tab w:val="left" w:pos="821"/>
        </w:tabs>
        <w:spacing w:before="81"/>
        <w:ind w:left="820" w:right="117"/>
      </w:pPr>
      <w:r>
        <w:lastRenderedPageBreak/>
        <w:t xml:space="preserve">Be currently attending a school, college, </w:t>
      </w:r>
      <w:proofErr w:type="gramStart"/>
      <w:r>
        <w:t>community</w:t>
      </w:r>
      <w:proofErr w:type="gramEnd"/>
      <w:r>
        <w:t xml:space="preserve"> or voluntary group which can provide a reference in support of your</w:t>
      </w:r>
      <w:r>
        <w:rPr>
          <w:spacing w:val="-3"/>
        </w:rPr>
        <w:t xml:space="preserve"> </w:t>
      </w:r>
      <w:r>
        <w:t>application</w:t>
      </w:r>
      <w:r w:rsidR="00776C93">
        <w:t xml:space="preserve">. </w:t>
      </w:r>
      <w:r w:rsidR="00776C93" w:rsidRPr="00776C93">
        <w:t xml:space="preserve">References from Educational institutions are preferable </w:t>
      </w:r>
      <w:r w:rsidR="0121D242" w:rsidRPr="00776C93">
        <w:t>if possible</w:t>
      </w:r>
      <w:r w:rsidR="00776C93">
        <w:t>.</w:t>
      </w:r>
    </w:p>
    <w:p w14:paraId="6DE025F8" w14:textId="77777777" w:rsidR="00773741" w:rsidRDefault="008C0D96">
      <w:pPr>
        <w:pStyle w:val="ListParagraph"/>
        <w:numPr>
          <w:ilvl w:val="0"/>
          <w:numId w:val="2"/>
        </w:numPr>
        <w:tabs>
          <w:tab w:val="left" w:pos="821"/>
        </w:tabs>
        <w:spacing w:before="30"/>
        <w:ind w:left="820" w:right="113"/>
      </w:pPr>
      <w:r>
        <w:t>Be</w:t>
      </w:r>
      <w:r>
        <w:rPr>
          <w:spacing w:val="-6"/>
        </w:rPr>
        <w:t xml:space="preserve"> </w:t>
      </w:r>
      <w:r>
        <w:t>unable</w:t>
      </w:r>
      <w:r>
        <w:rPr>
          <w:spacing w:val="-9"/>
        </w:rPr>
        <w:t xml:space="preserve"> </w:t>
      </w:r>
      <w:r>
        <w:t>to</w:t>
      </w:r>
      <w:r>
        <w:rPr>
          <w:spacing w:val="-8"/>
        </w:rPr>
        <w:t xml:space="preserve"> </w:t>
      </w:r>
      <w:r>
        <w:t>access</w:t>
      </w:r>
      <w:r>
        <w:rPr>
          <w:spacing w:val="-8"/>
        </w:rPr>
        <w:t xml:space="preserve"> </w:t>
      </w:r>
      <w:r>
        <w:t>mainstream</w:t>
      </w:r>
      <w:r>
        <w:rPr>
          <w:spacing w:val="-8"/>
        </w:rPr>
        <w:t xml:space="preserve"> </w:t>
      </w:r>
      <w:r>
        <w:t>funding,</w:t>
      </w:r>
      <w:r>
        <w:rPr>
          <w:spacing w:val="-6"/>
        </w:rPr>
        <w:t xml:space="preserve"> </w:t>
      </w:r>
      <w:proofErr w:type="gramStart"/>
      <w:r>
        <w:t>e.g.</w:t>
      </w:r>
      <w:proofErr w:type="gramEnd"/>
      <w:r>
        <w:rPr>
          <w:spacing w:val="-9"/>
        </w:rPr>
        <w:t xml:space="preserve"> </w:t>
      </w:r>
      <w:r>
        <w:t>student</w:t>
      </w:r>
      <w:r>
        <w:rPr>
          <w:spacing w:val="-10"/>
        </w:rPr>
        <w:t xml:space="preserve"> </w:t>
      </w:r>
      <w:r>
        <w:t>finance</w:t>
      </w:r>
      <w:r>
        <w:rPr>
          <w:spacing w:val="-8"/>
        </w:rPr>
        <w:t xml:space="preserve"> </w:t>
      </w:r>
      <w:r>
        <w:t>or</w:t>
      </w:r>
      <w:r>
        <w:rPr>
          <w:spacing w:val="-9"/>
        </w:rPr>
        <w:t xml:space="preserve"> </w:t>
      </w:r>
      <w:r>
        <w:t>a</w:t>
      </w:r>
      <w:r>
        <w:rPr>
          <w:spacing w:val="-7"/>
        </w:rPr>
        <w:t xml:space="preserve"> </w:t>
      </w:r>
      <w:r>
        <w:t>local</w:t>
      </w:r>
      <w:r>
        <w:rPr>
          <w:spacing w:val="-9"/>
        </w:rPr>
        <w:t xml:space="preserve"> </w:t>
      </w:r>
      <w:r>
        <w:t>authority</w:t>
      </w:r>
      <w:r>
        <w:rPr>
          <w:spacing w:val="-10"/>
        </w:rPr>
        <w:t xml:space="preserve"> </w:t>
      </w:r>
      <w:r>
        <w:t>grant.</w:t>
      </w:r>
      <w:r>
        <w:rPr>
          <w:spacing w:val="-7"/>
        </w:rPr>
        <w:t xml:space="preserve"> </w:t>
      </w:r>
      <w:r>
        <w:t>Those that are classed as care leavers and previously were under local authority care can however apply</w:t>
      </w:r>
      <w:r>
        <w:rPr>
          <w:spacing w:val="-3"/>
        </w:rPr>
        <w:t xml:space="preserve"> </w:t>
      </w:r>
      <w:r>
        <w:t>but</w:t>
      </w:r>
      <w:r>
        <w:rPr>
          <w:spacing w:val="-3"/>
        </w:rPr>
        <w:t xml:space="preserve"> </w:t>
      </w:r>
      <w:r>
        <w:t>will</w:t>
      </w:r>
      <w:r>
        <w:rPr>
          <w:spacing w:val="-4"/>
        </w:rPr>
        <w:t xml:space="preserve"> </w:t>
      </w:r>
      <w:r>
        <w:t>need</w:t>
      </w:r>
      <w:r>
        <w:rPr>
          <w:spacing w:val="-4"/>
        </w:rPr>
        <w:t xml:space="preserve"> </w:t>
      </w:r>
      <w:r>
        <w:t>to</w:t>
      </w:r>
      <w:r>
        <w:rPr>
          <w:spacing w:val="-2"/>
        </w:rPr>
        <w:t xml:space="preserve"> </w:t>
      </w:r>
      <w:r>
        <w:t>attach</w:t>
      </w:r>
      <w:r>
        <w:rPr>
          <w:spacing w:val="-4"/>
        </w:rPr>
        <w:t xml:space="preserve"> </w:t>
      </w:r>
      <w:r>
        <w:t>a</w:t>
      </w:r>
      <w:r>
        <w:rPr>
          <w:spacing w:val="-3"/>
        </w:rPr>
        <w:t xml:space="preserve"> </w:t>
      </w:r>
      <w:r>
        <w:t>letter</w:t>
      </w:r>
      <w:r>
        <w:rPr>
          <w:spacing w:val="-3"/>
        </w:rPr>
        <w:t xml:space="preserve"> </w:t>
      </w:r>
      <w:r>
        <w:t>from</w:t>
      </w:r>
      <w:r>
        <w:rPr>
          <w:spacing w:val="-2"/>
        </w:rPr>
        <w:t xml:space="preserve"> </w:t>
      </w:r>
      <w:r>
        <w:t>your</w:t>
      </w:r>
      <w:r>
        <w:rPr>
          <w:spacing w:val="-3"/>
        </w:rPr>
        <w:t xml:space="preserve"> </w:t>
      </w:r>
      <w:r>
        <w:t>local</w:t>
      </w:r>
      <w:r>
        <w:rPr>
          <w:spacing w:val="-3"/>
        </w:rPr>
        <w:t xml:space="preserve"> </w:t>
      </w:r>
      <w:r>
        <w:t>authority</w:t>
      </w:r>
      <w:r>
        <w:rPr>
          <w:spacing w:val="-2"/>
        </w:rPr>
        <w:t xml:space="preserve"> </w:t>
      </w:r>
      <w:r>
        <w:t>detailing</w:t>
      </w:r>
      <w:r>
        <w:rPr>
          <w:spacing w:val="-4"/>
        </w:rPr>
        <w:t xml:space="preserve"> </w:t>
      </w:r>
      <w:r>
        <w:t>the</w:t>
      </w:r>
      <w:r>
        <w:rPr>
          <w:spacing w:val="-3"/>
        </w:rPr>
        <w:t xml:space="preserve"> </w:t>
      </w:r>
      <w:r>
        <w:t>support</w:t>
      </w:r>
      <w:r>
        <w:rPr>
          <w:spacing w:val="-3"/>
        </w:rPr>
        <w:t xml:space="preserve"> </w:t>
      </w:r>
      <w:r>
        <w:t>that</w:t>
      </w:r>
      <w:r>
        <w:rPr>
          <w:spacing w:val="-3"/>
        </w:rPr>
        <w:t xml:space="preserve"> </w:t>
      </w:r>
      <w:r>
        <w:t>they will offer you whilst</w:t>
      </w:r>
      <w:r>
        <w:rPr>
          <w:spacing w:val="-6"/>
        </w:rPr>
        <w:t xml:space="preserve"> </w:t>
      </w:r>
      <w:r>
        <w:t>studying.</w:t>
      </w:r>
    </w:p>
    <w:p w14:paraId="6DE025F9" w14:textId="3B9CCF08" w:rsidR="00773741" w:rsidRDefault="008C0D96">
      <w:pPr>
        <w:pStyle w:val="ListParagraph"/>
        <w:numPr>
          <w:ilvl w:val="0"/>
          <w:numId w:val="2"/>
        </w:numPr>
        <w:tabs>
          <w:tab w:val="left" w:pos="821"/>
        </w:tabs>
        <w:spacing w:before="30"/>
        <w:ind w:left="820" w:right="114"/>
      </w:pPr>
      <w:r>
        <w:t>Live within commuting distance of the University of Salford (preferable in the GMPTE area) OR are able and willing to easily move to the local area to start university in Sept</w:t>
      </w:r>
      <w:r>
        <w:rPr>
          <w:spacing w:val="-23"/>
        </w:rPr>
        <w:t xml:space="preserve"> </w:t>
      </w:r>
      <w:r>
        <w:t>202</w:t>
      </w:r>
      <w:r w:rsidR="00B75697">
        <w:t>2</w:t>
      </w:r>
    </w:p>
    <w:p w14:paraId="6DE025FA" w14:textId="77777777" w:rsidR="00773741" w:rsidRDefault="008C0D96">
      <w:pPr>
        <w:pStyle w:val="ListParagraph"/>
        <w:numPr>
          <w:ilvl w:val="0"/>
          <w:numId w:val="2"/>
        </w:numPr>
        <w:tabs>
          <w:tab w:val="left" w:pos="820"/>
          <w:tab w:val="left" w:pos="821"/>
        </w:tabs>
        <w:spacing w:before="30"/>
        <w:ind w:left="820"/>
        <w:jc w:val="left"/>
      </w:pPr>
      <w:r>
        <w:t>Do not require support for living expenses or</w:t>
      </w:r>
      <w:r>
        <w:rPr>
          <w:spacing w:val="-10"/>
        </w:rPr>
        <w:t xml:space="preserve"> </w:t>
      </w:r>
      <w:r>
        <w:t>accommodation.</w:t>
      </w:r>
    </w:p>
    <w:p w14:paraId="6DE025FB" w14:textId="77777777" w:rsidR="00773741" w:rsidRDefault="00773741">
      <w:pPr>
        <w:pStyle w:val="BodyText"/>
        <w:ind w:left="0"/>
      </w:pPr>
    </w:p>
    <w:p w14:paraId="6DE025FC" w14:textId="429A2000" w:rsidR="00773741" w:rsidRDefault="008C0D96">
      <w:pPr>
        <w:pStyle w:val="BodyText"/>
        <w:ind w:left="100" w:right="158"/>
      </w:pPr>
      <w:r>
        <w:t xml:space="preserve">Applicants must meet these strict eligibility criteria and be </w:t>
      </w:r>
      <w:r w:rsidR="56AD9DC9">
        <w:t>able</w:t>
      </w:r>
      <w:r>
        <w:t xml:space="preserve"> to verify their circumstances </w:t>
      </w:r>
      <w:r w:rsidR="55145235">
        <w:t>to</w:t>
      </w:r>
      <w:r>
        <w:t xml:space="preserve"> apply. Applicants who do not meet the criteria will not be considered for the scholarship. If you have any questions about </w:t>
      </w:r>
      <w:r w:rsidR="16F42B44">
        <w:t>whether</w:t>
      </w:r>
      <w:r>
        <w:t xml:space="preserve"> you should apply for a </w:t>
      </w:r>
      <w:r w:rsidR="795C8CA4">
        <w:t>scholarship,</w:t>
      </w:r>
      <w:r>
        <w:t xml:space="preserve"> please contact the team on</w:t>
      </w:r>
      <w:r>
        <w:rPr>
          <w:spacing w:val="-5"/>
        </w:rPr>
        <w:t xml:space="preserve"> </w:t>
      </w:r>
      <w:hyperlink r:id="rId11">
        <w:r>
          <w:rPr>
            <w:color w:val="0000FF"/>
            <w:u w:val="single" w:color="0000FF"/>
          </w:rPr>
          <w:t>studentdiversity@salford.ac.uk</w:t>
        </w:r>
      </w:hyperlink>
    </w:p>
    <w:p w14:paraId="6DE025FD" w14:textId="77777777" w:rsidR="00773741" w:rsidRDefault="00773741">
      <w:pPr>
        <w:pStyle w:val="BodyText"/>
        <w:spacing w:before="5"/>
        <w:ind w:left="0"/>
        <w:rPr>
          <w:sz w:val="18"/>
        </w:rPr>
      </w:pPr>
    </w:p>
    <w:p w14:paraId="6DE025FE" w14:textId="77777777" w:rsidR="00773741" w:rsidRDefault="008C0D96">
      <w:pPr>
        <w:pStyle w:val="Heading1"/>
        <w:spacing w:before="44"/>
      </w:pPr>
      <w:r>
        <w:t>How to apply</w:t>
      </w:r>
    </w:p>
    <w:p w14:paraId="6DE025FF" w14:textId="59D0839B" w:rsidR="00773741" w:rsidRDefault="008C0D96" w:rsidP="004A50EB">
      <w:pPr>
        <w:pStyle w:val="ListParagraph"/>
        <w:numPr>
          <w:ilvl w:val="0"/>
          <w:numId w:val="3"/>
        </w:numPr>
        <w:tabs>
          <w:tab w:val="left" w:pos="820"/>
          <w:tab w:val="left" w:pos="821"/>
        </w:tabs>
        <w:spacing w:before="1"/>
        <w:ind w:right="114"/>
      </w:pPr>
      <w:r>
        <w:t>The student must read these guidance notes fully before completing the application form</w:t>
      </w:r>
      <w:r w:rsidR="00997F34">
        <w:t>.</w:t>
      </w:r>
    </w:p>
    <w:p w14:paraId="6DE02600" w14:textId="77777777" w:rsidR="00773741" w:rsidRDefault="008C0D96" w:rsidP="004A50EB">
      <w:pPr>
        <w:pStyle w:val="ListParagraph"/>
        <w:numPr>
          <w:ilvl w:val="0"/>
          <w:numId w:val="3"/>
        </w:numPr>
        <w:tabs>
          <w:tab w:val="left" w:pos="820"/>
          <w:tab w:val="left" w:pos="821"/>
        </w:tabs>
        <w:spacing w:before="2" w:line="237" w:lineRule="auto"/>
        <w:ind w:right="115"/>
      </w:pPr>
      <w:r>
        <w:t>The student must give their application to their supporting referee and ask them to complete</w:t>
      </w:r>
      <w:r w:rsidRPr="004A50EB">
        <w:rPr>
          <w:spacing w:val="-13"/>
        </w:rPr>
        <w:t xml:space="preserve"> </w:t>
      </w:r>
      <w:r>
        <w:t>a</w:t>
      </w:r>
      <w:r w:rsidRPr="004A50EB">
        <w:rPr>
          <w:spacing w:val="-14"/>
        </w:rPr>
        <w:t xml:space="preserve"> </w:t>
      </w:r>
      <w:r>
        <w:t>supporting</w:t>
      </w:r>
      <w:r w:rsidRPr="004A50EB">
        <w:rPr>
          <w:spacing w:val="-15"/>
        </w:rPr>
        <w:t xml:space="preserve"> </w:t>
      </w:r>
      <w:r>
        <w:t>statement.</w:t>
      </w:r>
      <w:r w:rsidRPr="004A50EB">
        <w:rPr>
          <w:spacing w:val="-14"/>
        </w:rPr>
        <w:t xml:space="preserve"> </w:t>
      </w:r>
      <w:r>
        <w:t>If</w:t>
      </w:r>
      <w:r w:rsidRPr="004A50EB">
        <w:rPr>
          <w:spacing w:val="-14"/>
        </w:rPr>
        <w:t xml:space="preserve"> </w:t>
      </w:r>
      <w:r>
        <w:t>you</w:t>
      </w:r>
      <w:r w:rsidRPr="004A50EB">
        <w:rPr>
          <w:spacing w:val="-15"/>
        </w:rPr>
        <w:t xml:space="preserve"> </w:t>
      </w:r>
      <w:r>
        <w:t>cannot</w:t>
      </w:r>
      <w:r w:rsidRPr="004A50EB">
        <w:rPr>
          <w:spacing w:val="-13"/>
        </w:rPr>
        <w:t xml:space="preserve"> </w:t>
      </w:r>
      <w:r>
        <w:t>upload</w:t>
      </w:r>
      <w:r w:rsidRPr="004A50EB">
        <w:rPr>
          <w:spacing w:val="-15"/>
        </w:rPr>
        <w:t xml:space="preserve"> </w:t>
      </w:r>
      <w:r>
        <w:t>your</w:t>
      </w:r>
      <w:r w:rsidRPr="004A50EB">
        <w:rPr>
          <w:spacing w:val="-14"/>
        </w:rPr>
        <w:t xml:space="preserve"> </w:t>
      </w:r>
      <w:r>
        <w:t>supporting</w:t>
      </w:r>
      <w:r w:rsidRPr="004A50EB">
        <w:rPr>
          <w:spacing w:val="-15"/>
        </w:rPr>
        <w:t xml:space="preserve"> </w:t>
      </w:r>
      <w:r>
        <w:t>statement</w:t>
      </w:r>
      <w:r w:rsidRPr="004A50EB">
        <w:rPr>
          <w:spacing w:val="-13"/>
        </w:rPr>
        <w:t xml:space="preserve"> </w:t>
      </w:r>
      <w:r>
        <w:t>to</w:t>
      </w:r>
      <w:r w:rsidRPr="004A50EB">
        <w:rPr>
          <w:spacing w:val="-14"/>
        </w:rPr>
        <w:t xml:space="preserve"> </w:t>
      </w:r>
      <w:r>
        <w:t>the</w:t>
      </w:r>
      <w:r w:rsidRPr="004A50EB">
        <w:rPr>
          <w:spacing w:val="-14"/>
        </w:rPr>
        <w:t xml:space="preserve"> </w:t>
      </w:r>
      <w:r>
        <w:t>form</w:t>
      </w:r>
    </w:p>
    <w:p w14:paraId="6DE02601" w14:textId="77777777" w:rsidR="00773741" w:rsidRDefault="008C0D96" w:rsidP="004A50EB">
      <w:pPr>
        <w:pStyle w:val="BodyText"/>
        <w:numPr>
          <w:ilvl w:val="0"/>
          <w:numId w:val="3"/>
        </w:numPr>
        <w:spacing w:before="2"/>
      </w:pPr>
      <w:r>
        <w:t>please contact the Diversity team on the email above as you may be able to send it via post or email instead.</w:t>
      </w:r>
    </w:p>
    <w:p w14:paraId="6DE02602" w14:textId="77777777" w:rsidR="00773741" w:rsidRDefault="008C0D96" w:rsidP="004A50EB">
      <w:pPr>
        <w:pStyle w:val="ListParagraph"/>
        <w:numPr>
          <w:ilvl w:val="0"/>
          <w:numId w:val="3"/>
        </w:numPr>
        <w:tabs>
          <w:tab w:val="left" w:pos="820"/>
          <w:tab w:val="left" w:pos="821"/>
        </w:tabs>
      </w:pPr>
      <w:r>
        <w:t>All</w:t>
      </w:r>
      <w:r w:rsidRPr="004A50EB">
        <w:rPr>
          <w:spacing w:val="27"/>
        </w:rPr>
        <w:t xml:space="preserve"> </w:t>
      </w:r>
      <w:r>
        <w:t>application</w:t>
      </w:r>
      <w:r w:rsidRPr="004A50EB">
        <w:rPr>
          <w:spacing w:val="26"/>
        </w:rPr>
        <w:t xml:space="preserve"> </w:t>
      </w:r>
      <w:r>
        <w:t>forms</w:t>
      </w:r>
      <w:r w:rsidRPr="004A50EB">
        <w:rPr>
          <w:spacing w:val="25"/>
        </w:rPr>
        <w:t xml:space="preserve"> </w:t>
      </w:r>
      <w:r>
        <w:t>must</w:t>
      </w:r>
      <w:r w:rsidRPr="004A50EB">
        <w:rPr>
          <w:spacing w:val="27"/>
        </w:rPr>
        <w:t xml:space="preserve"> </w:t>
      </w:r>
      <w:r>
        <w:t>be</w:t>
      </w:r>
      <w:r w:rsidRPr="004A50EB">
        <w:rPr>
          <w:spacing w:val="28"/>
        </w:rPr>
        <w:t xml:space="preserve"> </w:t>
      </w:r>
      <w:r>
        <w:t>signed</w:t>
      </w:r>
      <w:r w:rsidRPr="004A50EB">
        <w:rPr>
          <w:spacing w:val="27"/>
        </w:rPr>
        <w:t xml:space="preserve"> </w:t>
      </w:r>
      <w:r>
        <w:t>by</w:t>
      </w:r>
      <w:r w:rsidRPr="004A50EB">
        <w:rPr>
          <w:spacing w:val="28"/>
        </w:rPr>
        <w:t xml:space="preserve"> </w:t>
      </w:r>
      <w:r>
        <w:t>the</w:t>
      </w:r>
      <w:r w:rsidRPr="004A50EB">
        <w:rPr>
          <w:spacing w:val="27"/>
        </w:rPr>
        <w:t xml:space="preserve"> </w:t>
      </w:r>
      <w:r>
        <w:t>Principal</w:t>
      </w:r>
      <w:r w:rsidRPr="004A50EB">
        <w:rPr>
          <w:spacing w:val="27"/>
        </w:rPr>
        <w:t xml:space="preserve"> </w:t>
      </w:r>
      <w:r>
        <w:t>of</w:t>
      </w:r>
      <w:r w:rsidRPr="004A50EB">
        <w:rPr>
          <w:spacing w:val="27"/>
        </w:rPr>
        <w:t xml:space="preserve"> </w:t>
      </w:r>
      <w:r>
        <w:t>the</w:t>
      </w:r>
      <w:r w:rsidRPr="004A50EB">
        <w:rPr>
          <w:spacing w:val="27"/>
        </w:rPr>
        <w:t xml:space="preserve"> </w:t>
      </w:r>
      <w:r>
        <w:t>school</w:t>
      </w:r>
      <w:r w:rsidRPr="004A50EB">
        <w:rPr>
          <w:spacing w:val="25"/>
        </w:rPr>
        <w:t xml:space="preserve"> </w:t>
      </w:r>
      <w:r>
        <w:t>or</w:t>
      </w:r>
      <w:r w:rsidRPr="004A50EB">
        <w:rPr>
          <w:spacing w:val="27"/>
        </w:rPr>
        <w:t xml:space="preserve"> </w:t>
      </w:r>
      <w:r>
        <w:t>college</w:t>
      </w:r>
      <w:r w:rsidRPr="004A50EB">
        <w:rPr>
          <w:spacing w:val="25"/>
        </w:rPr>
        <w:t xml:space="preserve"> </w:t>
      </w:r>
      <w:r>
        <w:t>or</w:t>
      </w:r>
      <w:r w:rsidRPr="004A50EB">
        <w:rPr>
          <w:spacing w:val="27"/>
        </w:rPr>
        <w:t xml:space="preserve"> </w:t>
      </w:r>
      <w:r>
        <w:t>a</w:t>
      </w:r>
      <w:r w:rsidRPr="004A50EB">
        <w:rPr>
          <w:spacing w:val="27"/>
        </w:rPr>
        <w:t xml:space="preserve"> </w:t>
      </w:r>
      <w:r>
        <w:t>Senior</w:t>
      </w:r>
    </w:p>
    <w:p w14:paraId="6DE02603" w14:textId="77777777" w:rsidR="00773741" w:rsidRDefault="008C0D96" w:rsidP="004A50EB">
      <w:pPr>
        <w:pStyle w:val="BodyText"/>
        <w:numPr>
          <w:ilvl w:val="0"/>
          <w:numId w:val="3"/>
        </w:numPr>
      </w:pPr>
      <w:r>
        <w:t>Manager of the voluntary or community group supporting the student’s application.</w:t>
      </w:r>
    </w:p>
    <w:p w14:paraId="6DE02604" w14:textId="77777777" w:rsidR="00773741" w:rsidRDefault="00773741">
      <w:pPr>
        <w:pStyle w:val="BodyText"/>
        <w:spacing w:before="1"/>
        <w:ind w:left="0"/>
      </w:pPr>
    </w:p>
    <w:p w14:paraId="6DE02605" w14:textId="77777777" w:rsidR="00773741" w:rsidRDefault="008C0D96">
      <w:pPr>
        <w:pStyle w:val="Heading1"/>
        <w:spacing w:line="341" w:lineRule="exact"/>
      </w:pPr>
      <w:r>
        <w:t>Completing the application form</w:t>
      </w:r>
    </w:p>
    <w:p w14:paraId="6DE02606" w14:textId="77777777" w:rsidR="00773741" w:rsidRDefault="008C0D96">
      <w:pPr>
        <w:pStyle w:val="BodyText"/>
        <w:ind w:left="100" w:right="112"/>
        <w:jc w:val="both"/>
      </w:pPr>
      <w:r>
        <w:t>There are five sections to complete in the online application form. Please note that the information you provide on the form will be held and processed in accordance with our Data Protection Policy. Only</w:t>
      </w:r>
      <w:r>
        <w:rPr>
          <w:spacing w:val="-5"/>
        </w:rPr>
        <w:t xml:space="preserve"> </w:t>
      </w:r>
      <w:r>
        <w:t>a</w:t>
      </w:r>
      <w:r>
        <w:rPr>
          <w:spacing w:val="-11"/>
        </w:rPr>
        <w:t xml:space="preserve"> </w:t>
      </w:r>
      <w:r>
        <w:t>maximum</w:t>
      </w:r>
      <w:r>
        <w:rPr>
          <w:spacing w:val="-7"/>
        </w:rPr>
        <w:t xml:space="preserve"> </w:t>
      </w:r>
      <w:r>
        <w:t>of</w:t>
      </w:r>
      <w:r>
        <w:rPr>
          <w:spacing w:val="-8"/>
        </w:rPr>
        <w:t xml:space="preserve"> </w:t>
      </w:r>
      <w:r>
        <w:t>four</w:t>
      </w:r>
      <w:r>
        <w:rPr>
          <w:spacing w:val="-8"/>
        </w:rPr>
        <w:t xml:space="preserve"> </w:t>
      </w:r>
      <w:r>
        <w:t>people</w:t>
      </w:r>
      <w:r>
        <w:rPr>
          <w:spacing w:val="-8"/>
        </w:rPr>
        <w:t xml:space="preserve"> </w:t>
      </w:r>
      <w:r>
        <w:t>within</w:t>
      </w:r>
      <w:r>
        <w:rPr>
          <w:spacing w:val="-9"/>
        </w:rPr>
        <w:t xml:space="preserve"> </w:t>
      </w:r>
      <w:r>
        <w:t>the</w:t>
      </w:r>
      <w:r>
        <w:rPr>
          <w:spacing w:val="-8"/>
        </w:rPr>
        <w:t xml:space="preserve"> </w:t>
      </w:r>
      <w:r>
        <w:t>Diversity</w:t>
      </w:r>
      <w:r>
        <w:rPr>
          <w:spacing w:val="-7"/>
        </w:rPr>
        <w:t xml:space="preserve"> </w:t>
      </w:r>
      <w:r>
        <w:t>team</w:t>
      </w:r>
      <w:r>
        <w:rPr>
          <w:spacing w:val="-7"/>
        </w:rPr>
        <w:t xml:space="preserve"> </w:t>
      </w:r>
      <w:r>
        <w:t>will</w:t>
      </w:r>
      <w:r>
        <w:rPr>
          <w:spacing w:val="-8"/>
        </w:rPr>
        <w:t xml:space="preserve"> </w:t>
      </w:r>
      <w:r>
        <w:t>be</w:t>
      </w:r>
      <w:r>
        <w:rPr>
          <w:spacing w:val="-7"/>
        </w:rPr>
        <w:t xml:space="preserve"> </w:t>
      </w:r>
      <w:r>
        <w:t>able</w:t>
      </w:r>
      <w:r>
        <w:rPr>
          <w:spacing w:val="-8"/>
        </w:rPr>
        <w:t xml:space="preserve"> </w:t>
      </w:r>
      <w:r>
        <w:t>to</w:t>
      </w:r>
      <w:r>
        <w:rPr>
          <w:spacing w:val="-6"/>
        </w:rPr>
        <w:t xml:space="preserve"> </w:t>
      </w:r>
      <w:r>
        <w:t>access</w:t>
      </w:r>
      <w:r>
        <w:rPr>
          <w:spacing w:val="-8"/>
        </w:rPr>
        <w:t xml:space="preserve"> </w:t>
      </w:r>
      <w:r>
        <w:t>these</w:t>
      </w:r>
      <w:r>
        <w:rPr>
          <w:spacing w:val="-7"/>
        </w:rPr>
        <w:t xml:space="preserve"> </w:t>
      </w:r>
      <w:r>
        <w:t>applications</w:t>
      </w:r>
      <w:r>
        <w:rPr>
          <w:spacing w:val="-6"/>
        </w:rPr>
        <w:t xml:space="preserve"> </w:t>
      </w:r>
      <w:r>
        <w:t>and they will not be shared outside the team without your specific consent. We may however need to share</w:t>
      </w:r>
      <w:r>
        <w:rPr>
          <w:spacing w:val="-4"/>
        </w:rPr>
        <w:t xml:space="preserve"> </w:t>
      </w:r>
      <w:r>
        <w:t>some</w:t>
      </w:r>
      <w:r>
        <w:rPr>
          <w:spacing w:val="-5"/>
        </w:rPr>
        <w:t xml:space="preserve"> </w:t>
      </w:r>
      <w:r>
        <w:t>information</w:t>
      </w:r>
      <w:r>
        <w:rPr>
          <w:spacing w:val="-5"/>
        </w:rPr>
        <w:t xml:space="preserve"> </w:t>
      </w:r>
      <w:r>
        <w:t>about</w:t>
      </w:r>
      <w:r>
        <w:rPr>
          <w:spacing w:val="-4"/>
        </w:rPr>
        <w:t xml:space="preserve"> </w:t>
      </w:r>
      <w:r>
        <w:t>your</w:t>
      </w:r>
      <w:r>
        <w:rPr>
          <w:spacing w:val="-4"/>
        </w:rPr>
        <w:t xml:space="preserve"> </w:t>
      </w:r>
      <w:r>
        <w:t>application</w:t>
      </w:r>
      <w:r>
        <w:rPr>
          <w:spacing w:val="-5"/>
        </w:rPr>
        <w:t xml:space="preserve"> </w:t>
      </w:r>
      <w:r>
        <w:t>with</w:t>
      </w:r>
      <w:r>
        <w:rPr>
          <w:spacing w:val="-6"/>
        </w:rPr>
        <w:t xml:space="preserve"> </w:t>
      </w:r>
      <w:r>
        <w:t>other</w:t>
      </w:r>
      <w:r>
        <w:rPr>
          <w:spacing w:val="-4"/>
        </w:rPr>
        <w:t xml:space="preserve"> </w:t>
      </w:r>
      <w:r>
        <w:t>teams</w:t>
      </w:r>
      <w:r>
        <w:rPr>
          <w:spacing w:val="-4"/>
        </w:rPr>
        <w:t xml:space="preserve"> </w:t>
      </w:r>
      <w:r>
        <w:t>at</w:t>
      </w:r>
      <w:r>
        <w:rPr>
          <w:spacing w:val="-4"/>
        </w:rPr>
        <w:t xml:space="preserve"> </w:t>
      </w:r>
      <w:r>
        <w:t>the</w:t>
      </w:r>
      <w:r>
        <w:rPr>
          <w:spacing w:val="-4"/>
        </w:rPr>
        <w:t xml:space="preserve"> </w:t>
      </w:r>
      <w:r>
        <w:t>university</w:t>
      </w:r>
      <w:r>
        <w:rPr>
          <w:spacing w:val="-4"/>
        </w:rPr>
        <w:t xml:space="preserve"> </w:t>
      </w:r>
      <w:r>
        <w:t>and/or</w:t>
      </w:r>
      <w:r>
        <w:rPr>
          <w:spacing w:val="-4"/>
        </w:rPr>
        <w:t xml:space="preserve"> </w:t>
      </w:r>
      <w:r>
        <w:t>with</w:t>
      </w:r>
      <w:r>
        <w:rPr>
          <w:spacing w:val="-4"/>
        </w:rPr>
        <w:t xml:space="preserve"> </w:t>
      </w:r>
      <w:r>
        <w:t>Article 26 to ensure that your application is seamless. Notes on how to complete each individual question on</w:t>
      </w:r>
      <w:r>
        <w:rPr>
          <w:spacing w:val="-9"/>
        </w:rPr>
        <w:t xml:space="preserve"> </w:t>
      </w:r>
      <w:r>
        <w:t>the</w:t>
      </w:r>
      <w:r>
        <w:rPr>
          <w:spacing w:val="-8"/>
        </w:rPr>
        <w:t xml:space="preserve"> </w:t>
      </w:r>
      <w:r>
        <w:t>application</w:t>
      </w:r>
      <w:r>
        <w:rPr>
          <w:spacing w:val="-9"/>
        </w:rPr>
        <w:t xml:space="preserve"> </w:t>
      </w:r>
      <w:r>
        <w:t>form</w:t>
      </w:r>
      <w:r>
        <w:rPr>
          <w:spacing w:val="-7"/>
        </w:rPr>
        <w:t xml:space="preserve"> </w:t>
      </w:r>
      <w:r>
        <w:t>are</w:t>
      </w:r>
      <w:r>
        <w:rPr>
          <w:spacing w:val="-10"/>
        </w:rPr>
        <w:t xml:space="preserve"> </w:t>
      </w:r>
      <w:r>
        <w:t>provided</w:t>
      </w:r>
      <w:r>
        <w:rPr>
          <w:spacing w:val="-8"/>
        </w:rPr>
        <w:t xml:space="preserve"> </w:t>
      </w:r>
      <w:r>
        <w:t>before</w:t>
      </w:r>
      <w:r>
        <w:rPr>
          <w:spacing w:val="-8"/>
        </w:rPr>
        <w:t xml:space="preserve"> </w:t>
      </w:r>
      <w:r>
        <w:t>each</w:t>
      </w:r>
      <w:r>
        <w:rPr>
          <w:spacing w:val="-9"/>
        </w:rPr>
        <w:t xml:space="preserve"> </w:t>
      </w:r>
      <w:r>
        <w:t>question.</w:t>
      </w:r>
      <w:r>
        <w:rPr>
          <w:spacing w:val="-9"/>
        </w:rPr>
        <w:t xml:space="preserve"> </w:t>
      </w:r>
      <w:r>
        <w:t>Please</w:t>
      </w:r>
      <w:r>
        <w:rPr>
          <w:spacing w:val="-8"/>
        </w:rPr>
        <w:t xml:space="preserve"> </w:t>
      </w:r>
      <w:r>
        <w:t>read</w:t>
      </w:r>
      <w:r>
        <w:rPr>
          <w:spacing w:val="-9"/>
        </w:rPr>
        <w:t xml:space="preserve"> </w:t>
      </w:r>
      <w:r>
        <w:t>these</w:t>
      </w:r>
      <w:r>
        <w:rPr>
          <w:spacing w:val="-7"/>
        </w:rPr>
        <w:t xml:space="preserve"> </w:t>
      </w:r>
      <w:r>
        <w:t>to</w:t>
      </w:r>
      <w:r>
        <w:rPr>
          <w:spacing w:val="-7"/>
        </w:rPr>
        <w:t xml:space="preserve"> </w:t>
      </w:r>
      <w:r>
        <w:t>ensure</w:t>
      </w:r>
      <w:r>
        <w:rPr>
          <w:spacing w:val="-7"/>
        </w:rPr>
        <w:t xml:space="preserve"> </w:t>
      </w:r>
      <w:r>
        <w:t>you</w:t>
      </w:r>
      <w:r>
        <w:rPr>
          <w:spacing w:val="-9"/>
        </w:rPr>
        <w:t xml:space="preserve"> </w:t>
      </w:r>
      <w:r>
        <w:t>are</w:t>
      </w:r>
      <w:r>
        <w:rPr>
          <w:spacing w:val="-8"/>
        </w:rPr>
        <w:t xml:space="preserve"> </w:t>
      </w:r>
      <w:r>
        <w:t>giving the correct</w:t>
      </w:r>
      <w:r>
        <w:rPr>
          <w:spacing w:val="-1"/>
        </w:rPr>
        <w:t xml:space="preserve"> </w:t>
      </w:r>
      <w:r>
        <w:t>information.</w:t>
      </w:r>
    </w:p>
    <w:p w14:paraId="6DE02607" w14:textId="77777777" w:rsidR="00773741" w:rsidRDefault="00773741">
      <w:pPr>
        <w:pStyle w:val="BodyText"/>
        <w:ind w:left="0"/>
      </w:pPr>
    </w:p>
    <w:p w14:paraId="6DE02608" w14:textId="77777777" w:rsidR="00773741" w:rsidRDefault="008C0D96">
      <w:pPr>
        <w:pStyle w:val="Heading2"/>
      </w:pPr>
      <w:r>
        <w:t>Section 1: Personal details</w:t>
      </w:r>
    </w:p>
    <w:p w14:paraId="6DE02609" w14:textId="77777777" w:rsidR="00773741" w:rsidRDefault="008C0D96" w:rsidP="002E440E">
      <w:pPr>
        <w:pStyle w:val="ListParagraph"/>
        <w:numPr>
          <w:ilvl w:val="0"/>
          <w:numId w:val="4"/>
        </w:numPr>
        <w:tabs>
          <w:tab w:val="left" w:pos="820"/>
          <w:tab w:val="left" w:pos="821"/>
        </w:tabs>
        <w:ind w:right="119"/>
      </w:pPr>
      <w:r>
        <w:t>Please complete the personal information section of the form – we need this information to contact you about your</w:t>
      </w:r>
      <w:r w:rsidRPr="002E440E">
        <w:rPr>
          <w:spacing w:val="-5"/>
        </w:rPr>
        <w:t xml:space="preserve"> </w:t>
      </w:r>
      <w:r>
        <w:t>application.</w:t>
      </w:r>
    </w:p>
    <w:p w14:paraId="6DE0260A" w14:textId="77777777" w:rsidR="00773741" w:rsidRDefault="008C0D96" w:rsidP="002E440E">
      <w:pPr>
        <w:pStyle w:val="ListParagraph"/>
        <w:numPr>
          <w:ilvl w:val="0"/>
          <w:numId w:val="4"/>
        </w:numPr>
        <w:tabs>
          <w:tab w:val="left" w:pos="820"/>
          <w:tab w:val="left" w:pos="821"/>
        </w:tabs>
        <w:spacing w:before="1"/>
        <w:ind w:right="114"/>
      </w:pPr>
      <w:r>
        <w:t>Please ensure that you put your name as you would want to see it on, for example, a certificate, with your first name in one box and your second name (or family name) in the other</w:t>
      </w:r>
    </w:p>
    <w:p w14:paraId="6DE0260B" w14:textId="7C9DFAEA" w:rsidR="00773741" w:rsidRDefault="008C0D96" w:rsidP="002E440E">
      <w:pPr>
        <w:pStyle w:val="ListParagraph"/>
        <w:numPr>
          <w:ilvl w:val="0"/>
          <w:numId w:val="4"/>
        </w:numPr>
        <w:tabs>
          <w:tab w:val="left" w:pos="820"/>
          <w:tab w:val="left" w:pos="821"/>
        </w:tabs>
        <w:ind w:right="117"/>
      </w:pPr>
      <w:r>
        <w:t xml:space="preserve">Please tell us which college, school or community or voluntary organisation you currently attend and which course or courses you are studying (if appropriate). If you are not currently </w:t>
      </w:r>
      <w:r w:rsidR="005D4068">
        <w:t>studying,</w:t>
      </w:r>
      <w:r>
        <w:t xml:space="preserve"> please give details of any qualifications that you</w:t>
      </w:r>
      <w:r w:rsidRPr="002E440E">
        <w:rPr>
          <w:spacing w:val="-13"/>
        </w:rPr>
        <w:t xml:space="preserve"> </w:t>
      </w:r>
      <w:r>
        <w:t>hold.</w:t>
      </w:r>
    </w:p>
    <w:p w14:paraId="6DE0260C" w14:textId="77777777" w:rsidR="00773741" w:rsidRDefault="00773741">
      <w:pPr>
        <w:pStyle w:val="BodyText"/>
        <w:ind w:left="0"/>
      </w:pPr>
    </w:p>
    <w:p w14:paraId="6DE0260E" w14:textId="77777777" w:rsidR="00773741" w:rsidRDefault="00773741">
      <w:pPr>
        <w:pStyle w:val="BodyText"/>
        <w:ind w:left="0"/>
      </w:pPr>
    </w:p>
    <w:p w14:paraId="6DE02610" w14:textId="53C9F716" w:rsidR="00773741" w:rsidRDefault="008C0D96" w:rsidP="002E440E">
      <w:pPr>
        <w:pStyle w:val="Heading2"/>
        <w:sectPr w:rsidR="00773741">
          <w:pgSz w:w="11910" w:h="16840"/>
          <w:pgMar w:top="1340" w:right="1320" w:bottom="280" w:left="1340" w:header="720" w:footer="720" w:gutter="0"/>
          <w:cols w:space="720"/>
        </w:sectPr>
      </w:pPr>
      <w:r>
        <w:t>Section 2: Applicant’s Personal Statement</w:t>
      </w:r>
    </w:p>
    <w:p w14:paraId="6DE02611" w14:textId="77777777" w:rsidR="00773741" w:rsidRDefault="008C0D96" w:rsidP="002E440E">
      <w:pPr>
        <w:pStyle w:val="BodyText"/>
        <w:spacing w:before="41"/>
        <w:ind w:left="0" w:right="115"/>
        <w:jc w:val="both"/>
      </w:pPr>
      <w:r>
        <w:lastRenderedPageBreak/>
        <w:t>When answering the questions in the personal statement section of the form please consider the following. In making a judgement about your application, the selection panel will base their assessment on:</w:t>
      </w:r>
    </w:p>
    <w:p w14:paraId="6DE02612" w14:textId="77777777" w:rsidR="00773741" w:rsidRDefault="008C0D96">
      <w:pPr>
        <w:pStyle w:val="ListParagraph"/>
        <w:numPr>
          <w:ilvl w:val="0"/>
          <w:numId w:val="1"/>
        </w:numPr>
        <w:tabs>
          <w:tab w:val="left" w:pos="820"/>
          <w:tab w:val="left" w:pos="821"/>
        </w:tabs>
        <w:spacing w:before="3" w:line="237" w:lineRule="auto"/>
        <w:ind w:right="118"/>
        <w:jc w:val="left"/>
      </w:pPr>
      <w:r>
        <w:t xml:space="preserve">Your personal and family circumstances and the barriers that you have faced in continuing your education - with </w:t>
      </w:r>
      <w:proofErr w:type="gramStart"/>
      <w:r>
        <w:t>particular reference</w:t>
      </w:r>
      <w:proofErr w:type="gramEnd"/>
      <w:r>
        <w:t xml:space="preserve"> to your current status in the</w:t>
      </w:r>
      <w:r>
        <w:rPr>
          <w:spacing w:val="-10"/>
        </w:rPr>
        <w:t xml:space="preserve"> </w:t>
      </w:r>
      <w:r>
        <w:t>UK</w:t>
      </w:r>
    </w:p>
    <w:p w14:paraId="6DE02613" w14:textId="77777777" w:rsidR="00773741" w:rsidRDefault="008C0D96">
      <w:pPr>
        <w:pStyle w:val="ListParagraph"/>
        <w:numPr>
          <w:ilvl w:val="0"/>
          <w:numId w:val="1"/>
        </w:numPr>
        <w:tabs>
          <w:tab w:val="left" w:pos="820"/>
          <w:tab w:val="left" w:pos="821"/>
        </w:tabs>
        <w:spacing w:before="1"/>
        <w:ind w:right="122"/>
        <w:jc w:val="left"/>
      </w:pPr>
      <w:r>
        <w:t>Your ambitions for the future, why you have chosen your course of study and how the Article 26 Scholarship Award will help you to achieve your</w:t>
      </w:r>
      <w:r>
        <w:rPr>
          <w:spacing w:val="-12"/>
        </w:rPr>
        <w:t xml:space="preserve"> </w:t>
      </w:r>
      <w:r>
        <w:t>ambitions</w:t>
      </w:r>
    </w:p>
    <w:p w14:paraId="6DE02614" w14:textId="77777777" w:rsidR="00773741" w:rsidRDefault="008C0D96">
      <w:pPr>
        <w:pStyle w:val="ListParagraph"/>
        <w:numPr>
          <w:ilvl w:val="0"/>
          <w:numId w:val="1"/>
        </w:numPr>
        <w:tabs>
          <w:tab w:val="left" w:pos="820"/>
          <w:tab w:val="left" w:pos="821"/>
        </w:tabs>
        <w:spacing w:before="1"/>
        <w:ind w:right="114"/>
      </w:pPr>
      <w:r>
        <w:t>Your financial circumstances, including how you have managed financially whilst at college and how you will support yourself at university – the University of Salford cannot support living costs, such as accommodation and food - how will you support these costs whilst at university?</w:t>
      </w:r>
    </w:p>
    <w:p w14:paraId="6DE02615" w14:textId="2B38AFAC" w:rsidR="00773741" w:rsidRDefault="008C0D96">
      <w:pPr>
        <w:pStyle w:val="ListParagraph"/>
        <w:numPr>
          <w:ilvl w:val="0"/>
          <w:numId w:val="1"/>
        </w:numPr>
        <w:tabs>
          <w:tab w:val="left" w:pos="820"/>
          <w:tab w:val="left" w:pos="821"/>
        </w:tabs>
        <w:spacing w:before="1"/>
        <w:ind w:right="116"/>
      </w:pPr>
      <w:r>
        <w:t>What additional support will you need whilst at university? For example, do you have a disability? (please</w:t>
      </w:r>
      <w:r w:rsidR="00C04627">
        <w:t xml:space="preserve"> note</w:t>
      </w:r>
      <w:r>
        <w:t xml:space="preserve"> disclosure of this will not affect your application negatively. The University of Salford welcome applications from disabled students but we encourage you to disclose your </w:t>
      </w:r>
      <w:r w:rsidR="00C04627">
        <w:t>disability,</w:t>
      </w:r>
      <w:r>
        <w:t xml:space="preserve"> so you receive the right</w:t>
      </w:r>
      <w:r>
        <w:rPr>
          <w:spacing w:val="-1"/>
        </w:rPr>
        <w:t xml:space="preserve"> </w:t>
      </w:r>
      <w:r>
        <w:t>support.)</w:t>
      </w:r>
    </w:p>
    <w:p w14:paraId="6DE02616" w14:textId="77777777" w:rsidR="00773741" w:rsidRDefault="00773741">
      <w:pPr>
        <w:pStyle w:val="BodyText"/>
        <w:spacing w:before="11"/>
        <w:ind w:left="0"/>
        <w:rPr>
          <w:sz w:val="21"/>
        </w:rPr>
      </w:pPr>
    </w:p>
    <w:p w14:paraId="6DE02617" w14:textId="72D3458B" w:rsidR="00773741" w:rsidRDefault="008C0D96">
      <w:pPr>
        <w:pStyle w:val="BodyText"/>
        <w:ind w:left="100" w:right="115"/>
        <w:jc w:val="both"/>
      </w:pPr>
      <w:r>
        <w:t xml:space="preserve">Your application for the Article 26 Scholarship Award is completely confidential and the selection panel will only be able to </w:t>
      </w:r>
      <w:r w:rsidR="5A6F3BC2">
        <w:t>consider</w:t>
      </w:r>
      <w:r>
        <w:t xml:space="preserve"> information that you provide on your application form. Whilst the selection panel do need some details of personal </w:t>
      </w:r>
      <w:r w:rsidR="4DACB9B7">
        <w:t>circumstances,</w:t>
      </w:r>
      <w:r>
        <w:t xml:space="preserve"> we do not need to know about the circumstances that led to you seeking asylum in UK if you </w:t>
      </w:r>
      <w:r w:rsidR="11B70B53">
        <w:t>do not</w:t>
      </w:r>
      <w:r>
        <w:t xml:space="preserve"> wish to provide this information, although it may help in some circumstances. Your supporting referee will be asked to give a supporting statement about you but if there is any information that you feel should be </w:t>
      </w:r>
      <w:proofErr w:type="gramStart"/>
      <w:r>
        <w:t>taken into account</w:t>
      </w:r>
      <w:proofErr w:type="gramEnd"/>
      <w:r>
        <w:t xml:space="preserve"> when your application is considered you must include it here.</w:t>
      </w:r>
    </w:p>
    <w:p w14:paraId="6DE02618" w14:textId="77777777" w:rsidR="00773741" w:rsidRDefault="00773741">
      <w:pPr>
        <w:pStyle w:val="BodyText"/>
        <w:ind w:left="0"/>
      </w:pPr>
    </w:p>
    <w:p w14:paraId="6DE02619" w14:textId="77777777" w:rsidR="00773741" w:rsidRDefault="008C0D96">
      <w:pPr>
        <w:pStyle w:val="Heading2"/>
      </w:pPr>
      <w:r>
        <w:t>Section 3: Declaration of eligibility and checklist</w:t>
      </w:r>
    </w:p>
    <w:p w14:paraId="6DE0261A" w14:textId="77777777" w:rsidR="00773741" w:rsidRDefault="008C0D96">
      <w:pPr>
        <w:pStyle w:val="ListParagraph"/>
        <w:numPr>
          <w:ilvl w:val="0"/>
          <w:numId w:val="1"/>
        </w:numPr>
        <w:tabs>
          <w:tab w:val="left" w:pos="820"/>
          <w:tab w:val="left" w:pos="821"/>
        </w:tabs>
        <w:jc w:val="left"/>
      </w:pPr>
      <w:r>
        <w:t>Please confirm, by ticking the appropriate box, that you meet the eligibility</w:t>
      </w:r>
      <w:r>
        <w:rPr>
          <w:spacing w:val="-12"/>
        </w:rPr>
        <w:t xml:space="preserve"> </w:t>
      </w:r>
      <w:r>
        <w:t>criteria.</w:t>
      </w:r>
    </w:p>
    <w:p w14:paraId="6DE0261B" w14:textId="77777777" w:rsidR="00773741" w:rsidRDefault="008C0D96">
      <w:pPr>
        <w:pStyle w:val="ListParagraph"/>
        <w:numPr>
          <w:ilvl w:val="0"/>
          <w:numId w:val="1"/>
        </w:numPr>
        <w:tabs>
          <w:tab w:val="left" w:pos="820"/>
          <w:tab w:val="left" w:pos="821"/>
        </w:tabs>
        <w:ind w:right="114"/>
        <w:jc w:val="left"/>
      </w:pPr>
      <w:r>
        <w:t>Please confirm that, should your application be successful, you will inform the askUS team immediately if your circumstances</w:t>
      </w:r>
      <w:r>
        <w:rPr>
          <w:spacing w:val="-5"/>
        </w:rPr>
        <w:t xml:space="preserve"> </w:t>
      </w:r>
      <w:r>
        <w:t>change.</w:t>
      </w:r>
    </w:p>
    <w:p w14:paraId="6DE0261C" w14:textId="2500FBB0" w:rsidR="00773741" w:rsidRDefault="008C0D96">
      <w:pPr>
        <w:pStyle w:val="ListParagraph"/>
        <w:numPr>
          <w:ilvl w:val="0"/>
          <w:numId w:val="1"/>
        </w:numPr>
        <w:tabs>
          <w:tab w:val="left" w:pos="820"/>
          <w:tab w:val="left" w:pos="821"/>
        </w:tabs>
        <w:spacing w:before="1"/>
        <w:ind w:right="114"/>
      </w:pPr>
      <w:r>
        <w:t>Please look through the items in the checklist carefully and tick to indicate that you have met all these requirements. Note that all boxes must be ticked to be considered for interview.</w:t>
      </w:r>
    </w:p>
    <w:p w14:paraId="6DE0261D" w14:textId="77777777" w:rsidR="00773741" w:rsidRDefault="00773741">
      <w:pPr>
        <w:pStyle w:val="BodyText"/>
        <w:spacing w:before="1"/>
        <w:ind w:left="0"/>
      </w:pPr>
    </w:p>
    <w:p w14:paraId="6DE0261E" w14:textId="77777777" w:rsidR="00773741" w:rsidRDefault="008C0D96">
      <w:pPr>
        <w:pStyle w:val="Heading2"/>
      </w:pPr>
      <w:r>
        <w:t>Section 4: Referee’s Supporting Statement</w:t>
      </w:r>
    </w:p>
    <w:p w14:paraId="6DE0261F" w14:textId="70518291" w:rsidR="00773741" w:rsidRDefault="008C0D96">
      <w:pPr>
        <w:pStyle w:val="BodyText"/>
        <w:spacing w:before="1"/>
        <w:ind w:left="100" w:right="114"/>
        <w:jc w:val="both"/>
      </w:pPr>
      <w:r>
        <w:t>The</w:t>
      </w:r>
      <w:r>
        <w:rPr>
          <w:spacing w:val="-7"/>
        </w:rPr>
        <w:t xml:space="preserve"> </w:t>
      </w:r>
      <w:r>
        <w:t>Referee’s</w:t>
      </w:r>
      <w:r>
        <w:rPr>
          <w:spacing w:val="-7"/>
        </w:rPr>
        <w:t xml:space="preserve"> </w:t>
      </w:r>
      <w:r>
        <w:t>Supporting</w:t>
      </w:r>
      <w:r>
        <w:rPr>
          <w:spacing w:val="-7"/>
        </w:rPr>
        <w:t xml:space="preserve"> </w:t>
      </w:r>
      <w:r>
        <w:t>Statement</w:t>
      </w:r>
      <w:r>
        <w:rPr>
          <w:spacing w:val="-6"/>
        </w:rPr>
        <w:t xml:space="preserve"> </w:t>
      </w:r>
      <w:r>
        <w:t>is</w:t>
      </w:r>
      <w:r>
        <w:rPr>
          <w:spacing w:val="-7"/>
        </w:rPr>
        <w:t xml:space="preserve"> </w:t>
      </w:r>
      <w:r>
        <w:t>an</w:t>
      </w:r>
      <w:r>
        <w:rPr>
          <w:spacing w:val="-7"/>
        </w:rPr>
        <w:t xml:space="preserve"> </w:t>
      </w:r>
      <w:r>
        <w:t>important</w:t>
      </w:r>
      <w:r>
        <w:rPr>
          <w:spacing w:val="-7"/>
        </w:rPr>
        <w:t xml:space="preserve"> </w:t>
      </w:r>
      <w:r>
        <w:t>part</w:t>
      </w:r>
      <w:r>
        <w:rPr>
          <w:spacing w:val="-7"/>
        </w:rPr>
        <w:t xml:space="preserve"> </w:t>
      </w:r>
      <w:r>
        <w:t>of</w:t>
      </w:r>
      <w:r>
        <w:rPr>
          <w:spacing w:val="-7"/>
        </w:rPr>
        <w:t xml:space="preserve"> </w:t>
      </w:r>
      <w:r>
        <w:t>the</w:t>
      </w:r>
      <w:r>
        <w:rPr>
          <w:spacing w:val="-7"/>
        </w:rPr>
        <w:t xml:space="preserve"> </w:t>
      </w:r>
      <w:r>
        <w:t>selection</w:t>
      </w:r>
      <w:r>
        <w:rPr>
          <w:spacing w:val="-7"/>
        </w:rPr>
        <w:t xml:space="preserve"> </w:t>
      </w:r>
      <w:r>
        <w:t>process.</w:t>
      </w:r>
      <w:r>
        <w:rPr>
          <w:spacing w:val="-7"/>
        </w:rPr>
        <w:t xml:space="preserve"> </w:t>
      </w:r>
      <w:r>
        <w:t>This</w:t>
      </w:r>
      <w:r>
        <w:rPr>
          <w:spacing w:val="-7"/>
        </w:rPr>
        <w:t xml:space="preserve"> </w:t>
      </w:r>
      <w:r>
        <w:t>should</w:t>
      </w:r>
      <w:r>
        <w:rPr>
          <w:spacing w:val="-7"/>
        </w:rPr>
        <w:t xml:space="preserve"> </w:t>
      </w:r>
      <w:r>
        <w:rPr>
          <w:b/>
        </w:rPr>
        <w:t>NOT</w:t>
      </w:r>
      <w:r>
        <w:rPr>
          <w:b/>
          <w:spacing w:val="-6"/>
        </w:rPr>
        <w:t xml:space="preserve"> </w:t>
      </w:r>
      <w:r>
        <w:t xml:space="preserve">be completed by the applicant. Please be sure to include </w:t>
      </w:r>
      <w:r w:rsidR="002700EC">
        <w:t>all</w:t>
      </w:r>
      <w:r>
        <w:t xml:space="preserve"> the requested information and any other information that you believe should be taken into consideration by the selection panel. It is the responsibility of the applicant to provide their referee with a copy of their personal</w:t>
      </w:r>
      <w:r>
        <w:rPr>
          <w:spacing w:val="-26"/>
        </w:rPr>
        <w:t xml:space="preserve"> </w:t>
      </w:r>
      <w:r>
        <w:t>statement.</w:t>
      </w:r>
    </w:p>
    <w:p w14:paraId="6DE02620" w14:textId="77777777" w:rsidR="00773741" w:rsidRDefault="008C0D96">
      <w:pPr>
        <w:pStyle w:val="BodyText"/>
        <w:spacing w:line="267" w:lineRule="exact"/>
        <w:ind w:left="100"/>
      </w:pPr>
      <w:r>
        <w:t>When completing the referee’s supporting statement please consider the following:</w:t>
      </w:r>
    </w:p>
    <w:p w14:paraId="6DE02621" w14:textId="71105D9E" w:rsidR="00773741" w:rsidRDefault="008C0D96">
      <w:pPr>
        <w:pStyle w:val="ListParagraph"/>
        <w:numPr>
          <w:ilvl w:val="0"/>
          <w:numId w:val="1"/>
        </w:numPr>
        <w:tabs>
          <w:tab w:val="left" w:pos="820"/>
          <w:tab w:val="left" w:pos="821"/>
        </w:tabs>
        <w:ind w:right="116"/>
      </w:pPr>
      <w:r>
        <w:t>The referee providing the supporting statement must provide their contact</w:t>
      </w:r>
      <w:r w:rsidR="002700EC">
        <w:t xml:space="preserve"> </w:t>
      </w:r>
      <w:r>
        <w:t>details and confirm that the school, college or community o</w:t>
      </w:r>
      <w:r w:rsidR="002700EC">
        <w:t>r</w:t>
      </w:r>
      <w:r>
        <w:t xml:space="preserve"> voluntary group that they represent wishes to support the student’s application. Note that we may contact the referee without informing the</w:t>
      </w:r>
      <w:r>
        <w:rPr>
          <w:spacing w:val="-1"/>
        </w:rPr>
        <w:t xml:space="preserve"> </w:t>
      </w:r>
      <w:r>
        <w:t>applicant.</w:t>
      </w:r>
    </w:p>
    <w:p w14:paraId="6DE02622" w14:textId="77777777" w:rsidR="00773741" w:rsidRDefault="008C0D96">
      <w:pPr>
        <w:pStyle w:val="ListParagraph"/>
        <w:numPr>
          <w:ilvl w:val="0"/>
          <w:numId w:val="1"/>
        </w:numPr>
        <w:tabs>
          <w:tab w:val="left" w:pos="820"/>
          <w:tab w:val="left" w:pos="821"/>
        </w:tabs>
        <w:spacing w:before="1"/>
        <w:jc w:val="left"/>
      </w:pPr>
      <w:r>
        <w:t>The student’s application will not be accepted without a supporting</w:t>
      </w:r>
      <w:r>
        <w:rPr>
          <w:spacing w:val="-10"/>
        </w:rPr>
        <w:t xml:space="preserve"> </w:t>
      </w:r>
      <w:r>
        <w:t>statement.</w:t>
      </w:r>
    </w:p>
    <w:p w14:paraId="6DE02623" w14:textId="77777777" w:rsidR="00773741" w:rsidRDefault="008C0D96">
      <w:pPr>
        <w:pStyle w:val="BodyText"/>
        <w:spacing w:line="268" w:lineRule="exact"/>
        <w:ind w:left="100"/>
      </w:pPr>
      <w:r>
        <w:t>The Referee’s Supporting Statement should be no more than 500 words and should cover the</w:t>
      </w:r>
    </w:p>
    <w:p w14:paraId="6DE02624" w14:textId="77777777" w:rsidR="00773741" w:rsidRDefault="008C0D96">
      <w:pPr>
        <w:pStyle w:val="BodyText"/>
        <w:spacing w:line="268" w:lineRule="exact"/>
        <w:ind w:left="100"/>
      </w:pPr>
      <w:r>
        <w:t>following:</w:t>
      </w:r>
    </w:p>
    <w:p w14:paraId="6DE02625" w14:textId="77777777" w:rsidR="00773741" w:rsidRDefault="008C0D96">
      <w:pPr>
        <w:pStyle w:val="ListParagraph"/>
        <w:numPr>
          <w:ilvl w:val="1"/>
          <w:numId w:val="1"/>
        </w:numPr>
        <w:tabs>
          <w:tab w:val="left" w:pos="1181"/>
        </w:tabs>
        <w:ind w:right="111"/>
      </w:pPr>
      <w:r>
        <w:t xml:space="preserve">What </w:t>
      </w:r>
      <w:proofErr w:type="gramStart"/>
      <w:r>
        <w:t>are</w:t>
      </w:r>
      <w:proofErr w:type="gramEnd"/>
      <w:r>
        <w:t xml:space="preserve"> the applicant’s personal and financial circumstances and what barriers have they overcome to continue their</w:t>
      </w:r>
      <w:r>
        <w:rPr>
          <w:spacing w:val="-8"/>
        </w:rPr>
        <w:t xml:space="preserve"> </w:t>
      </w:r>
      <w:r>
        <w:t>education?</w:t>
      </w:r>
    </w:p>
    <w:p w14:paraId="6DE02626" w14:textId="77777777" w:rsidR="00773741" w:rsidRDefault="008C0D96">
      <w:pPr>
        <w:pStyle w:val="ListParagraph"/>
        <w:numPr>
          <w:ilvl w:val="1"/>
          <w:numId w:val="1"/>
        </w:numPr>
        <w:tabs>
          <w:tab w:val="left" w:pos="1181"/>
        </w:tabs>
        <w:spacing w:before="1"/>
      </w:pPr>
      <w:r>
        <w:t>How</w:t>
      </w:r>
      <w:r>
        <w:rPr>
          <w:spacing w:val="-7"/>
        </w:rPr>
        <w:t xml:space="preserve"> </w:t>
      </w:r>
      <w:r>
        <w:t>well</w:t>
      </w:r>
      <w:r>
        <w:rPr>
          <w:spacing w:val="-9"/>
        </w:rPr>
        <w:t xml:space="preserve"> </w:t>
      </w:r>
      <w:r>
        <w:t>suited</w:t>
      </w:r>
      <w:r>
        <w:rPr>
          <w:spacing w:val="-6"/>
        </w:rPr>
        <w:t xml:space="preserve"> </w:t>
      </w:r>
      <w:r>
        <w:t>is</w:t>
      </w:r>
      <w:r>
        <w:rPr>
          <w:spacing w:val="-8"/>
        </w:rPr>
        <w:t xml:space="preserve"> </w:t>
      </w:r>
      <w:r>
        <w:t>the</w:t>
      </w:r>
      <w:r>
        <w:rPr>
          <w:spacing w:val="-8"/>
        </w:rPr>
        <w:t xml:space="preserve"> </w:t>
      </w:r>
      <w:r>
        <w:t>applicant</w:t>
      </w:r>
      <w:r>
        <w:rPr>
          <w:spacing w:val="-5"/>
        </w:rPr>
        <w:t xml:space="preserve"> </w:t>
      </w:r>
      <w:r>
        <w:t>to</w:t>
      </w:r>
      <w:r>
        <w:rPr>
          <w:spacing w:val="-5"/>
        </w:rPr>
        <w:t xml:space="preserve"> </w:t>
      </w:r>
      <w:r>
        <w:t>the</w:t>
      </w:r>
      <w:r>
        <w:rPr>
          <w:spacing w:val="-5"/>
        </w:rPr>
        <w:t xml:space="preserve"> </w:t>
      </w:r>
      <w:r>
        <w:t>higher</w:t>
      </w:r>
      <w:r>
        <w:rPr>
          <w:spacing w:val="-8"/>
        </w:rPr>
        <w:t xml:space="preserve"> </w:t>
      </w:r>
      <w:r>
        <w:t>education</w:t>
      </w:r>
      <w:r>
        <w:rPr>
          <w:spacing w:val="-6"/>
        </w:rPr>
        <w:t xml:space="preserve"> </w:t>
      </w:r>
      <w:r>
        <w:t>course</w:t>
      </w:r>
      <w:r>
        <w:rPr>
          <w:spacing w:val="-8"/>
        </w:rPr>
        <w:t xml:space="preserve"> </w:t>
      </w:r>
      <w:r>
        <w:t>they</w:t>
      </w:r>
      <w:r>
        <w:rPr>
          <w:spacing w:val="-5"/>
        </w:rPr>
        <w:t xml:space="preserve"> </w:t>
      </w:r>
      <w:r>
        <w:t>plan</w:t>
      </w:r>
      <w:r>
        <w:rPr>
          <w:spacing w:val="-9"/>
        </w:rPr>
        <w:t xml:space="preserve"> </w:t>
      </w:r>
      <w:r>
        <w:t>to</w:t>
      </w:r>
      <w:r>
        <w:rPr>
          <w:spacing w:val="-6"/>
        </w:rPr>
        <w:t xml:space="preserve"> </w:t>
      </w:r>
      <w:r>
        <w:t>take</w:t>
      </w:r>
      <w:r>
        <w:rPr>
          <w:spacing w:val="-5"/>
        </w:rPr>
        <w:t xml:space="preserve"> </w:t>
      </w:r>
      <w:r>
        <w:t>and</w:t>
      </w:r>
      <w:r>
        <w:rPr>
          <w:spacing w:val="-6"/>
        </w:rPr>
        <w:t xml:space="preserve"> </w:t>
      </w:r>
      <w:r>
        <w:t>how</w:t>
      </w:r>
    </w:p>
    <w:p w14:paraId="6DE02627" w14:textId="77777777" w:rsidR="00773741" w:rsidRDefault="008C0D96">
      <w:pPr>
        <w:pStyle w:val="BodyText"/>
        <w:ind w:left="1180"/>
      </w:pPr>
      <w:r>
        <w:t>realistic are the student’s ambitions?</w:t>
      </w:r>
    </w:p>
    <w:p w14:paraId="6DE02628" w14:textId="77777777" w:rsidR="00773741" w:rsidRDefault="008C0D96">
      <w:pPr>
        <w:pStyle w:val="ListParagraph"/>
        <w:numPr>
          <w:ilvl w:val="1"/>
          <w:numId w:val="1"/>
        </w:numPr>
        <w:tabs>
          <w:tab w:val="left" w:pos="1181"/>
        </w:tabs>
        <w:ind w:right="114"/>
      </w:pPr>
      <w:r>
        <w:t>What contribution, to your knowledge, has the student made to a) college life and / or b) their</w:t>
      </w:r>
      <w:r>
        <w:rPr>
          <w:spacing w:val="-1"/>
        </w:rPr>
        <w:t xml:space="preserve"> </w:t>
      </w:r>
      <w:r>
        <w:t>community?</w:t>
      </w:r>
    </w:p>
    <w:p w14:paraId="6DE02629" w14:textId="77777777" w:rsidR="00773741" w:rsidRDefault="00773741">
      <w:pPr>
        <w:sectPr w:rsidR="00773741">
          <w:pgSz w:w="11910" w:h="16840"/>
          <w:pgMar w:top="1380" w:right="1320" w:bottom="280" w:left="1340" w:header="720" w:footer="720" w:gutter="0"/>
          <w:cols w:space="720"/>
        </w:sectPr>
      </w:pPr>
    </w:p>
    <w:p w14:paraId="6DE0262A" w14:textId="77777777" w:rsidR="00773741" w:rsidRDefault="008C0D96">
      <w:pPr>
        <w:pStyle w:val="ListParagraph"/>
        <w:numPr>
          <w:ilvl w:val="1"/>
          <w:numId w:val="1"/>
        </w:numPr>
        <w:tabs>
          <w:tab w:val="left" w:pos="1181"/>
        </w:tabs>
        <w:spacing w:before="41"/>
      </w:pPr>
      <w:r>
        <w:lastRenderedPageBreak/>
        <w:t>Is there any other information that you believe is relevant to the student’s</w:t>
      </w:r>
      <w:r>
        <w:rPr>
          <w:spacing w:val="-20"/>
        </w:rPr>
        <w:t xml:space="preserve"> </w:t>
      </w:r>
      <w:r>
        <w:t>application?</w:t>
      </w:r>
    </w:p>
    <w:p w14:paraId="6DE0262B" w14:textId="77777777" w:rsidR="00773741" w:rsidRDefault="008C0D96">
      <w:pPr>
        <w:pStyle w:val="ListParagraph"/>
        <w:numPr>
          <w:ilvl w:val="1"/>
          <w:numId w:val="1"/>
        </w:numPr>
        <w:tabs>
          <w:tab w:val="left" w:pos="1181"/>
        </w:tabs>
      </w:pPr>
      <w:r>
        <w:t>How</w:t>
      </w:r>
      <w:r>
        <w:rPr>
          <w:spacing w:val="6"/>
        </w:rPr>
        <w:t xml:space="preserve"> </w:t>
      </w:r>
      <w:r>
        <w:t>do</w:t>
      </w:r>
      <w:r>
        <w:rPr>
          <w:spacing w:val="6"/>
        </w:rPr>
        <w:t xml:space="preserve"> </w:t>
      </w:r>
      <w:r>
        <w:t>you</w:t>
      </w:r>
      <w:r>
        <w:rPr>
          <w:spacing w:val="7"/>
        </w:rPr>
        <w:t xml:space="preserve"> </w:t>
      </w:r>
      <w:r>
        <w:t>think</w:t>
      </w:r>
      <w:r>
        <w:rPr>
          <w:spacing w:val="6"/>
        </w:rPr>
        <w:t xml:space="preserve"> </w:t>
      </w:r>
      <w:r>
        <w:t>the</w:t>
      </w:r>
      <w:r>
        <w:rPr>
          <w:spacing w:val="5"/>
        </w:rPr>
        <w:t xml:space="preserve"> </w:t>
      </w:r>
      <w:r>
        <w:t>student</w:t>
      </w:r>
      <w:r>
        <w:rPr>
          <w:spacing w:val="6"/>
        </w:rPr>
        <w:t xml:space="preserve"> </w:t>
      </w:r>
      <w:r>
        <w:t>would</w:t>
      </w:r>
      <w:r>
        <w:rPr>
          <w:spacing w:val="7"/>
        </w:rPr>
        <w:t xml:space="preserve"> </w:t>
      </w:r>
      <w:r>
        <w:t>benefit</w:t>
      </w:r>
      <w:r>
        <w:rPr>
          <w:spacing w:val="5"/>
        </w:rPr>
        <w:t xml:space="preserve"> </w:t>
      </w:r>
      <w:r>
        <w:t>from</w:t>
      </w:r>
      <w:r>
        <w:rPr>
          <w:spacing w:val="6"/>
        </w:rPr>
        <w:t xml:space="preserve"> </w:t>
      </w:r>
      <w:r>
        <w:t>the</w:t>
      </w:r>
      <w:r>
        <w:rPr>
          <w:spacing w:val="8"/>
        </w:rPr>
        <w:t xml:space="preserve"> </w:t>
      </w:r>
      <w:r>
        <w:t>support</w:t>
      </w:r>
      <w:r>
        <w:rPr>
          <w:spacing w:val="6"/>
        </w:rPr>
        <w:t xml:space="preserve"> </w:t>
      </w:r>
      <w:r>
        <w:t>offered</w:t>
      </w:r>
      <w:r>
        <w:rPr>
          <w:spacing w:val="7"/>
        </w:rPr>
        <w:t xml:space="preserve"> </w:t>
      </w:r>
      <w:r>
        <w:t>by</w:t>
      </w:r>
      <w:r>
        <w:rPr>
          <w:spacing w:val="6"/>
        </w:rPr>
        <w:t xml:space="preserve"> </w:t>
      </w:r>
      <w:r>
        <w:t>the</w:t>
      </w:r>
      <w:r>
        <w:rPr>
          <w:spacing w:val="5"/>
        </w:rPr>
        <w:t xml:space="preserve"> </w:t>
      </w:r>
      <w:proofErr w:type="gramStart"/>
      <w:r>
        <w:t>University</w:t>
      </w:r>
      <w:proofErr w:type="gramEnd"/>
    </w:p>
    <w:p w14:paraId="6DE0262C" w14:textId="77777777" w:rsidR="00773741" w:rsidRDefault="008C0D96">
      <w:pPr>
        <w:pStyle w:val="BodyText"/>
        <w:spacing w:before="1"/>
        <w:ind w:left="1164" w:right="4325"/>
        <w:jc w:val="center"/>
      </w:pPr>
      <w:r>
        <w:t>of Salford’s Article 26 Scholarship Award?</w:t>
      </w:r>
    </w:p>
    <w:p w14:paraId="6DE0262D" w14:textId="77777777" w:rsidR="00773741" w:rsidRDefault="008C0D96">
      <w:pPr>
        <w:pStyle w:val="Heading3"/>
      </w:pPr>
      <w:r>
        <w:t>Applications will only be accepted for consideration if they are accompanied by the referee’s</w:t>
      </w:r>
    </w:p>
    <w:p w14:paraId="6DE0262E" w14:textId="77777777" w:rsidR="00773741" w:rsidRDefault="008C0D96">
      <w:pPr>
        <w:spacing w:line="267" w:lineRule="exact"/>
        <w:ind w:left="100"/>
        <w:rPr>
          <w:b/>
          <w:i/>
        </w:rPr>
      </w:pPr>
      <w:r>
        <w:rPr>
          <w:b/>
          <w:i/>
        </w:rPr>
        <w:t>supporting statement and signature.</w:t>
      </w:r>
    </w:p>
    <w:p w14:paraId="6DE0262F" w14:textId="77777777" w:rsidR="00773741" w:rsidRDefault="00773741">
      <w:pPr>
        <w:pStyle w:val="BodyText"/>
        <w:ind w:left="0"/>
        <w:rPr>
          <w:b/>
          <w:i/>
        </w:rPr>
      </w:pPr>
    </w:p>
    <w:p w14:paraId="6DE02630" w14:textId="77777777" w:rsidR="00773741" w:rsidRDefault="00773741">
      <w:pPr>
        <w:pStyle w:val="BodyText"/>
        <w:ind w:left="0"/>
        <w:rPr>
          <w:b/>
          <w:i/>
        </w:rPr>
      </w:pPr>
    </w:p>
    <w:p w14:paraId="6DE02632" w14:textId="77777777" w:rsidR="00773741" w:rsidRDefault="008C0D96" w:rsidP="00722068">
      <w:pPr>
        <w:spacing w:line="341" w:lineRule="exact"/>
        <w:rPr>
          <w:b/>
          <w:sz w:val="28"/>
        </w:rPr>
      </w:pPr>
      <w:r>
        <w:rPr>
          <w:b/>
          <w:sz w:val="28"/>
        </w:rPr>
        <w:t>Informing you of the outcome of your application</w:t>
      </w:r>
    </w:p>
    <w:p w14:paraId="6DE02633" w14:textId="19A915E8" w:rsidR="00773741" w:rsidRDefault="008C0D96">
      <w:pPr>
        <w:pStyle w:val="ListParagraph"/>
        <w:numPr>
          <w:ilvl w:val="0"/>
          <w:numId w:val="1"/>
        </w:numPr>
        <w:tabs>
          <w:tab w:val="left" w:pos="820"/>
          <w:tab w:val="left" w:pos="821"/>
        </w:tabs>
        <w:ind w:right="114"/>
      </w:pPr>
      <w:r>
        <w:t xml:space="preserve">Please note that this is a competitive process and </w:t>
      </w:r>
      <w:r>
        <w:rPr>
          <w:spacing w:val="-2"/>
        </w:rPr>
        <w:t xml:space="preserve">not </w:t>
      </w:r>
      <w:r>
        <w:t xml:space="preserve">all applications will be successful. Last year we had over </w:t>
      </w:r>
      <w:r>
        <w:rPr>
          <w:i/>
        </w:rPr>
        <w:t xml:space="preserve">50 applications </w:t>
      </w:r>
      <w:r>
        <w:t xml:space="preserve">for </w:t>
      </w:r>
      <w:r w:rsidR="00B61843">
        <w:t>fou</w:t>
      </w:r>
      <w:r w:rsidR="00180762">
        <w:t xml:space="preserve">r </w:t>
      </w:r>
      <w:r>
        <w:t>places. There is no appeals process</w:t>
      </w:r>
      <w:r w:rsidR="00EC046E">
        <w:t>;</w:t>
      </w:r>
      <w:r>
        <w:t xml:space="preserve"> if you are not successful the panel’s decision is final. You are welcome to reapply next year i</w:t>
      </w:r>
      <w:r w:rsidR="00EC046E">
        <w:t>f</w:t>
      </w:r>
      <w:r>
        <w:t xml:space="preserve"> you are unsuccessful.</w:t>
      </w:r>
    </w:p>
    <w:p w14:paraId="6DE02634" w14:textId="58DBB857" w:rsidR="00773741" w:rsidRDefault="008C0D96">
      <w:pPr>
        <w:pStyle w:val="ListParagraph"/>
        <w:numPr>
          <w:ilvl w:val="0"/>
          <w:numId w:val="1"/>
        </w:numPr>
        <w:tabs>
          <w:tab w:val="left" w:pos="820"/>
          <w:tab w:val="left" w:pos="821"/>
        </w:tabs>
        <w:ind w:right="115"/>
      </w:pPr>
      <w:r>
        <w:t xml:space="preserve">Following initial assessment after the closing date the University will contact you to let you know </w:t>
      </w:r>
      <w:r w:rsidR="0A2329CB">
        <w:t>whether</w:t>
      </w:r>
      <w:r>
        <w:t xml:space="preserve"> your application will progress to the next stage of the selection process.</w:t>
      </w:r>
    </w:p>
    <w:p w14:paraId="6DE02635" w14:textId="06BA32B9" w:rsidR="00773741" w:rsidRDefault="008C0D96">
      <w:pPr>
        <w:pStyle w:val="ListParagraph"/>
        <w:numPr>
          <w:ilvl w:val="0"/>
          <w:numId w:val="1"/>
        </w:numPr>
        <w:tabs>
          <w:tab w:val="left" w:pos="820"/>
          <w:tab w:val="left" w:pos="821"/>
        </w:tabs>
        <w:spacing w:before="2"/>
        <w:ind w:right="117"/>
      </w:pPr>
      <w:r>
        <w:t>If your application is taken forward, you will be invited to an interview to verify the information you have provided in your</w:t>
      </w:r>
      <w:r>
        <w:rPr>
          <w:spacing w:val="-5"/>
        </w:rPr>
        <w:t xml:space="preserve"> </w:t>
      </w:r>
      <w:r>
        <w:t>application</w:t>
      </w:r>
      <w:r w:rsidR="00EC046E">
        <w:t>.</w:t>
      </w:r>
    </w:p>
    <w:p w14:paraId="6DE02636" w14:textId="2A42096D" w:rsidR="00773741" w:rsidRDefault="008C0D96">
      <w:pPr>
        <w:pStyle w:val="ListParagraph"/>
        <w:numPr>
          <w:ilvl w:val="0"/>
          <w:numId w:val="1"/>
        </w:numPr>
        <w:tabs>
          <w:tab w:val="left" w:pos="820"/>
          <w:tab w:val="left" w:pos="821"/>
        </w:tabs>
        <w:spacing w:before="2" w:line="237" w:lineRule="auto"/>
        <w:ind w:right="115"/>
      </w:pPr>
      <w:r>
        <w:t>If you are successful in being offered a Salford Advantage Article 26 Award you will be informed within two weeks of your</w:t>
      </w:r>
      <w:r>
        <w:rPr>
          <w:spacing w:val="-9"/>
        </w:rPr>
        <w:t xml:space="preserve"> </w:t>
      </w:r>
      <w:r>
        <w:t>interview</w:t>
      </w:r>
      <w:r w:rsidR="00E2669C">
        <w:t>.</w:t>
      </w:r>
    </w:p>
    <w:p w14:paraId="6DE02637" w14:textId="77777777" w:rsidR="00773741" w:rsidRDefault="00773741">
      <w:pPr>
        <w:pStyle w:val="BodyText"/>
        <w:spacing w:before="2"/>
        <w:ind w:left="0"/>
      </w:pPr>
    </w:p>
    <w:p w14:paraId="6DE02638" w14:textId="77777777" w:rsidR="00773741" w:rsidRDefault="008C0D96">
      <w:pPr>
        <w:pStyle w:val="Heading3"/>
        <w:spacing w:line="276" w:lineRule="auto"/>
        <w:ind w:right="532"/>
      </w:pPr>
      <w:r>
        <w:t xml:space="preserve">For further information on any aspect of completing your application please email the team at </w:t>
      </w:r>
      <w:hyperlink r:id="rId12">
        <w:r>
          <w:rPr>
            <w:color w:val="0000FF"/>
            <w:u w:val="single" w:color="0000FF"/>
          </w:rPr>
          <w:t>studentdiversity@salford.ac.uk</w:t>
        </w:r>
      </w:hyperlink>
    </w:p>
    <w:sectPr w:rsidR="00773741">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QYsDyRIVzJGbBB" id="fKdQHSsz"/>
    <int:WordHash hashCode="FHt8vmb2GlQ0x8" id="gfgtAUlS"/>
    <int:WordHash hashCode="QHQfPOTE7MbsPj" id="0QHXflFC"/>
    <int:WordHash hashCode="wYBAQbIVzVCihN" id="AIXpvl4J"/>
  </int:Manifest>
  <int:Observations>
    <int:Content id="fKdQHSsz">
      <int:Rejection type="AugLoop_Text_Critique"/>
    </int:Content>
    <int:Content id="gfgtAUlS">
      <int:Rejection type="AugLoop_Text_Critique"/>
    </int:Content>
    <int:Content id="0QHXflFC">
      <int:Rejection type="AugLoop_Text_Critique"/>
    </int:Content>
    <int:Content id="AIXpvl4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A0A1B"/>
    <w:multiLevelType w:val="hybridMultilevel"/>
    <w:tmpl w:val="BCB4D34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3E340700"/>
    <w:multiLevelType w:val="hybridMultilevel"/>
    <w:tmpl w:val="8270A5CA"/>
    <w:lvl w:ilvl="0" w:tplc="DEA88C24">
      <w:numFmt w:val="bullet"/>
      <w:lvlText w:val="•"/>
      <w:lvlJc w:val="left"/>
      <w:pPr>
        <w:ind w:left="820" w:hanging="720"/>
      </w:pPr>
      <w:rPr>
        <w:rFonts w:ascii="Calibri" w:eastAsia="Calibri" w:hAnsi="Calibri" w:cs="Calibri" w:hint="default"/>
        <w:w w:val="100"/>
        <w:sz w:val="22"/>
        <w:szCs w:val="22"/>
        <w:lang w:val="en-GB" w:eastAsia="en-GB" w:bidi="en-GB"/>
      </w:rPr>
    </w:lvl>
    <w:lvl w:ilvl="1" w:tplc="DE5E6B2E">
      <w:start w:val="1"/>
      <w:numFmt w:val="decimal"/>
      <w:lvlText w:val="%2."/>
      <w:lvlJc w:val="left"/>
      <w:pPr>
        <w:ind w:left="1180" w:hanging="360"/>
        <w:jc w:val="left"/>
      </w:pPr>
      <w:rPr>
        <w:rFonts w:ascii="Calibri" w:eastAsia="Calibri" w:hAnsi="Calibri" w:cs="Calibri" w:hint="default"/>
        <w:w w:val="100"/>
        <w:sz w:val="22"/>
        <w:szCs w:val="22"/>
        <w:lang w:val="en-GB" w:eastAsia="en-GB" w:bidi="en-GB"/>
      </w:rPr>
    </w:lvl>
    <w:lvl w:ilvl="2" w:tplc="42680CC2">
      <w:numFmt w:val="bullet"/>
      <w:lvlText w:val="•"/>
      <w:lvlJc w:val="left"/>
      <w:pPr>
        <w:ind w:left="2076" w:hanging="360"/>
      </w:pPr>
      <w:rPr>
        <w:rFonts w:hint="default"/>
        <w:lang w:val="en-GB" w:eastAsia="en-GB" w:bidi="en-GB"/>
      </w:rPr>
    </w:lvl>
    <w:lvl w:ilvl="3" w:tplc="D04C9EAE">
      <w:numFmt w:val="bullet"/>
      <w:lvlText w:val="•"/>
      <w:lvlJc w:val="left"/>
      <w:pPr>
        <w:ind w:left="2972" w:hanging="360"/>
      </w:pPr>
      <w:rPr>
        <w:rFonts w:hint="default"/>
        <w:lang w:val="en-GB" w:eastAsia="en-GB" w:bidi="en-GB"/>
      </w:rPr>
    </w:lvl>
    <w:lvl w:ilvl="4" w:tplc="27203B5C">
      <w:numFmt w:val="bullet"/>
      <w:lvlText w:val="•"/>
      <w:lvlJc w:val="left"/>
      <w:pPr>
        <w:ind w:left="3868" w:hanging="360"/>
      </w:pPr>
      <w:rPr>
        <w:rFonts w:hint="default"/>
        <w:lang w:val="en-GB" w:eastAsia="en-GB" w:bidi="en-GB"/>
      </w:rPr>
    </w:lvl>
    <w:lvl w:ilvl="5" w:tplc="8EB4FD14">
      <w:numFmt w:val="bullet"/>
      <w:lvlText w:val="•"/>
      <w:lvlJc w:val="left"/>
      <w:pPr>
        <w:ind w:left="4765" w:hanging="360"/>
      </w:pPr>
      <w:rPr>
        <w:rFonts w:hint="default"/>
        <w:lang w:val="en-GB" w:eastAsia="en-GB" w:bidi="en-GB"/>
      </w:rPr>
    </w:lvl>
    <w:lvl w:ilvl="6" w:tplc="A3AA5C6E">
      <w:numFmt w:val="bullet"/>
      <w:lvlText w:val="•"/>
      <w:lvlJc w:val="left"/>
      <w:pPr>
        <w:ind w:left="5661" w:hanging="360"/>
      </w:pPr>
      <w:rPr>
        <w:rFonts w:hint="default"/>
        <w:lang w:val="en-GB" w:eastAsia="en-GB" w:bidi="en-GB"/>
      </w:rPr>
    </w:lvl>
    <w:lvl w:ilvl="7" w:tplc="4732DA16">
      <w:numFmt w:val="bullet"/>
      <w:lvlText w:val="•"/>
      <w:lvlJc w:val="left"/>
      <w:pPr>
        <w:ind w:left="6557" w:hanging="360"/>
      </w:pPr>
      <w:rPr>
        <w:rFonts w:hint="default"/>
        <w:lang w:val="en-GB" w:eastAsia="en-GB" w:bidi="en-GB"/>
      </w:rPr>
    </w:lvl>
    <w:lvl w:ilvl="8" w:tplc="407065EC">
      <w:numFmt w:val="bullet"/>
      <w:lvlText w:val="•"/>
      <w:lvlJc w:val="left"/>
      <w:pPr>
        <w:ind w:left="7453" w:hanging="360"/>
      </w:pPr>
      <w:rPr>
        <w:rFonts w:hint="default"/>
        <w:lang w:val="en-GB" w:eastAsia="en-GB" w:bidi="en-GB"/>
      </w:rPr>
    </w:lvl>
  </w:abstractNum>
  <w:abstractNum w:abstractNumId="2" w15:restartNumberingAfterBreak="0">
    <w:nsid w:val="555737F3"/>
    <w:multiLevelType w:val="hybridMultilevel"/>
    <w:tmpl w:val="6C103858"/>
    <w:lvl w:ilvl="0" w:tplc="D7C402BE">
      <w:numFmt w:val="bullet"/>
      <w:lvlText w:val=""/>
      <w:lvlJc w:val="left"/>
      <w:pPr>
        <w:ind w:left="868" w:hanging="360"/>
      </w:pPr>
      <w:rPr>
        <w:rFonts w:ascii="Symbol" w:eastAsia="Symbol" w:hAnsi="Symbol" w:cs="Symbol" w:hint="default"/>
        <w:w w:val="100"/>
        <w:sz w:val="22"/>
        <w:szCs w:val="22"/>
        <w:lang w:val="en-GB" w:eastAsia="en-GB" w:bidi="en-GB"/>
      </w:rPr>
    </w:lvl>
    <w:lvl w:ilvl="1" w:tplc="95FC4C9E">
      <w:numFmt w:val="bullet"/>
      <w:lvlText w:val="•"/>
      <w:lvlJc w:val="left"/>
      <w:pPr>
        <w:ind w:left="1698" w:hanging="360"/>
      </w:pPr>
      <w:rPr>
        <w:rFonts w:hint="default"/>
        <w:lang w:val="en-GB" w:eastAsia="en-GB" w:bidi="en-GB"/>
      </w:rPr>
    </w:lvl>
    <w:lvl w:ilvl="2" w:tplc="D1DC7824">
      <w:numFmt w:val="bullet"/>
      <w:lvlText w:val="•"/>
      <w:lvlJc w:val="left"/>
      <w:pPr>
        <w:ind w:left="2537" w:hanging="360"/>
      </w:pPr>
      <w:rPr>
        <w:rFonts w:hint="default"/>
        <w:lang w:val="en-GB" w:eastAsia="en-GB" w:bidi="en-GB"/>
      </w:rPr>
    </w:lvl>
    <w:lvl w:ilvl="3" w:tplc="7C181AD4">
      <w:numFmt w:val="bullet"/>
      <w:lvlText w:val="•"/>
      <w:lvlJc w:val="left"/>
      <w:pPr>
        <w:ind w:left="3375" w:hanging="360"/>
      </w:pPr>
      <w:rPr>
        <w:rFonts w:hint="default"/>
        <w:lang w:val="en-GB" w:eastAsia="en-GB" w:bidi="en-GB"/>
      </w:rPr>
    </w:lvl>
    <w:lvl w:ilvl="4" w:tplc="C03EAD0A">
      <w:numFmt w:val="bullet"/>
      <w:lvlText w:val="•"/>
      <w:lvlJc w:val="left"/>
      <w:pPr>
        <w:ind w:left="4214" w:hanging="360"/>
      </w:pPr>
      <w:rPr>
        <w:rFonts w:hint="default"/>
        <w:lang w:val="en-GB" w:eastAsia="en-GB" w:bidi="en-GB"/>
      </w:rPr>
    </w:lvl>
    <w:lvl w:ilvl="5" w:tplc="D84803FC">
      <w:numFmt w:val="bullet"/>
      <w:lvlText w:val="•"/>
      <w:lvlJc w:val="left"/>
      <w:pPr>
        <w:ind w:left="5053" w:hanging="360"/>
      </w:pPr>
      <w:rPr>
        <w:rFonts w:hint="default"/>
        <w:lang w:val="en-GB" w:eastAsia="en-GB" w:bidi="en-GB"/>
      </w:rPr>
    </w:lvl>
    <w:lvl w:ilvl="6" w:tplc="1662FB50">
      <w:numFmt w:val="bullet"/>
      <w:lvlText w:val="•"/>
      <w:lvlJc w:val="left"/>
      <w:pPr>
        <w:ind w:left="5891" w:hanging="360"/>
      </w:pPr>
      <w:rPr>
        <w:rFonts w:hint="default"/>
        <w:lang w:val="en-GB" w:eastAsia="en-GB" w:bidi="en-GB"/>
      </w:rPr>
    </w:lvl>
    <w:lvl w:ilvl="7" w:tplc="F7D68950">
      <w:numFmt w:val="bullet"/>
      <w:lvlText w:val="•"/>
      <w:lvlJc w:val="left"/>
      <w:pPr>
        <w:ind w:left="6730" w:hanging="360"/>
      </w:pPr>
      <w:rPr>
        <w:rFonts w:hint="default"/>
        <w:lang w:val="en-GB" w:eastAsia="en-GB" w:bidi="en-GB"/>
      </w:rPr>
    </w:lvl>
    <w:lvl w:ilvl="8" w:tplc="309A07B2">
      <w:numFmt w:val="bullet"/>
      <w:lvlText w:val="•"/>
      <w:lvlJc w:val="left"/>
      <w:pPr>
        <w:ind w:left="7569" w:hanging="360"/>
      </w:pPr>
      <w:rPr>
        <w:rFonts w:hint="default"/>
        <w:lang w:val="en-GB" w:eastAsia="en-GB" w:bidi="en-GB"/>
      </w:rPr>
    </w:lvl>
  </w:abstractNum>
  <w:abstractNum w:abstractNumId="3" w15:restartNumberingAfterBreak="0">
    <w:nsid w:val="626874ED"/>
    <w:multiLevelType w:val="hybridMultilevel"/>
    <w:tmpl w:val="D2BE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41"/>
    <w:rsid w:val="00180762"/>
    <w:rsid w:val="002700EC"/>
    <w:rsid w:val="00293F41"/>
    <w:rsid w:val="002E440E"/>
    <w:rsid w:val="0037487D"/>
    <w:rsid w:val="00474880"/>
    <w:rsid w:val="004A50EB"/>
    <w:rsid w:val="00560C0B"/>
    <w:rsid w:val="005D4068"/>
    <w:rsid w:val="00690B91"/>
    <w:rsid w:val="00722068"/>
    <w:rsid w:val="00773741"/>
    <w:rsid w:val="00776C93"/>
    <w:rsid w:val="008C0D96"/>
    <w:rsid w:val="008D7D2D"/>
    <w:rsid w:val="00997F34"/>
    <w:rsid w:val="00A51657"/>
    <w:rsid w:val="00B40B62"/>
    <w:rsid w:val="00B61843"/>
    <w:rsid w:val="00B75697"/>
    <w:rsid w:val="00C04627"/>
    <w:rsid w:val="00CA35D7"/>
    <w:rsid w:val="00E2669C"/>
    <w:rsid w:val="00E40A16"/>
    <w:rsid w:val="00EB6EB4"/>
    <w:rsid w:val="00EC046E"/>
    <w:rsid w:val="00FA6896"/>
    <w:rsid w:val="00FF0004"/>
    <w:rsid w:val="0121D242"/>
    <w:rsid w:val="0A2329CB"/>
    <w:rsid w:val="11B70B53"/>
    <w:rsid w:val="16F42B44"/>
    <w:rsid w:val="1CBF7C41"/>
    <w:rsid w:val="39A2E83C"/>
    <w:rsid w:val="4DACB9B7"/>
    <w:rsid w:val="55145235"/>
    <w:rsid w:val="56AD9DC9"/>
    <w:rsid w:val="5A007318"/>
    <w:rsid w:val="5A6F3BC2"/>
    <w:rsid w:val="6FDF14D8"/>
    <w:rsid w:val="795C8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25DE"/>
  <w15:docId w15:val="{CEF13F57-E21C-4984-A8DB-99834060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spacing w:line="267" w:lineRule="exact"/>
      <w:ind w:left="1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7D2D"/>
    <w:rPr>
      <w:color w:val="0000FF"/>
      <w:u w:val="single"/>
    </w:rPr>
  </w:style>
  <w:style w:type="character" w:styleId="UnresolvedMention">
    <w:name w:val="Unresolved Mention"/>
    <w:basedOn w:val="DefaultParagraphFont"/>
    <w:uiPriority w:val="99"/>
    <w:semiHidden/>
    <w:unhideWhenUsed/>
    <w:rsid w:val="00A51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8897">
      <w:bodyDiv w:val="1"/>
      <w:marLeft w:val="0"/>
      <w:marRight w:val="0"/>
      <w:marTop w:val="0"/>
      <w:marBottom w:val="0"/>
      <w:divBdr>
        <w:top w:val="none" w:sz="0" w:space="0" w:color="auto"/>
        <w:left w:val="none" w:sz="0" w:space="0" w:color="auto"/>
        <w:bottom w:val="none" w:sz="0" w:space="0" w:color="auto"/>
        <w:right w:val="none" w:sz="0" w:space="0" w:color="auto"/>
      </w:divBdr>
    </w:div>
    <w:div w:id="178226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1d8fd6fa343a410e"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diversity@salford.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diversity@salford.ac.uk" TargetMode="External"/><Relationship Id="rId5" Type="http://schemas.openxmlformats.org/officeDocument/2006/relationships/styles" Target="styles.xml"/><Relationship Id="rId10" Type="http://schemas.openxmlformats.org/officeDocument/2006/relationships/hyperlink" Target="https://www.ucas.com/" TargetMode="External"/><Relationship Id="rId4" Type="http://schemas.openxmlformats.org/officeDocument/2006/relationships/numbering" Target="numbering.xml"/><Relationship Id="rId9" Type="http://schemas.openxmlformats.org/officeDocument/2006/relationships/hyperlink" Target="https://www.salford.ac.uk/undergraduate/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5ll xmlns="bacc85b2-74fb-47d4-b34d-5b9e65fd74f1" xsi:nil="true"/>
    <Team xmlns="bacc85b2-74fb-47d4-b34d-5b9e65fd74f1">
      <Value>SEE</Value>
    </Team>
    <Template xmlns="bacc85b2-74fb-47d4-b34d-5b9e65fd74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6C41F6CF71834B96AFACFAAF5363C8" ma:contentTypeVersion="16" ma:contentTypeDescription="Create a new document." ma:contentTypeScope="" ma:versionID="d251cdf06d9838d30089ba86dafc4e1c">
  <xsd:schema xmlns:xsd="http://www.w3.org/2001/XMLSchema" xmlns:xs="http://www.w3.org/2001/XMLSchema" xmlns:p="http://schemas.microsoft.com/office/2006/metadata/properties" xmlns:ns2="bacc85b2-74fb-47d4-b34d-5b9e65fd74f1" xmlns:ns3="d1f61349-935c-4303-9a63-dc4f73c92ac7" targetNamespace="http://schemas.microsoft.com/office/2006/metadata/properties" ma:root="true" ma:fieldsID="5d3d19d192c0deba05989e44afa73c60" ns2:_="" ns3:_="">
    <xsd:import namespace="bacc85b2-74fb-47d4-b34d-5b9e65fd74f1"/>
    <xsd:import namespace="d1f61349-935c-4303-9a63-dc4f73c92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emplate" minOccurs="0"/>
                <xsd:element ref="ns2:Team"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i5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c85b2-74fb-47d4-b34d-5b9e65fd7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emplate" ma:index="13" nillable="true" ma:displayName="Document Type" ma:format="Dropdown" ma:internalName="Template">
      <xsd:complexType>
        <xsd:complexContent>
          <xsd:extension base="dms:MultiChoice">
            <xsd:sequence>
              <xsd:element name="Value" maxOccurs="unbounded" minOccurs="0" nillable="true">
                <xsd:simpleType>
                  <xsd:restriction base="dms:Choice">
                    <xsd:enumeration value="Template"/>
                    <xsd:enumeration value="Plan"/>
                    <xsd:enumeration value="Collateral"/>
                    <xsd:enumeration value="Framework"/>
                    <xsd:enumeration value="Form"/>
                    <xsd:enumeration value="Report"/>
                    <xsd:enumeration value="Draft"/>
                    <xsd:enumeration value="Image"/>
                  </xsd:restriction>
                </xsd:simpleType>
              </xsd:element>
            </xsd:sequence>
          </xsd:extension>
        </xsd:complexContent>
      </xsd:complexType>
    </xsd:element>
    <xsd:element name="Team" ma:index="14" nillable="true" ma:displayName="Team" ma:default="SEE" ma:internalName="Team">
      <xsd:complexType>
        <xsd:complexContent>
          <xsd:extension base="dms:MultiChoice">
            <xsd:sequence>
              <xsd:element name="Value" maxOccurs="unbounded" minOccurs="0" nillable="true">
                <xsd:simpleType>
                  <xsd:restriction base="dms:Choice">
                    <xsd:enumeration value="Student Comms"/>
                    <xsd:enumeration value="Diversity &amp; Inclusion"/>
                    <xsd:enumeration value="Student Engagement"/>
                    <xsd:enumeration value="Student Voice"/>
                    <xsd:enumeration value="SEE"/>
                  </xsd:restriction>
                </xsd:simpleType>
              </xsd:element>
            </xsd:sequence>
          </xsd:extension>
        </xsd:complexContent>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i5ll" ma:index="22" nillable="true" ma:displayName="eg" ma:internalName="i5ll">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1349-935c-4303-9a63-dc4f73c92a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5666D-AC6B-418A-9A38-031362CA7B9F}">
  <ds:schemaRefs>
    <ds:schemaRef ds:uri="http://schemas.microsoft.com/office/2006/documentManagement/types"/>
    <ds:schemaRef ds:uri="http://purl.org/dc/dcmitype/"/>
    <ds:schemaRef ds:uri="http://schemas.microsoft.com/office/infopath/2007/PartnerControls"/>
    <ds:schemaRef ds:uri="dee3a3c2-b353-4314-a182-b0804462d24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bacc85b2-74fb-47d4-b34d-5b9e65fd74f1"/>
  </ds:schemaRefs>
</ds:datastoreItem>
</file>

<file path=customXml/itemProps2.xml><?xml version="1.0" encoding="utf-8"?>
<ds:datastoreItem xmlns:ds="http://schemas.openxmlformats.org/officeDocument/2006/customXml" ds:itemID="{6D57BD1B-72A0-4D44-A35E-C9E16417B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c85b2-74fb-47d4-b34d-5b9e65fd74f1"/>
    <ds:schemaRef ds:uri="d1f61349-935c-4303-9a63-dc4f73c92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78559-FDE9-4F93-AF3E-104ADA70A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1625</Words>
  <Characters>9266</Characters>
  <Application>Microsoft Office Word</Application>
  <DocSecurity>0</DocSecurity>
  <Lines>77</Lines>
  <Paragraphs>21</Paragraphs>
  <ScaleCrop>false</ScaleCrop>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Megan Tattersley</cp:lastModifiedBy>
  <cp:revision>2</cp:revision>
  <dcterms:created xsi:type="dcterms:W3CDTF">2022-01-04T11:26:00Z</dcterms:created>
  <dcterms:modified xsi:type="dcterms:W3CDTF">2022-01-04T11:26:00Z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Creator">
    <vt:lpwstr>Microsoft® Word for Office 365</vt:lpwstr>
  </property>
  <property fmtid="{D5CDD505-2E9C-101B-9397-08002B2CF9AE}" pid="4" name="LastSaved">
    <vt:filetime>2021-01-05T00:00:00Z</vt:filetime>
  </property>
  <property fmtid="{D5CDD505-2E9C-101B-9397-08002B2CF9AE}" pid="5" name="ContentTypeId">
    <vt:lpwstr>0x0101009E6C41F6CF71834B96AFACFAAF5363C8</vt:lpwstr>
  </property>
</Properties>
</file>