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36EF" w14:textId="77BF30A0" w:rsidR="00323253" w:rsidRPr="00265607" w:rsidRDefault="005A757F" w:rsidP="00E26787">
      <w:pPr>
        <w:pStyle w:val="Title"/>
        <w:jc w:val="left"/>
      </w:pPr>
      <w:bookmarkStart w:id="0" w:name="_GoBack"/>
      <w:bookmarkEnd w:id="0"/>
      <w:r w:rsidRPr="005A757F">
        <w:t>MS Teams – Online meetings</w:t>
      </w:r>
    </w:p>
    <w:p w14:paraId="2062DD2C" w14:textId="77777777" w:rsidR="00E26787" w:rsidRPr="00196CCD" w:rsidRDefault="00E26787" w:rsidP="00196CCD">
      <w:pPr>
        <w:pStyle w:val="Subtitle"/>
      </w:pPr>
      <w:r w:rsidRPr="00196CCD">
        <w:t>Got invited to a Teams meeting?</w:t>
      </w:r>
    </w:p>
    <w:p w14:paraId="4D65BD48" w14:textId="77777777" w:rsidR="002334C7" w:rsidRDefault="002334C7" w:rsidP="002334C7">
      <w:r>
        <w:t xml:space="preserve">There is more than one way to join an online meeting. This guide explains how to go directly to </w:t>
      </w:r>
      <w:r w:rsidRPr="00F9613C">
        <w:rPr>
          <w:rStyle w:val="Emphasis"/>
        </w:rPr>
        <w:t>Teams</w:t>
      </w:r>
      <w:r>
        <w:t>, but you could also join the online meeting via your O365 email meeting invite.</w:t>
      </w:r>
    </w:p>
    <w:p w14:paraId="22112C3F" w14:textId="77777777" w:rsidR="000848B6" w:rsidRDefault="000848B6" w:rsidP="00C136DB">
      <w:pPr>
        <w:pStyle w:val="Heading1"/>
      </w:pPr>
      <w:r>
        <w:t>Logging into Office 365</w:t>
      </w:r>
    </w:p>
    <w:p w14:paraId="07DB3EA3" w14:textId="77777777" w:rsidR="000848B6" w:rsidRDefault="000848B6" w:rsidP="000848B6">
      <w:pPr>
        <w:pStyle w:val="ListParagraph"/>
        <w:numPr>
          <w:ilvl w:val="0"/>
          <w:numId w:val="16"/>
        </w:numPr>
        <w:rPr>
          <w:szCs w:val="24"/>
        </w:rPr>
      </w:pPr>
      <w:r w:rsidRPr="00C76B28">
        <w:t xml:space="preserve">Log into </w:t>
      </w:r>
      <w:r w:rsidRPr="0084283D">
        <w:rPr>
          <w:rStyle w:val="Emphasis"/>
        </w:rPr>
        <w:t>Office 365</w:t>
      </w:r>
      <w:r>
        <w:t xml:space="preserve">, via the </w:t>
      </w:r>
      <w:hyperlink r:id="rId11" w:history="1">
        <w:r w:rsidRPr="00842AD7">
          <w:rPr>
            <w:rStyle w:val="Hyperlink"/>
          </w:rPr>
          <w:t>Salford Student Hub</w:t>
        </w:r>
      </w:hyperlink>
      <w:r>
        <w:t xml:space="preserve"> or via </w:t>
      </w:r>
      <w:hyperlink r:id="rId12" w:history="1">
        <w:r w:rsidRPr="00842AD7">
          <w:rPr>
            <w:rStyle w:val="Hyperlink"/>
          </w:rPr>
          <w:t>office.com</w:t>
        </w:r>
      </w:hyperlink>
      <w:r>
        <w:t xml:space="preserve">, </w:t>
      </w:r>
      <w:r w:rsidRPr="00C76B28">
        <w:t>and log in with your Uni</w:t>
      </w:r>
      <w:r>
        <w:t>versity</w:t>
      </w:r>
      <w:r w:rsidRPr="00C76B28">
        <w:t xml:space="preserve"> email </w:t>
      </w:r>
      <w:r w:rsidRPr="00C76B28">
        <w:rPr>
          <w:szCs w:val="24"/>
        </w:rPr>
        <w:t xml:space="preserve">address and password. </w:t>
      </w:r>
    </w:p>
    <w:p w14:paraId="5428536E" w14:textId="77777777" w:rsidR="00930A88" w:rsidRPr="00D23502" w:rsidRDefault="00930A88" w:rsidP="00C136DB">
      <w:pPr>
        <w:pStyle w:val="Heading1"/>
      </w:pPr>
      <w:r w:rsidRPr="00D23502">
        <w:t>Joining your online meeting</w:t>
      </w:r>
    </w:p>
    <w:p w14:paraId="2A15906F" w14:textId="77777777" w:rsidR="00930A88" w:rsidRDefault="00930A88" w:rsidP="00930A88">
      <w:pPr>
        <w:pStyle w:val="ListParagraph"/>
        <w:numPr>
          <w:ilvl w:val="0"/>
          <w:numId w:val="16"/>
        </w:numPr>
        <w:rPr>
          <w:szCs w:val="24"/>
        </w:rPr>
      </w:pPr>
      <w:r w:rsidRPr="00C76B28">
        <w:rPr>
          <w:szCs w:val="24"/>
        </w:rPr>
        <w:t xml:space="preserve">Click on the </w:t>
      </w:r>
      <w:r w:rsidRPr="00C76B28">
        <w:rPr>
          <w:rStyle w:val="Action"/>
          <w:szCs w:val="24"/>
        </w:rPr>
        <w:t>Teams</w:t>
      </w:r>
      <w:r w:rsidRPr="00C76B28">
        <w:rPr>
          <w:szCs w:val="24"/>
        </w:rPr>
        <w:t xml:space="preserve"> icon</w:t>
      </w:r>
      <w:r>
        <w:rPr>
          <w:noProof/>
          <w:szCs w:val="24"/>
        </w:rPr>
        <w:t xml:space="preserve"> or</w:t>
      </w:r>
      <w:r w:rsidRPr="00C76B28">
        <w:rPr>
          <w:noProof/>
          <w:szCs w:val="24"/>
        </w:rPr>
        <w:t xml:space="preserve"> </w:t>
      </w:r>
      <w:r>
        <w:rPr>
          <w:noProof/>
          <w:szCs w:val="24"/>
        </w:rPr>
        <w:t xml:space="preserve">access it via </w:t>
      </w:r>
      <w:r w:rsidRPr="00C76B28">
        <w:rPr>
          <w:szCs w:val="24"/>
        </w:rPr>
        <w:t xml:space="preserve">the </w:t>
      </w:r>
      <w:r w:rsidRPr="00514DCB">
        <w:rPr>
          <w:rStyle w:val="Action"/>
        </w:rPr>
        <w:t>App launcher</w:t>
      </w:r>
      <w:r>
        <w:rPr>
          <w:rStyle w:val="Action"/>
        </w:rPr>
        <w:t xml:space="preserve">, or </w:t>
      </w:r>
      <w:r w:rsidRPr="00514DCB">
        <w:rPr>
          <w:rStyle w:val="Action"/>
        </w:rPr>
        <w:t>‘</w:t>
      </w:r>
      <w:r w:rsidRPr="00C76B28">
        <w:rPr>
          <w:rStyle w:val="Action"/>
          <w:szCs w:val="24"/>
        </w:rPr>
        <w:t>waffle’</w:t>
      </w:r>
      <w:r w:rsidRPr="00C76B28">
        <w:rPr>
          <w:rStyle w:val="Strong"/>
          <w:szCs w:val="24"/>
        </w:rPr>
        <w:t xml:space="preserve"> </w:t>
      </w:r>
      <w:r w:rsidRPr="00C76B28">
        <w:rPr>
          <w:szCs w:val="24"/>
        </w:rPr>
        <w:t xml:space="preserve">icon  </w:t>
      </w:r>
      <w:r w:rsidRPr="00C76B28">
        <w:rPr>
          <w:noProof/>
        </w:rPr>
        <w:drawing>
          <wp:inline distT="0" distB="0" distL="0" distR="0" wp14:anchorId="4796DA66" wp14:editId="014562D6">
            <wp:extent cx="266700" cy="2571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68A71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C76B28">
        <w:rPr>
          <w:szCs w:val="24"/>
        </w:rPr>
        <w:t xml:space="preserve">. </w:t>
      </w:r>
    </w:p>
    <w:p w14:paraId="1852B444" w14:textId="77777777" w:rsidR="00930A88" w:rsidRDefault="00930A88" w:rsidP="00930A88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Click on the </w:t>
      </w:r>
      <w:r w:rsidRPr="00C45279">
        <w:rPr>
          <w:rStyle w:val="Emphasis"/>
        </w:rPr>
        <w:t>Teams</w:t>
      </w:r>
      <w:r>
        <w:rPr>
          <w:szCs w:val="24"/>
        </w:rPr>
        <w:t xml:space="preserve"> </w:t>
      </w:r>
      <w:r w:rsidRPr="00CE7F4A">
        <w:rPr>
          <w:rStyle w:val="Action"/>
        </w:rPr>
        <w:t>Calendar</w:t>
      </w:r>
      <w:r>
        <w:rPr>
          <w:szCs w:val="24"/>
        </w:rPr>
        <w:t xml:space="preserve"> icon and navigate to the date/time of the online meeting.</w:t>
      </w:r>
    </w:p>
    <w:p w14:paraId="37DA422F" w14:textId="77777777" w:rsidR="00930A88" w:rsidRDefault="00930A88" w:rsidP="00930A88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Click on the </w:t>
      </w:r>
      <w:r w:rsidRPr="00F021A0">
        <w:rPr>
          <w:rStyle w:val="Action"/>
        </w:rPr>
        <w:t xml:space="preserve">Join </w:t>
      </w:r>
      <w:r>
        <w:rPr>
          <w:szCs w:val="24"/>
        </w:rPr>
        <w:t>icon for the meeting.</w:t>
      </w:r>
    </w:p>
    <w:p w14:paraId="4B29E8BA" w14:textId="77777777" w:rsidR="00930A88" w:rsidRDefault="00930A88" w:rsidP="00930A88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Click on the link </w:t>
      </w:r>
      <w:r w:rsidRPr="00A673CF">
        <w:rPr>
          <w:rStyle w:val="Action"/>
        </w:rPr>
        <w:t>Join Microsoft Teams Meeting</w:t>
      </w:r>
      <w:r>
        <w:rPr>
          <w:szCs w:val="24"/>
        </w:rPr>
        <w:t>.</w:t>
      </w:r>
    </w:p>
    <w:p w14:paraId="21D217BD" w14:textId="77777777" w:rsidR="00930A88" w:rsidRDefault="00930A88" w:rsidP="00C10FFB">
      <w:pPr>
        <w:keepNext/>
        <w:spacing w:after="0"/>
        <w:ind w:left="360"/>
      </w:pPr>
      <w:r>
        <w:rPr>
          <w:noProof/>
        </w:rPr>
        <w:drawing>
          <wp:inline distT="0" distB="0" distL="0" distR="0" wp14:anchorId="5DED4ECF" wp14:editId="7BFE7E29">
            <wp:extent cx="5943600" cy="582484"/>
            <wp:effectExtent l="19050" t="19050" r="19050" b="2730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A81474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52"/>
                    <a:stretch/>
                  </pic:blipFill>
                  <pic:spPr bwMode="auto">
                    <a:xfrm>
                      <a:off x="0" y="0"/>
                      <a:ext cx="5943600" cy="58248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58448" w14:textId="1AA910F5" w:rsidR="00930A88" w:rsidRPr="00560577" w:rsidRDefault="00930A88" w:rsidP="00C10FFB">
      <w:pPr>
        <w:pStyle w:val="Caption"/>
      </w:pPr>
      <w:r w:rsidRPr="00560577">
        <w:t xml:space="preserve">Figure </w:t>
      </w:r>
      <w:r w:rsidR="00756CF9">
        <w:fldChar w:fldCharType="begin"/>
      </w:r>
      <w:r w:rsidR="00756CF9">
        <w:instrText xml:space="preserve"> SEQ Figure \* ARABIC </w:instrText>
      </w:r>
      <w:r w:rsidR="00756CF9">
        <w:fldChar w:fldCharType="separate"/>
      </w:r>
      <w:r w:rsidR="00C72716">
        <w:rPr>
          <w:noProof/>
        </w:rPr>
        <w:t>1</w:t>
      </w:r>
      <w:r w:rsidR="00756CF9">
        <w:rPr>
          <w:noProof/>
        </w:rPr>
        <w:fldChar w:fldCharType="end"/>
      </w:r>
      <w:r w:rsidRPr="00560577">
        <w:t xml:space="preserve">: the </w:t>
      </w:r>
      <w:r w:rsidRPr="00C10FFB">
        <w:t>'Join</w:t>
      </w:r>
      <w:r w:rsidRPr="00560577">
        <w:t xml:space="preserve"> Microsoft Teams Meeting' link.</w:t>
      </w:r>
    </w:p>
    <w:p w14:paraId="671070BB" w14:textId="77777777" w:rsidR="00930A88" w:rsidRDefault="00930A88" w:rsidP="00930A88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There are audio and video settings to select. </w:t>
      </w:r>
      <w:r w:rsidRPr="00CE1231">
        <w:rPr>
          <w:rStyle w:val="Action"/>
        </w:rPr>
        <w:t>Switch on the audio/mic</w:t>
      </w:r>
      <w:r>
        <w:rPr>
          <w:szCs w:val="24"/>
        </w:rPr>
        <w:t xml:space="preserve"> and </w:t>
      </w:r>
      <w:r w:rsidRPr="00CE1231">
        <w:rPr>
          <w:rStyle w:val="Action"/>
        </w:rPr>
        <w:t>switch on the camera</w:t>
      </w:r>
      <w:r>
        <w:rPr>
          <w:szCs w:val="24"/>
        </w:rPr>
        <w:t xml:space="preserve"> in the first instance. (You switch these off/on again during the meeting…)</w:t>
      </w:r>
    </w:p>
    <w:p w14:paraId="3E2D4C7C" w14:textId="28D5763B" w:rsidR="00A40A4F" w:rsidRDefault="00930A88" w:rsidP="00A40A4F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Click </w:t>
      </w:r>
      <w:r w:rsidRPr="00CE1231">
        <w:rPr>
          <w:rStyle w:val="Action"/>
        </w:rPr>
        <w:t>Join now</w:t>
      </w:r>
      <w:r>
        <w:rPr>
          <w:szCs w:val="24"/>
        </w:rPr>
        <w:t>, and the online meeting is ready to begin.</w:t>
      </w:r>
    </w:p>
    <w:p w14:paraId="202585AF" w14:textId="77777777" w:rsidR="00A40A4F" w:rsidRPr="00A40A4F" w:rsidRDefault="00A40A4F" w:rsidP="00A40A4F">
      <w:pPr>
        <w:ind w:left="360"/>
        <w:rPr>
          <w:szCs w:val="24"/>
        </w:rPr>
      </w:pPr>
    </w:p>
    <w:p w14:paraId="2C336862" w14:textId="0035328E" w:rsidR="00930A88" w:rsidRPr="00A40A4F" w:rsidRDefault="00930A88" w:rsidP="00A40A4F">
      <w:pPr>
        <w:pStyle w:val="ListParagraph"/>
        <w:rPr>
          <w:szCs w:val="24"/>
        </w:rPr>
      </w:pPr>
      <w:r w:rsidRPr="00A40A4F">
        <w:rPr>
          <w:szCs w:val="24"/>
        </w:rPr>
        <w:t>If pr</w:t>
      </w:r>
      <w:r w:rsidR="00A40A4F" w:rsidRPr="00A40A4F">
        <w:rPr>
          <w:szCs w:val="24"/>
        </w:rPr>
        <w:t>o</w:t>
      </w:r>
      <w:r w:rsidRPr="00A40A4F">
        <w:rPr>
          <w:szCs w:val="24"/>
        </w:rPr>
        <w:t xml:space="preserve">mpted to choose between </w:t>
      </w:r>
      <w:r w:rsidRPr="00560577">
        <w:rPr>
          <w:rStyle w:val="Action"/>
        </w:rPr>
        <w:t>Download the Windows app</w:t>
      </w:r>
      <w:r w:rsidRPr="00A40A4F">
        <w:rPr>
          <w:szCs w:val="24"/>
        </w:rPr>
        <w:t xml:space="preserve"> and </w:t>
      </w:r>
      <w:r w:rsidRPr="00560577">
        <w:rPr>
          <w:rStyle w:val="Action"/>
        </w:rPr>
        <w:t>Join on the web instead</w:t>
      </w:r>
      <w:r w:rsidRPr="00A40A4F">
        <w:rPr>
          <w:szCs w:val="24"/>
        </w:rPr>
        <w:t>, choose the first option</w:t>
      </w:r>
      <w:r w:rsidR="00C52B8B">
        <w:rPr>
          <w:szCs w:val="24"/>
        </w:rPr>
        <w:t xml:space="preserve">. </w:t>
      </w:r>
      <w:r w:rsidR="00CB022E">
        <w:rPr>
          <w:szCs w:val="24"/>
        </w:rPr>
        <w:t>I</w:t>
      </w:r>
      <w:r w:rsidR="00C52B8B">
        <w:rPr>
          <w:szCs w:val="24"/>
        </w:rPr>
        <w:t xml:space="preserve">t </w:t>
      </w:r>
      <w:r w:rsidR="00CB022E">
        <w:rPr>
          <w:szCs w:val="24"/>
        </w:rPr>
        <w:t>ensures a full functionality</w:t>
      </w:r>
      <w:r w:rsidR="00C52B8B">
        <w:rPr>
          <w:szCs w:val="24"/>
        </w:rPr>
        <w:t xml:space="preserve"> for online meetings</w:t>
      </w:r>
      <w:r w:rsidR="00CB022E">
        <w:rPr>
          <w:szCs w:val="24"/>
        </w:rPr>
        <w:t>.</w:t>
      </w:r>
    </w:p>
    <w:p w14:paraId="4B384168" w14:textId="77777777" w:rsidR="00930A88" w:rsidRDefault="00930A88" w:rsidP="00C10FFB">
      <w:pPr>
        <w:keepNext/>
        <w:spacing w:after="0"/>
        <w:ind w:left="360"/>
      </w:pPr>
      <w:r>
        <w:rPr>
          <w:noProof/>
        </w:rPr>
        <w:drawing>
          <wp:inline distT="0" distB="0" distL="0" distR="0" wp14:anchorId="210C1D41" wp14:editId="1663D1FF">
            <wp:extent cx="5939834" cy="765536"/>
            <wp:effectExtent l="19050" t="19050" r="22860" b="1587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A8D610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6" b="20746"/>
                    <a:stretch/>
                  </pic:blipFill>
                  <pic:spPr bwMode="auto">
                    <a:xfrm>
                      <a:off x="0" y="0"/>
                      <a:ext cx="5943600" cy="7660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20966" w14:textId="0DC96C5E" w:rsidR="00930A88" w:rsidRDefault="00930A88" w:rsidP="00C10FFB">
      <w:pPr>
        <w:pStyle w:val="Caption"/>
      </w:pPr>
      <w:r>
        <w:t xml:space="preserve">Figure </w:t>
      </w:r>
      <w:r w:rsidR="00756CF9">
        <w:fldChar w:fldCharType="begin"/>
      </w:r>
      <w:r w:rsidR="00756CF9">
        <w:instrText xml:space="preserve"> SEQ Figure \* ARABIC </w:instrText>
      </w:r>
      <w:r w:rsidR="00756CF9">
        <w:fldChar w:fldCharType="separate"/>
      </w:r>
      <w:r w:rsidR="00C72716">
        <w:rPr>
          <w:noProof/>
        </w:rPr>
        <w:t>2</w:t>
      </w:r>
      <w:r w:rsidR="00756CF9">
        <w:rPr>
          <w:noProof/>
        </w:rPr>
        <w:fldChar w:fldCharType="end"/>
      </w:r>
      <w:r>
        <w:t>: Choose '</w:t>
      </w:r>
      <w:r w:rsidRPr="005A57BC">
        <w:t xml:space="preserve"> Download the Windows app</w:t>
      </w:r>
      <w:r>
        <w:t>',</w:t>
      </w:r>
      <w:r w:rsidRPr="005A57BC">
        <w:t xml:space="preserve"> </w:t>
      </w:r>
      <w:r>
        <w:t>if prompted</w:t>
      </w:r>
    </w:p>
    <w:p w14:paraId="429F66FF" w14:textId="77777777" w:rsidR="00930A88" w:rsidRDefault="00930A88" w:rsidP="00C136DB">
      <w:pPr>
        <w:pStyle w:val="Heading1"/>
      </w:pPr>
      <w:r>
        <w:lastRenderedPageBreak/>
        <w:t>Features within your online meeting</w:t>
      </w:r>
    </w:p>
    <w:p w14:paraId="783F0F69" w14:textId="77777777" w:rsidR="00930A88" w:rsidRDefault="00930A88" w:rsidP="00930A88">
      <w:pPr>
        <w:keepNext/>
        <w:ind w:left="360"/>
      </w:pPr>
      <w:r>
        <w:rPr>
          <w:noProof/>
        </w:rPr>
        <w:drawing>
          <wp:inline distT="0" distB="0" distL="0" distR="0" wp14:anchorId="4FEE7EBF" wp14:editId="0B815841">
            <wp:extent cx="3548773" cy="412270"/>
            <wp:effectExtent l="19050" t="19050" r="13970" b="26035"/>
            <wp:docPr id="9" name="Picture 9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A85A50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68" b="17016"/>
                    <a:stretch/>
                  </pic:blipFill>
                  <pic:spPr bwMode="auto">
                    <a:xfrm>
                      <a:off x="0" y="0"/>
                      <a:ext cx="3553321" cy="41279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F39FD" w14:textId="66CD5815" w:rsidR="00930A88" w:rsidRDefault="00930A88" w:rsidP="00C10FFB">
      <w:pPr>
        <w:pStyle w:val="Caption"/>
      </w:pPr>
      <w:r>
        <w:t xml:space="preserve">Figure </w:t>
      </w:r>
      <w:r w:rsidR="00756CF9">
        <w:fldChar w:fldCharType="begin"/>
      </w:r>
      <w:r w:rsidR="00756CF9">
        <w:instrText xml:space="preserve"> SEQ Figure \* ARABIC </w:instrText>
      </w:r>
      <w:r w:rsidR="00756CF9">
        <w:fldChar w:fldCharType="separate"/>
      </w:r>
      <w:r w:rsidR="00C72716">
        <w:rPr>
          <w:noProof/>
        </w:rPr>
        <w:t>3</w:t>
      </w:r>
      <w:r w:rsidR="00756CF9">
        <w:rPr>
          <w:noProof/>
        </w:rPr>
        <w:fldChar w:fldCharType="end"/>
      </w:r>
      <w:r>
        <w:t>: Manage the meeting</w:t>
      </w:r>
    </w:p>
    <w:p w14:paraId="62A068B6" w14:textId="77777777" w:rsidR="00930A88" w:rsidRPr="004B2126" w:rsidRDefault="00930A88" w:rsidP="00930A88">
      <w:pPr>
        <w:pStyle w:val="ListParagraph"/>
        <w:numPr>
          <w:ilvl w:val="0"/>
          <w:numId w:val="18"/>
        </w:numPr>
        <w:rPr>
          <w:rStyle w:val="Action"/>
        </w:rPr>
      </w:pPr>
      <w:r w:rsidRPr="004B2126">
        <w:rPr>
          <w:rStyle w:val="Action"/>
        </w:rPr>
        <w:t>Length of meeting</w:t>
      </w:r>
    </w:p>
    <w:p w14:paraId="3EDE0B19" w14:textId="77777777" w:rsidR="00930A88" w:rsidRDefault="00930A88" w:rsidP="00930A88">
      <w:pPr>
        <w:pStyle w:val="ListParagraph"/>
        <w:numPr>
          <w:ilvl w:val="0"/>
          <w:numId w:val="18"/>
        </w:numPr>
      </w:pPr>
      <w:r w:rsidRPr="004B2126">
        <w:rPr>
          <w:rStyle w:val="Action"/>
        </w:rPr>
        <w:t>Camera</w:t>
      </w:r>
      <w:r>
        <w:t xml:space="preserve"> – switch on or off. Inbuilt camera in your </w:t>
      </w:r>
      <w:proofErr w:type="gramStart"/>
      <w:r>
        <w:t>device, or</w:t>
      </w:r>
      <w:proofErr w:type="gramEnd"/>
      <w:r>
        <w:t xml:space="preserve"> plug in a webcam.</w:t>
      </w:r>
    </w:p>
    <w:p w14:paraId="675C9705" w14:textId="77777777" w:rsidR="00930A88" w:rsidRDefault="00930A88" w:rsidP="00930A88">
      <w:pPr>
        <w:pStyle w:val="ListParagraph"/>
        <w:numPr>
          <w:ilvl w:val="0"/>
          <w:numId w:val="18"/>
        </w:numPr>
      </w:pPr>
      <w:r w:rsidRPr="004B2126">
        <w:rPr>
          <w:rStyle w:val="Action"/>
        </w:rPr>
        <w:t>Microphone</w:t>
      </w:r>
      <w:r>
        <w:t xml:space="preserve"> – switch on or off. Inbuilt in your </w:t>
      </w:r>
      <w:proofErr w:type="gramStart"/>
      <w:r>
        <w:t>device, or</w:t>
      </w:r>
      <w:proofErr w:type="gramEnd"/>
      <w:r>
        <w:t xml:space="preserve"> plug in a microphone.</w:t>
      </w:r>
    </w:p>
    <w:p w14:paraId="661A8BF5" w14:textId="77777777" w:rsidR="00930A88" w:rsidRDefault="00930A88" w:rsidP="00930A88">
      <w:pPr>
        <w:pStyle w:val="ListParagraph"/>
        <w:numPr>
          <w:ilvl w:val="0"/>
          <w:numId w:val="18"/>
        </w:numPr>
      </w:pPr>
      <w:r w:rsidRPr="004B2126">
        <w:rPr>
          <w:rStyle w:val="Action"/>
        </w:rPr>
        <w:t>Share</w:t>
      </w:r>
      <w:r>
        <w:t xml:space="preserve"> – see below.</w:t>
      </w:r>
    </w:p>
    <w:p w14:paraId="23781A7C" w14:textId="77777777" w:rsidR="00930A88" w:rsidRDefault="00930A88" w:rsidP="00930A88">
      <w:pPr>
        <w:pStyle w:val="ListParagraph"/>
        <w:numPr>
          <w:ilvl w:val="0"/>
          <w:numId w:val="18"/>
        </w:numPr>
      </w:pPr>
      <w:r w:rsidRPr="004B2126">
        <w:rPr>
          <w:rStyle w:val="Action"/>
        </w:rPr>
        <w:t>More actions</w:t>
      </w:r>
      <w:r>
        <w:t xml:space="preserve"> (Ellipses) – includes Start recording, Show device settings.</w:t>
      </w:r>
    </w:p>
    <w:p w14:paraId="519CD0C7" w14:textId="77777777" w:rsidR="00930A88" w:rsidRPr="004B2126" w:rsidRDefault="00930A88" w:rsidP="00930A88">
      <w:pPr>
        <w:pStyle w:val="ListParagraph"/>
        <w:numPr>
          <w:ilvl w:val="0"/>
          <w:numId w:val="18"/>
        </w:numPr>
        <w:rPr>
          <w:rStyle w:val="Action"/>
        </w:rPr>
      </w:pPr>
      <w:r w:rsidRPr="004B2126">
        <w:rPr>
          <w:rStyle w:val="Action"/>
        </w:rPr>
        <w:t>Show Conversation</w:t>
      </w:r>
      <w:r w:rsidRPr="004B2126">
        <w:t xml:space="preserve"> – use the Chat panel to ask questions, make comments, etc.</w:t>
      </w:r>
    </w:p>
    <w:p w14:paraId="080231F2" w14:textId="77777777" w:rsidR="00930A88" w:rsidRDefault="00930A88" w:rsidP="00930A88">
      <w:pPr>
        <w:pStyle w:val="ListParagraph"/>
        <w:numPr>
          <w:ilvl w:val="0"/>
          <w:numId w:val="18"/>
        </w:numPr>
      </w:pPr>
      <w:r w:rsidRPr="004B2126">
        <w:rPr>
          <w:rStyle w:val="Action"/>
        </w:rPr>
        <w:t>Show Participants</w:t>
      </w:r>
      <w:r>
        <w:t xml:space="preserve"> – a list of who has joined the meeting.</w:t>
      </w:r>
    </w:p>
    <w:p w14:paraId="5742C79C" w14:textId="77777777" w:rsidR="00930A88" w:rsidRPr="004B5FEA" w:rsidRDefault="00930A88" w:rsidP="00930A88">
      <w:pPr>
        <w:pStyle w:val="ListParagraph"/>
        <w:numPr>
          <w:ilvl w:val="0"/>
          <w:numId w:val="18"/>
        </w:numPr>
      </w:pPr>
      <w:r w:rsidRPr="004B2126">
        <w:rPr>
          <w:rStyle w:val="Action"/>
        </w:rPr>
        <w:t>Hang up</w:t>
      </w:r>
      <w:r>
        <w:t xml:space="preserve"> – use this to end the meeting.</w:t>
      </w:r>
    </w:p>
    <w:p w14:paraId="37F09C71" w14:textId="77777777" w:rsidR="00930A88" w:rsidRPr="00A00884" w:rsidRDefault="00930A88" w:rsidP="00C136DB">
      <w:pPr>
        <w:pStyle w:val="Heading1"/>
      </w:pPr>
      <w:r>
        <w:t>Sharing your screen</w:t>
      </w:r>
    </w:p>
    <w:p w14:paraId="24AE5CB1" w14:textId="77777777" w:rsidR="00930A88" w:rsidRDefault="00930A88" w:rsidP="00930A88">
      <w:r>
        <w:t xml:space="preserve">Teams lets you share your screen and files with people in the meeting - you can also enable others to make changes to the screen/file in real time. </w:t>
      </w:r>
    </w:p>
    <w:p w14:paraId="5026AA46" w14:textId="77777777" w:rsidR="00930A88" w:rsidRDefault="00930A88" w:rsidP="00930A88">
      <w:pPr>
        <w:pStyle w:val="ListParagraph"/>
        <w:numPr>
          <w:ilvl w:val="0"/>
          <w:numId w:val="17"/>
        </w:numPr>
      </w:pPr>
      <w:r>
        <w:t xml:space="preserve">Select </w:t>
      </w:r>
      <w:r w:rsidRPr="00A00884">
        <w:rPr>
          <w:rStyle w:val="Action"/>
        </w:rPr>
        <w:t>Share</w:t>
      </w:r>
      <w:r>
        <w:t>.</w:t>
      </w:r>
    </w:p>
    <w:p w14:paraId="765F0D34" w14:textId="77777777" w:rsidR="00930A88" w:rsidRDefault="00930A88" w:rsidP="00930A88">
      <w:pPr>
        <w:pStyle w:val="ListParagraph"/>
        <w:numPr>
          <w:ilvl w:val="0"/>
          <w:numId w:val="17"/>
        </w:numPr>
      </w:pPr>
      <w:r>
        <w:t>Select what you want to share:</w:t>
      </w:r>
    </w:p>
    <w:p w14:paraId="378A7290" w14:textId="77777777" w:rsidR="00930A88" w:rsidRDefault="00930A88" w:rsidP="00930A88">
      <w:pPr>
        <w:pStyle w:val="ListParagraph"/>
        <w:numPr>
          <w:ilvl w:val="1"/>
          <w:numId w:val="17"/>
        </w:numPr>
      </w:pPr>
      <w:r w:rsidRPr="00F8517B">
        <w:rPr>
          <w:rStyle w:val="Action"/>
        </w:rPr>
        <w:t>Desktop</w:t>
      </w:r>
      <w:r>
        <w:t xml:space="preserve"> lets you show everything on your screen.</w:t>
      </w:r>
    </w:p>
    <w:p w14:paraId="5559BCBA" w14:textId="77777777" w:rsidR="00930A88" w:rsidRDefault="00930A88" w:rsidP="00930A88">
      <w:pPr>
        <w:pStyle w:val="ListParagraph"/>
        <w:numPr>
          <w:ilvl w:val="1"/>
          <w:numId w:val="17"/>
        </w:numPr>
      </w:pPr>
      <w:r w:rsidRPr="00F8517B">
        <w:rPr>
          <w:rStyle w:val="Action"/>
        </w:rPr>
        <w:t>Window</w:t>
      </w:r>
      <w:r>
        <w:t xml:space="preserve"> lets you show a specific app.</w:t>
      </w:r>
    </w:p>
    <w:p w14:paraId="6EAA112C" w14:textId="77777777" w:rsidR="00930A88" w:rsidRDefault="00930A88" w:rsidP="00930A88">
      <w:pPr>
        <w:pStyle w:val="ListParagraph"/>
        <w:numPr>
          <w:ilvl w:val="1"/>
          <w:numId w:val="17"/>
        </w:numPr>
      </w:pPr>
      <w:r w:rsidRPr="00F8517B">
        <w:rPr>
          <w:rStyle w:val="Action"/>
        </w:rPr>
        <w:t>PowerPoint</w:t>
      </w:r>
      <w:r>
        <w:t xml:space="preserve"> lets you show a presentation.</w:t>
      </w:r>
    </w:p>
    <w:p w14:paraId="0D61AA84" w14:textId="77777777" w:rsidR="00930A88" w:rsidRDefault="00930A88" w:rsidP="00930A88">
      <w:pPr>
        <w:pStyle w:val="ListParagraph"/>
        <w:numPr>
          <w:ilvl w:val="1"/>
          <w:numId w:val="17"/>
        </w:numPr>
      </w:pPr>
      <w:r w:rsidRPr="00F8517B">
        <w:rPr>
          <w:rStyle w:val="Action"/>
        </w:rPr>
        <w:t>Browse</w:t>
      </w:r>
      <w:r>
        <w:t xml:space="preserve"> lets you find the file you want to show.</w:t>
      </w:r>
    </w:p>
    <w:p w14:paraId="76D74239" w14:textId="77777777" w:rsidR="00930A88" w:rsidRDefault="00930A88" w:rsidP="00930A88">
      <w:pPr>
        <w:pStyle w:val="ListParagraph"/>
        <w:numPr>
          <w:ilvl w:val="0"/>
          <w:numId w:val="17"/>
        </w:numPr>
      </w:pPr>
      <w:r>
        <w:t>After you select what you want to show, a red border surrounds what you're sharing.</w:t>
      </w:r>
    </w:p>
    <w:p w14:paraId="3B146E5B" w14:textId="77777777" w:rsidR="00930A88" w:rsidRPr="00036D49" w:rsidRDefault="00930A88" w:rsidP="00930A88">
      <w:pPr>
        <w:pStyle w:val="ListParagraph"/>
        <w:numPr>
          <w:ilvl w:val="0"/>
          <w:numId w:val="17"/>
        </w:numPr>
      </w:pPr>
      <w:r>
        <w:t xml:space="preserve">Select </w:t>
      </w:r>
      <w:r w:rsidRPr="00F8517B">
        <w:rPr>
          <w:rStyle w:val="Action"/>
        </w:rPr>
        <w:t>Stop sharing</w:t>
      </w:r>
      <w:r>
        <w:t xml:space="preserve"> to stop showing your screen.</w:t>
      </w:r>
    </w:p>
    <w:p w14:paraId="19DA7765" w14:textId="241B0AB2" w:rsidR="00930A88" w:rsidRPr="00C136DB" w:rsidRDefault="00930A88" w:rsidP="00C136DB">
      <w:pPr>
        <w:pStyle w:val="Heading1"/>
      </w:pPr>
      <w:r w:rsidRPr="00C136DB">
        <w:t>Other ways of starting an online meeting</w:t>
      </w:r>
    </w:p>
    <w:p w14:paraId="6D232B77" w14:textId="77777777" w:rsidR="00930A88" w:rsidRPr="009B49D3" w:rsidRDefault="00930A88" w:rsidP="00930A88">
      <w:r w:rsidRPr="009B49D3">
        <w:rPr>
          <w:rStyle w:val="Action"/>
        </w:rPr>
        <w:t>Start a meeting right now?</w:t>
      </w:r>
      <w:r w:rsidRPr="009B49D3">
        <w:t xml:space="preserve"> From </w:t>
      </w:r>
      <w:r w:rsidRPr="00313E97">
        <w:rPr>
          <w:rStyle w:val="Action"/>
        </w:rPr>
        <w:t>Posts</w:t>
      </w:r>
      <w:r w:rsidRPr="009B49D3">
        <w:t xml:space="preserve"> select the video icon &gt; Click </w:t>
      </w:r>
      <w:r w:rsidRPr="009B49D3">
        <w:rPr>
          <w:rStyle w:val="Strong"/>
        </w:rPr>
        <w:t>Meet now</w:t>
      </w:r>
      <w:r w:rsidRPr="009B49D3">
        <w:t xml:space="preserve"> &gt; Enter names into the Invite someone box.  </w:t>
      </w:r>
    </w:p>
    <w:p w14:paraId="794762E5" w14:textId="77777777" w:rsidR="00930A88" w:rsidRDefault="00930A88" w:rsidP="00930A88">
      <w:r w:rsidRPr="009B49D3">
        <w:rPr>
          <w:rStyle w:val="Action"/>
        </w:rPr>
        <w:t>Schedule a meeting in the future?</w:t>
      </w:r>
      <w:r w:rsidRPr="009B49D3">
        <w:t xml:space="preserve"> Do it via </w:t>
      </w:r>
      <w:r w:rsidRPr="009B49D3">
        <w:rPr>
          <w:rStyle w:val="Action"/>
        </w:rPr>
        <w:t>Teams</w:t>
      </w:r>
      <w:r w:rsidRPr="009B49D3">
        <w:t xml:space="preserve"> &gt; </w:t>
      </w:r>
      <w:r w:rsidRPr="009B49D3">
        <w:rPr>
          <w:rStyle w:val="Action"/>
        </w:rPr>
        <w:t>Calendar</w:t>
      </w:r>
      <w:r w:rsidRPr="009B49D3">
        <w:t xml:space="preserve"> &gt; </w:t>
      </w:r>
      <w:r w:rsidRPr="009B49D3">
        <w:rPr>
          <w:rStyle w:val="Action"/>
        </w:rPr>
        <w:t>Schedule a meeting</w:t>
      </w:r>
      <w:r w:rsidRPr="009B49D3">
        <w:t xml:space="preserve"> button. </w:t>
      </w:r>
    </w:p>
    <w:p w14:paraId="42A9F655" w14:textId="77777777" w:rsidR="00930A88" w:rsidRPr="009B49D3" w:rsidRDefault="00756CF9" w:rsidP="00930A88">
      <w:hyperlink r:id="rId17" w:history="1">
        <w:r w:rsidR="00930A88" w:rsidRPr="0074333C">
          <w:rPr>
            <w:rStyle w:val="Hyperlink"/>
          </w:rPr>
          <w:t>Watch this video link…</w:t>
        </w:r>
      </w:hyperlink>
    </w:p>
    <w:p w14:paraId="0D5C008F" w14:textId="41003B29" w:rsidR="00930A88" w:rsidRPr="009B49D3" w:rsidRDefault="00930A88" w:rsidP="00C136DB">
      <w:pPr>
        <w:pStyle w:val="Heading1"/>
      </w:pPr>
      <w:r w:rsidRPr="009B49D3">
        <w:rPr>
          <w:noProof/>
        </w:rPr>
        <w:drawing>
          <wp:anchor distT="0" distB="0" distL="114300" distR="114300" simplePos="0" relativeHeight="251659264" behindDoc="1" locked="0" layoutInCell="1" allowOverlap="1" wp14:anchorId="7C237A8B" wp14:editId="78212AE4">
            <wp:simplePos x="0" y="0"/>
            <wp:positionH relativeFrom="margin">
              <wp:align>right</wp:align>
            </wp:positionH>
            <wp:positionV relativeFrom="paragraph">
              <wp:posOffset>215709</wp:posOffset>
            </wp:positionV>
            <wp:extent cx="537845" cy="499745"/>
            <wp:effectExtent l="0" t="0" r="0" b="0"/>
            <wp:wrapTight wrapText="bothSides">
              <wp:wrapPolygon edited="0">
                <wp:start x="7651" y="0"/>
                <wp:lineTo x="0" y="4117"/>
                <wp:lineTo x="0" y="17291"/>
                <wp:lineTo x="6885" y="20584"/>
                <wp:lineTo x="15301" y="20584"/>
                <wp:lineTo x="20656" y="17291"/>
                <wp:lineTo x="20656" y="1647"/>
                <wp:lineTo x="14536" y="0"/>
                <wp:lineTo x="7651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Using a phone or table? </w:t>
      </w:r>
      <w:r w:rsidRPr="009B49D3">
        <w:t xml:space="preserve">Download the </w:t>
      </w:r>
      <w:r w:rsidR="009E61A1">
        <w:t>‘</w:t>
      </w:r>
      <w:r w:rsidRPr="009B49D3">
        <w:t>M</w:t>
      </w:r>
      <w:r w:rsidR="00595042">
        <w:t>icrosoft</w:t>
      </w:r>
      <w:r w:rsidRPr="009B49D3">
        <w:t xml:space="preserve"> Teams</w:t>
      </w:r>
      <w:r w:rsidR="009E61A1">
        <w:t>’</w:t>
      </w:r>
      <w:r w:rsidRPr="009B49D3">
        <w:t xml:space="preserve"> app</w:t>
      </w:r>
    </w:p>
    <w:p w14:paraId="1D8E3416" w14:textId="66BB17E5" w:rsidR="00930A88" w:rsidRPr="009B49D3" w:rsidRDefault="00345D10" w:rsidP="00930A88">
      <w:r>
        <w:t>The Teams app has g</w:t>
      </w:r>
      <w:r w:rsidR="00930A88" w:rsidRPr="009B49D3">
        <w:t>reat functionality</w:t>
      </w:r>
      <w:r w:rsidR="00930A88">
        <w:t>. For an online meeting</w:t>
      </w:r>
      <w:r w:rsidR="00930A88" w:rsidRPr="009B49D3">
        <w:t>,</w:t>
      </w:r>
      <w:r w:rsidR="00930A88">
        <w:t xml:space="preserve"> tap the </w:t>
      </w:r>
      <w:r w:rsidR="00930A88" w:rsidRPr="00342C5D">
        <w:rPr>
          <w:rStyle w:val="Action"/>
        </w:rPr>
        <w:t>Calendar</w:t>
      </w:r>
      <w:r w:rsidR="00930A88">
        <w:t xml:space="preserve"> icon</w:t>
      </w:r>
      <w:r w:rsidR="00930A88" w:rsidRPr="009B49D3">
        <w:t xml:space="preserve"> </w:t>
      </w:r>
      <w:r w:rsidR="00930A88">
        <w:t>and tap the Join button for the meeting. You can still access that great sh</w:t>
      </w:r>
      <w:r w:rsidR="00930A88" w:rsidRPr="009B49D3">
        <w:t>aring files</w:t>
      </w:r>
      <w:r w:rsidR="00930A88">
        <w:t xml:space="preserve"> feature</w:t>
      </w:r>
      <w:r w:rsidR="00930A88" w:rsidRPr="009B49D3">
        <w:t xml:space="preserve">. </w:t>
      </w:r>
    </w:p>
    <w:p w14:paraId="7370E411" w14:textId="77777777" w:rsidR="00930A88" w:rsidRPr="009B49D3" w:rsidRDefault="00930A88" w:rsidP="00930A88">
      <w:pPr>
        <w:spacing w:after="120"/>
      </w:pPr>
      <w:r w:rsidRPr="009B49D3">
        <w:t xml:space="preserve">Available on android and IOs, just download it via </w:t>
      </w:r>
      <w:r>
        <w:t>you</w:t>
      </w:r>
      <w:r w:rsidRPr="009B49D3">
        <w:t xml:space="preserve">r device’s app store. </w:t>
      </w:r>
    </w:p>
    <w:p w14:paraId="4CEA433B" w14:textId="77777777" w:rsidR="00930A88" w:rsidRPr="009B49D3" w:rsidRDefault="00930A88" w:rsidP="00C136DB">
      <w:pPr>
        <w:pStyle w:val="Heading1"/>
      </w:pPr>
      <w:r w:rsidRPr="009B49D3">
        <w:t>Further support</w:t>
      </w:r>
    </w:p>
    <w:p w14:paraId="52220D5E" w14:textId="6F930E92" w:rsidR="00930A88" w:rsidRPr="001A1265" w:rsidRDefault="00930A88" w:rsidP="00595042">
      <w:pPr>
        <w:spacing w:after="120" w:line="240" w:lineRule="auto"/>
        <w:rPr>
          <w:szCs w:val="20"/>
        </w:rPr>
      </w:pPr>
      <w:r w:rsidRPr="001A1265">
        <w:rPr>
          <w:szCs w:val="20"/>
        </w:rPr>
        <w:t xml:space="preserve">Videos </w:t>
      </w:r>
      <w:r w:rsidR="00B622EE">
        <w:rPr>
          <w:szCs w:val="20"/>
        </w:rPr>
        <w:t>via</w:t>
      </w:r>
      <w:r w:rsidRPr="001A1265">
        <w:rPr>
          <w:szCs w:val="20"/>
        </w:rPr>
        <w:t xml:space="preserve"> Microsoft: </w:t>
      </w:r>
      <w:hyperlink r:id="rId19" w:history="1">
        <w:r w:rsidRPr="001A1265">
          <w:rPr>
            <w:rStyle w:val="Hyperlink"/>
            <w:szCs w:val="20"/>
          </w:rPr>
          <w:t>https://bit.ly/2Rj480j</w:t>
        </w:r>
      </w:hyperlink>
    </w:p>
    <w:p w14:paraId="19D38187" w14:textId="5BBCE48A" w:rsidR="00D746ED" w:rsidRDefault="002D5E44" w:rsidP="00595042">
      <w:pPr>
        <w:spacing w:after="120" w:line="240" w:lineRule="auto"/>
      </w:pPr>
      <w:r>
        <w:rPr>
          <w:szCs w:val="20"/>
        </w:rPr>
        <w:t xml:space="preserve">Find lots of </w:t>
      </w:r>
      <w:r w:rsidR="00A8220C">
        <w:rPr>
          <w:szCs w:val="20"/>
        </w:rPr>
        <w:t xml:space="preserve">training videos on the features of </w:t>
      </w:r>
      <w:r w:rsidR="00B622EE">
        <w:rPr>
          <w:szCs w:val="20"/>
        </w:rPr>
        <w:t>MS Teams via</w:t>
      </w:r>
      <w:r w:rsidR="00930A88" w:rsidRPr="001A1265">
        <w:rPr>
          <w:szCs w:val="20"/>
        </w:rPr>
        <w:t xml:space="preserve"> </w:t>
      </w:r>
      <w:hyperlink r:id="rId20" w:history="1">
        <w:r w:rsidR="00930A88" w:rsidRPr="002D5E44">
          <w:rPr>
            <w:rStyle w:val="Hyperlink"/>
            <w:szCs w:val="20"/>
          </w:rPr>
          <w:t>LinkedIn Learning</w:t>
        </w:r>
      </w:hyperlink>
      <w:r w:rsidR="00042B2E">
        <w:rPr>
          <w:szCs w:val="20"/>
        </w:rPr>
        <w:t xml:space="preserve"> </w:t>
      </w:r>
    </w:p>
    <w:sectPr w:rsidR="00D746ED" w:rsidSect="00D575A5">
      <w:footerReference w:type="default" r:id="rId21"/>
      <w:headerReference w:type="first" r:id="rId22"/>
      <w:footerReference w:type="first" r:id="rId23"/>
      <w:pgSz w:w="11906" w:h="16838"/>
      <w:pgMar w:top="1077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0B08" w14:textId="77777777" w:rsidR="008346AA" w:rsidRDefault="008346AA" w:rsidP="009727B4">
      <w:pPr>
        <w:spacing w:after="0" w:line="240" w:lineRule="auto"/>
      </w:pPr>
      <w:r>
        <w:separator/>
      </w:r>
    </w:p>
  </w:endnote>
  <w:endnote w:type="continuationSeparator" w:id="0">
    <w:p w14:paraId="3D3C9665" w14:textId="77777777" w:rsidR="008346AA" w:rsidRDefault="008346AA" w:rsidP="0097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lica Pro Heavy">
    <w:altName w:val="Calibri"/>
    <w:panose1 w:val="020B0A04020101020102"/>
    <w:charset w:val="00"/>
    <w:family w:val="swiss"/>
    <w:notTrueType/>
    <w:pitch w:val="variable"/>
    <w:sig w:usb0="A000003F" w:usb1="4000206A" w:usb2="00000008" w:usb3="00000000" w:csb0="00000093" w:csb1="00000000"/>
  </w:font>
  <w:font w:name="Replica Pro">
    <w:altName w:val="Calibri"/>
    <w:panose1 w:val="020B0504020101020102"/>
    <w:charset w:val="00"/>
    <w:family w:val="swiss"/>
    <w:notTrueType/>
    <w:pitch w:val="variable"/>
    <w:sig w:usb0="A00000B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022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836968" w14:textId="4C3EC491" w:rsidR="00EF1700" w:rsidRPr="00692434" w:rsidRDefault="00692434" w:rsidP="00692434">
            <w:pPr>
              <w:pStyle w:val="Footer"/>
              <w:jc w:val="center"/>
            </w:pPr>
            <w:r w:rsidRPr="00692434">
              <w:rPr>
                <w:sz w:val="20"/>
                <w:szCs w:val="18"/>
              </w:rPr>
              <w:t xml:space="preserve">Page </w:t>
            </w:r>
            <w:r w:rsidRPr="00692434">
              <w:rPr>
                <w:b/>
                <w:bCs/>
                <w:sz w:val="20"/>
                <w:szCs w:val="20"/>
              </w:rPr>
              <w:fldChar w:fldCharType="begin"/>
            </w:r>
            <w:r w:rsidRPr="00692434">
              <w:rPr>
                <w:b/>
                <w:bCs/>
                <w:sz w:val="20"/>
                <w:szCs w:val="18"/>
              </w:rPr>
              <w:instrText xml:space="preserve"> PAGE </w:instrText>
            </w:r>
            <w:r w:rsidRPr="00692434">
              <w:rPr>
                <w:b/>
                <w:bCs/>
                <w:sz w:val="20"/>
                <w:szCs w:val="20"/>
              </w:rPr>
              <w:fldChar w:fldCharType="separate"/>
            </w:r>
            <w:r w:rsidRPr="00692434">
              <w:rPr>
                <w:b/>
                <w:bCs/>
                <w:noProof/>
                <w:sz w:val="20"/>
                <w:szCs w:val="18"/>
              </w:rPr>
              <w:t>2</w:t>
            </w:r>
            <w:r w:rsidRPr="00692434">
              <w:rPr>
                <w:b/>
                <w:bCs/>
                <w:sz w:val="20"/>
                <w:szCs w:val="20"/>
              </w:rPr>
              <w:fldChar w:fldCharType="end"/>
            </w:r>
            <w:r w:rsidRPr="00692434">
              <w:rPr>
                <w:sz w:val="20"/>
                <w:szCs w:val="18"/>
              </w:rPr>
              <w:t xml:space="preserve"> of </w:t>
            </w:r>
            <w:r w:rsidRPr="00692434">
              <w:rPr>
                <w:b/>
                <w:bCs/>
                <w:sz w:val="20"/>
                <w:szCs w:val="20"/>
              </w:rPr>
              <w:fldChar w:fldCharType="begin"/>
            </w:r>
            <w:r w:rsidRPr="00692434">
              <w:rPr>
                <w:b/>
                <w:bCs/>
                <w:sz w:val="20"/>
                <w:szCs w:val="18"/>
              </w:rPr>
              <w:instrText xml:space="preserve"> NUMPAGES  </w:instrText>
            </w:r>
            <w:r w:rsidRPr="00692434">
              <w:rPr>
                <w:b/>
                <w:bCs/>
                <w:sz w:val="20"/>
                <w:szCs w:val="20"/>
              </w:rPr>
              <w:fldChar w:fldCharType="separate"/>
            </w:r>
            <w:r w:rsidRPr="00692434">
              <w:rPr>
                <w:b/>
                <w:bCs/>
                <w:noProof/>
                <w:sz w:val="20"/>
                <w:szCs w:val="18"/>
              </w:rPr>
              <w:t>2</w:t>
            </w:r>
            <w:r w:rsidRPr="006924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7"/>
      <w:gridCol w:w="556"/>
      <w:gridCol w:w="1721"/>
      <w:gridCol w:w="678"/>
      <w:gridCol w:w="1969"/>
      <w:gridCol w:w="667"/>
    </w:tblGrid>
    <w:tr w:rsidR="00AF315A" w:rsidRPr="00331960" w14:paraId="04F99B05" w14:textId="77777777" w:rsidTr="00AC0F8E">
      <w:trPr>
        <w:trHeight w:val="397"/>
        <w:jc w:val="right"/>
      </w:trPr>
      <w:tc>
        <w:tcPr>
          <w:tcW w:w="4111" w:type="dxa"/>
          <w:tcBorders>
            <w:top w:val="single" w:sz="18" w:space="0" w:color="auto"/>
          </w:tcBorders>
          <w:vAlign w:val="center"/>
          <w:hideMark/>
        </w:tcPr>
        <w:p w14:paraId="40A88B66" w14:textId="10DD94E4" w:rsidR="00AF315A" w:rsidRPr="00331960" w:rsidRDefault="00AF315A" w:rsidP="00AA042E">
          <w:pPr>
            <w:pStyle w:val="Header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www.salford.ac.uk/skills-for-learning</w:t>
          </w:r>
        </w:p>
      </w:tc>
      <w:tc>
        <w:tcPr>
          <w:tcW w:w="486" w:type="dxa"/>
          <w:tcBorders>
            <w:top w:val="single" w:sz="18" w:space="0" w:color="auto"/>
          </w:tcBorders>
          <w:vAlign w:val="center"/>
        </w:tcPr>
        <w:p w14:paraId="1CF8A1E5" w14:textId="5E633813" w:rsidR="00AF315A" w:rsidRPr="00331960" w:rsidRDefault="00AF315A" w:rsidP="00AA042E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noProof/>
              <w:sz w:val="20"/>
              <w:szCs w:val="20"/>
            </w:rPr>
            <w:drawing>
              <wp:inline distT="0" distB="0" distL="0" distR="0" wp14:anchorId="1F6B0CFE" wp14:editId="7FBC7280">
                <wp:extent cx="215900" cy="215900"/>
                <wp:effectExtent l="0" t="0" r="0" b="0"/>
                <wp:docPr id="29" name="Pictur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3DF2EC-675A-4983-93B1-269C01342B4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 descr="A picture containing silhouette&#10;&#10;Description generated with very high confidence">
                          <a:extLst>
                            <a:ext uri="{FF2B5EF4-FFF2-40B4-BE49-F238E27FC236}">
                              <a16:creationId xmlns:a16="http://schemas.microsoft.com/office/drawing/2014/main" id="{043DF2EC-675A-4983-93B1-269C01342B4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duotone>
                            <a:prstClr val="black"/>
                            <a:schemeClr val="tx1">
                              <a:lumMod val="75000"/>
                              <a:lumOff val="25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top w:val="single" w:sz="18" w:space="0" w:color="auto"/>
          </w:tcBorders>
          <w:vAlign w:val="center"/>
        </w:tcPr>
        <w:p w14:paraId="09679FDE" w14:textId="6653E86F" w:rsidR="00AF315A" w:rsidRPr="00331960" w:rsidRDefault="00AF315A" w:rsidP="00AA042E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@</w:t>
          </w:r>
          <w:proofErr w:type="spellStart"/>
          <w:r w:rsidRPr="00331960">
            <w:rPr>
              <w:rFonts w:ascii="Replica Pro" w:hAnsi="Replica Pro"/>
              <w:sz w:val="20"/>
              <w:szCs w:val="20"/>
            </w:rPr>
            <w:t>TheLibraryUoS</w:t>
          </w:r>
          <w:proofErr w:type="spellEnd"/>
          <w:r w:rsidRPr="0033196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683" w:type="dxa"/>
          <w:tcBorders>
            <w:top w:val="single" w:sz="18" w:space="0" w:color="auto"/>
          </w:tcBorders>
          <w:vAlign w:val="center"/>
        </w:tcPr>
        <w:p w14:paraId="676CBAAC" w14:textId="16F5AE44" w:rsidR="00AF315A" w:rsidRPr="00331960" w:rsidRDefault="00AF315A" w:rsidP="00AA042E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noProof/>
              <w:sz w:val="20"/>
              <w:szCs w:val="20"/>
            </w:rPr>
            <w:drawing>
              <wp:inline distT="0" distB="0" distL="0" distR="0" wp14:anchorId="6A2B2E8F" wp14:editId="7B818631">
                <wp:extent cx="215900" cy="215900"/>
                <wp:effectExtent l="0" t="0" r="0" b="0"/>
                <wp:docPr id="28" name="Pictur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8142B-7372-40CE-B4D4-66B259AD2C7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 descr="A picture containing vector graphics&#10;&#10;Description generated with high confidence">
                          <a:extLst>
                            <a:ext uri="{FF2B5EF4-FFF2-40B4-BE49-F238E27FC236}">
                              <a16:creationId xmlns:a16="http://schemas.microsoft.com/office/drawing/2014/main" id="{EDE8142B-7372-40CE-B4D4-66B259AD2C7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duotone>
                            <a:prstClr val="black"/>
                            <a:schemeClr val="tx1">
                              <a:lumMod val="75000"/>
                              <a:lumOff val="25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0" w:type="dxa"/>
          <w:tcBorders>
            <w:top w:val="single" w:sz="18" w:space="0" w:color="auto"/>
          </w:tcBorders>
          <w:vAlign w:val="center"/>
        </w:tcPr>
        <w:p w14:paraId="597B181C" w14:textId="4614470B" w:rsidR="00AF315A" w:rsidRPr="00331960" w:rsidRDefault="00AF315A" w:rsidP="00AA042E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@</w:t>
          </w:r>
          <w:proofErr w:type="spellStart"/>
          <w:r w:rsidRPr="00331960">
            <w:rPr>
              <w:rFonts w:ascii="Replica Pro" w:hAnsi="Replica Pro"/>
              <w:sz w:val="20"/>
              <w:szCs w:val="20"/>
            </w:rPr>
            <w:t>SalfordUniLibrary</w:t>
          </w:r>
          <w:proofErr w:type="spellEnd"/>
        </w:p>
      </w:tc>
      <w:tc>
        <w:tcPr>
          <w:tcW w:w="667" w:type="dxa"/>
          <w:vMerge w:val="restart"/>
          <w:vAlign w:val="center"/>
          <w:hideMark/>
        </w:tcPr>
        <w:p w14:paraId="6258D53E" w14:textId="108113D9" w:rsidR="00AF315A" w:rsidRPr="00331960" w:rsidRDefault="00AF315A" w:rsidP="00903DFD">
          <w:pPr>
            <w:pStyle w:val="Header"/>
            <w:spacing w:line="360" w:lineRule="auto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noProof/>
              <w:sz w:val="20"/>
              <w:szCs w:val="20"/>
            </w:rPr>
            <w:drawing>
              <wp:inline distT="0" distB="0" distL="0" distR="0" wp14:anchorId="37E2DE2D" wp14:editId="49A5FBDF">
                <wp:extent cx="285750" cy="447675"/>
                <wp:effectExtent l="0" t="0" r="0" b="9525"/>
                <wp:docPr id="30" name="Pictur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315A" w:rsidRPr="00331960" w14:paraId="0503BCA1" w14:textId="77777777" w:rsidTr="00AA042E">
      <w:trPr>
        <w:jc w:val="right"/>
      </w:trPr>
      <w:tc>
        <w:tcPr>
          <w:tcW w:w="8971" w:type="dxa"/>
          <w:gridSpan w:val="5"/>
          <w:vAlign w:val="center"/>
        </w:tcPr>
        <w:p w14:paraId="662826F3" w14:textId="561ACAE7" w:rsidR="00AF315A" w:rsidRPr="00331960" w:rsidRDefault="00AF315A" w:rsidP="00903DFD">
          <w:pPr>
            <w:pStyle w:val="Header"/>
            <w:spacing w:line="360" w:lineRule="auto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fldChar w:fldCharType="begin"/>
          </w:r>
          <w:r w:rsidRPr="00331960">
            <w:rPr>
              <w:rFonts w:ascii="Replica Pro" w:hAnsi="Replica Pro"/>
              <w:sz w:val="20"/>
              <w:szCs w:val="20"/>
            </w:rPr>
            <w:instrText xml:space="preserve"> DATE \@ "dd MMMM yyyy" </w:instrText>
          </w:r>
          <w:r w:rsidRPr="00331960">
            <w:rPr>
              <w:rFonts w:ascii="Replica Pro" w:hAnsi="Replica Pro"/>
              <w:sz w:val="20"/>
              <w:szCs w:val="20"/>
            </w:rPr>
            <w:fldChar w:fldCharType="separate"/>
          </w:r>
          <w:r w:rsidR="00756CF9">
            <w:rPr>
              <w:rFonts w:ascii="Replica Pro" w:hAnsi="Replica Pro"/>
              <w:noProof/>
              <w:sz w:val="20"/>
              <w:szCs w:val="20"/>
            </w:rPr>
            <w:t>27 March 2020</w:t>
          </w:r>
          <w:r w:rsidRPr="00331960">
            <w:rPr>
              <w:rFonts w:ascii="Replica Pro" w:hAnsi="Replica Pro"/>
              <w:sz w:val="20"/>
              <w:szCs w:val="20"/>
            </w:rPr>
            <w:fldChar w:fldCharType="end"/>
          </w:r>
        </w:p>
      </w:tc>
      <w:tc>
        <w:tcPr>
          <w:tcW w:w="667" w:type="dxa"/>
          <w:vMerge/>
          <w:vAlign w:val="center"/>
        </w:tcPr>
        <w:p w14:paraId="2D6B3602" w14:textId="77777777" w:rsidR="00AF315A" w:rsidRPr="00331960" w:rsidRDefault="00AF315A" w:rsidP="00903DFD">
          <w:pPr>
            <w:pStyle w:val="Header"/>
            <w:spacing w:line="360" w:lineRule="auto"/>
            <w:jc w:val="right"/>
            <w:rPr>
              <w:noProof/>
              <w:sz w:val="20"/>
              <w:szCs w:val="20"/>
            </w:rPr>
          </w:pPr>
        </w:p>
      </w:tc>
    </w:tr>
  </w:tbl>
  <w:p w14:paraId="1E8E1919" w14:textId="2BDFE30C" w:rsidR="00391CDF" w:rsidRPr="00331960" w:rsidRDefault="00391CDF" w:rsidP="009F24D7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D2D6" w14:textId="77777777" w:rsidR="008346AA" w:rsidRDefault="008346AA" w:rsidP="009727B4">
      <w:pPr>
        <w:spacing w:after="0" w:line="240" w:lineRule="auto"/>
      </w:pPr>
      <w:r>
        <w:separator/>
      </w:r>
    </w:p>
  </w:footnote>
  <w:footnote w:type="continuationSeparator" w:id="0">
    <w:p w14:paraId="25DA13DD" w14:textId="77777777" w:rsidR="008346AA" w:rsidRDefault="008346AA" w:rsidP="0097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399"/>
    </w:tblGrid>
    <w:tr w:rsidR="00903DFD" w14:paraId="1A6A0173" w14:textId="77777777" w:rsidTr="00771C04">
      <w:tc>
        <w:tcPr>
          <w:tcW w:w="5382" w:type="dxa"/>
          <w:vAlign w:val="center"/>
          <w:hideMark/>
        </w:tcPr>
        <w:p w14:paraId="0D4EF7EA" w14:textId="11A76CDC" w:rsidR="00903DFD" w:rsidRDefault="00903DFD" w:rsidP="00903DFD">
          <w:pPr>
            <w:pStyle w:val="Header"/>
            <w:spacing w:line="276" w:lineRule="auto"/>
            <w:rPr>
              <w:rFonts w:ascii="Replica Pro Heavy" w:hAnsi="Replica Pro Heavy" w:cs="Replica Pro Heavy"/>
              <w:sz w:val="44"/>
            </w:rPr>
          </w:pPr>
          <w:r>
            <w:rPr>
              <w:rFonts w:ascii="Replica Pro Heavy" w:hAnsi="Replica Pro Heavy" w:cs="Replica Pro Heavy"/>
              <w:sz w:val="44"/>
            </w:rPr>
            <w:t>Skills for Learning</w:t>
          </w:r>
        </w:p>
        <w:p w14:paraId="298996A3" w14:textId="77777777" w:rsidR="00903DFD" w:rsidRDefault="00903DFD" w:rsidP="00903DFD">
          <w:pPr>
            <w:pStyle w:val="Header"/>
            <w:spacing w:line="276" w:lineRule="auto"/>
            <w:rPr>
              <w:rFonts w:ascii="Replica Pro" w:hAnsi="Replica Pro"/>
              <w:sz w:val="22"/>
            </w:rPr>
          </w:pPr>
          <w:r>
            <w:rPr>
              <w:rFonts w:ascii="Replica Pro" w:hAnsi="Replica Pro"/>
            </w:rPr>
            <w:t>www.salford.ac.uk/skills-for-learning</w:t>
          </w:r>
        </w:p>
      </w:tc>
      <w:tc>
        <w:tcPr>
          <w:tcW w:w="4399" w:type="dxa"/>
          <w:vAlign w:val="center"/>
          <w:hideMark/>
        </w:tcPr>
        <w:p w14:paraId="1E64C1C2" w14:textId="647A9FD1" w:rsidR="00903DFD" w:rsidRDefault="00903DFD" w:rsidP="00903DF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B89B770" wp14:editId="5F580BAA">
                <wp:extent cx="1924050" cy="866775"/>
                <wp:effectExtent l="0" t="0" r="0" b="0"/>
                <wp:docPr id="27" name="Pictur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B530D9" w14:textId="5E7D8D6D" w:rsidR="00391CDF" w:rsidRDefault="00391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1C8"/>
    <w:multiLevelType w:val="multilevel"/>
    <w:tmpl w:val="203C04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865BD"/>
    <w:multiLevelType w:val="multilevel"/>
    <w:tmpl w:val="AEE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83F8C"/>
    <w:multiLevelType w:val="hybridMultilevel"/>
    <w:tmpl w:val="BF70CA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8225F"/>
    <w:multiLevelType w:val="hybridMultilevel"/>
    <w:tmpl w:val="ED94FC50"/>
    <w:lvl w:ilvl="0" w:tplc="47DC2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54F7D"/>
    <w:multiLevelType w:val="hybridMultilevel"/>
    <w:tmpl w:val="74E298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C9E"/>
    <w:multiLevelType w:val="hybridMultilevel"/>
    <w:tmpl w:val="22E0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E7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BAA5FB8"/>
    <w:multiLevelType w:val="hybridMultilevel"/>
    <w:tmpl w:val="E6A4BB86"/>
    <w:lvl w:ilvl="0" w:tplc="9C68E526">
      <w:start w:val="1"/>
      <w:numFmt w:val="bullet"/>
      <w:lvlText w:val="o"/>
      <w:lvlJc w:val="left"/>
      <w:pPr>
        <w:ind w:left="4613" w:hanging="360"/>
      </w:pPr>
      <w:rPr>
        <w:rFonts w:ascii="Wingdings" w:hAnsi="Wingdings" w:hint="default"/>
        <w:sz w:val="32"/>
      </w:rPr>
    </w:lvl>
    <w:lvl w:ilvl="1" w:tplc="51022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01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E0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63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22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06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43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0F5"/>
    <w:multiLevelType w:val="hybridMultilevel"/>
    <w:tmpl w:val="649E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2F19"/>
    <w:multiLevelType w:val="hybridMultilevel"/>
    <w:tmpl w:val="204E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6B44"/>
    <w:multiLevelType w:val="hybridMultilevel"/>
    <w:tmpl w:val="8680833C"/>
    <w:lvl w:ilvl="0" w:tplc="F66639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2BDAB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4F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6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01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CC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2F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C9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85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B5527"/>
    <w:multiLevelType w:val="hybridMultilevel"/>
    <w:tmpl w:val="DB80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673F"/>
    <w:multiLevelType w:val="hybridMultilevel"/>
    <w:tmpl w:val="649E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F1FEE"/>
    <w:multiLevelType w:val="hybridMultilevel"/>
    <w:tmpl w:val="31EE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0099B"/>
    <w:multiLevelType w:val="hybridMultilevel"/>
    <w:tmpl w:val="798C93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3FC8"/>
    <w:multiLevelType w:val="hybridMultilevel"/>
    <w:tmpl w:val="85AC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50AF7"/>
    <w:multiLevelType w:val="multilevel"/>
    <w:tmpl w:val="26EA4A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5A45730"/>
    <w:multiLevelType w:val="hybridMultilevel"/>
    <w:tmpl w:val="8E8E7AA4"/>
    <w:lvl w:ilvl="0" w:tplc="6D94519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7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15"/>
  </w:num>
  <w:num w:numId="8">
    <w:abstractNumId w:val="2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B4"/>
    <w:rsid w:val="0000265B"/>
    <w:rsid w:val="00002B5B"/>
    <w:rsid w:val="00005863"/>
    <w:rsid w:val="00012BB6"/>
    <w:rsid w:val="00014306"/>
    <w:rsid w:val="00020010"/>
    <w:rsid w:val="00027806"/>
    <w:rsid w:val="000403E3"/>
    <w:rsid w:val="00042B2E"/>
    <w:rsid w:val="00047789"/>
    <w:rsid w:val="00064396"/>
    <w:rsid w:val="00064C6D"/>
    <w:rsid w:val="0007035E"/>
    <w:rsid w:val="0008455D"/>
    <w:rsid w:val="000848B6"/>
    <w:rsid w:val="000A65C7"/>
    <w:rsid w:val="00103419"/>
    <w:rsid w:val="00113A78"/>
    <w:rsid w:val="0011540F"/>
    <w:rsid w:val="0012418E"/>
    <w:rsid w:val="00126AFF"/>
    <w:rsid w:val="00131B9D"/>
    <w:rsid w:val="00137A70"/>
    <w:rsid w:val="00142D8D"/>
    <w:rsid w:val="00171FF6"/>
    <w:rsid w:val="00192633"/>
    <w:rsid w:val="00196CCD"/>
    <w:rsid w:val="001B4679"/>
    <w:rsid w:val="001C1882"/>
    <w:rsid w:val="001D5CB8"/>
    <w:rsid w:val="00202C90"/>
    <w:rsid w:val="00211992"/>
    <w:rsid w:val="002334C7"/>
    <w:rsid w:val="002355AC"/>
    <w:rsid w:val="00245373"/>
    <w:rsid w:val="00251E96"/>
    <w:rsid w:val="0025353E"/>
    <w:rsid w:val="00265607"/>
    <w:rsid w:val="00285082"/>
    <w:rsid w:val="0029638D"/>
    <w:rsid w:val="002A64C1"/>
    <w:rsid w:val="002B2455"/>
    <w:rsid w:val="002B5E4C"/>
    <w:rsid w:val="002C0489"/>
    <w:rsid w:val="002C49E5"/>
    <w:rsid w:val="002D0527"/>
    <w:rsid w:val="002D5E44"/>
    <w:rsid w:val="002E3342"/>
    <w:rsid w:val="002F0100"/>
    <w:rsid w:val="00310323"/>
    <w:rsid w:val="003218E1"/>
    <w:rsid w:val="003218E8"/>
    <w:rsid w:val="00323253"/>
    <w:rsid w:val="003302BA"/>
    <w:rsid w:val="00331960"/>
    <w:rsid w:val="00334888"/>
    <w:rsid w:val="00334BE5"/>
    <w:rsid w:val="00340464"/>
    <w:rsid w:val="00345D10"/>
    <w:rsid w:val="00361A20"/>
    <w:rsid w:val="00365346"/>
    <w:rsid w:val="00371015"/>
    <w:rsid w:val="00391CDF"/>
    <w:rsid w:val="00391DC2"/>
    <w:rsid w:val="003A42D0"/>
    <w:rsid w:val="003A506A"/>
    <w:rsid w:val="003B551D"/>
    <w:rsid w:val="003F3309"/>
    <w:rsid w:val="004033D0"/>
    <w:rsid w:val="0041000F"/>
    <w:rsid w:val="00415145"/>
    <w:rsid w:val="00416FA7"/>
    <w:rsid w:val="00420968"/>
    <w:rsid w:val="00424C13"/>
    <w:rsid w:val="00427537"/>
    <w:rsid w:val="00430627"/>
    <w:rsid w:val="00430E75"/>
    <w:rsid w:val="004507F0"/>
    <w:rsid w:val="00467087"/>
    <w:rsid w:val="00475308"/>
    <w:rsid w:val="004A0ECF"/>
    <w:rsid w:val="004D58CE"/>
    <w:rsid w:val="004E57DC"/>
    <w:rsid w:val="004F6359"/>
    <w:rsid w:val="00505893"/>
    <w:rsid w:val="00512912"/>
    <w:rsid w:val="005141F8"/>
    <w:rsid w:val="00530E2E"/>
    <w:rsid w:val="0054246A"/>
    <w:rsid w:val="00567C6D"/>
    <w:rsid w:val="0057413F"/>
    <w:rsid w:val="00574C31"/>
    <w:rsid w:val="00577B04"/>
    <w:rsid w:val="00584DE1"/>
    <w:rsid w:val="00595042"/>
    <w:rsid w:val="00595406"/>
    <w:rsid w:val="005A757F"/>
    <w:rsid w:val="005B5396"/>
    <w:rsid w:val="005B5EBB"/>
    <w:rsid w:val="005C6A58"/>
    <w:rsid w:val="005F398B"/>
    <w:rsid w:val="005F3DEA"/>
    <w:rsid w:val="00614433"/>
    <w:rsid w:val="006439A6"/>
    <w:rsid w:val="00644931"/>
    <w:rsid w:val="006523AE"/>
    <w:rsid w:val="0065452D"/>
    <w:rsid w:val="00655A0C"/>
    <w:rsid w:val="006618CB"/>
    <w:rsid w:val="006675D2"/>
    <w:rsid w:val="0067057C"/>
    <w:rsid w:val="00681538"/>
    <w:rsid w:val="0068337E"/>
    <w:rsid w:val="00692434"/>
    <w:rsid w:val="00693008"/>
    <w:rsid w:val="006A6539"/>
    <w:rsid w:val="006B4B21"/>
    <w:rsid w:val="006D3613"/>
    <w:rsid w:val="006D51E3"/>
    <w:rsid w:val="006F1F54"/>
    <w:rsid w:val="006F4417"/>
    <w:rsid w:val="00700A0F"/>
    <w:rsid w:val="00705A4C"/>
    <w:rsid w:val="0070668C"/>
    <w:rsid w:val="00711587"/>
    <w:rsid w:val="00725298"/>
    <w:rsid w:val="00733EC2"/>
    <w:rsid w:val="00752454"/>
    <w:rsid w:val="00756CF9"/>
    <w:rsid w:val="007635AD"/>
    <w:rsid w:val="00767483"/>
    <w:rsid w:val="00770647"/>
    <w:rsid w:val="00771C04"/>
    <w:rsid w:val="0077301A"/>
    <w:rsid w:val="007922F5"/>
    <w:rsid w:val="007C4339"/>
    <w:rsid w:val="007C4BDE"/>
    <w:rsid w:val="007D57D8"/>
    <w:rsid w:val="007E2EA1"/>
    <w:rsid w:val="00800ED3"/>
    <w:rsid w:val="0081403C"/>
    <w:rsid w:val="00827AC8"/>
    <w:rsid w:val="00834121"/>
    <w:rsid w:val="008346AA"/>
    <w:rsid w:val="00846590"/>
    <w:rsid w:val="00846F32"/>
    <w:rsid w:val="00850587"/>
    <w:rsid w:val="008518D3"/>
    <w:rsid w:val="00856C37"/>
    <w:rsid w:val="008765B0"/>
    <w:rsid w:val="00882CB5"/>
    <w:rsid w:val="00895DFB"/>
    <w:rsid w:val="008A1F56"/>
    <w:rsid w:val="008B2D5E"/>
    <w:rsid w:val="008E7A32"/>
    <w:rsid w:val="00903DFD"/>
    <w:rsid w:val="00907794"/>
    <w:rsid w:val="00930A88"/>
    <w:rsid w:val="0093127B"/>
    <w:rsid w:val="00933EB8"/>
    <w:rsid w:val="0093503E"/>
    <w:rsid w:val="009362D2"/>
    <w:rsid w:val="00951CEA"/>
    <w:rsid w:val="00951DDA"/>
    <w:rsid w:val="009575DA"/>
    <w:rsid w:val="009727B4"/>
    <w:rsid w:val="00987863"/>
    <w:rsid w:val="00995F2C"/>
    <w:rsid w:val="00997C6E"/>
    <w:rsid w:val="009B0189"/>
    <w:rsid w:val="009B3FEF"/>
    <w:rsid w:val="009D5FD4"/>
    <w:rsid w:val="009E61A1"/>
    <w:rsid w:val="009E7724"/>
    <w:rsid w:val="009F24D7"/>
    <w:rsid w:val="009F4DAB"/>
    <w:rsid w:val="00A40A4F"/>
    <w:rsid w:val="00A67C23"/>
    <w:rsid w:val="00A80B67"/>
    <w:rsid w:val="00A8220C"/>
    <w:rsid w:val="00AA00EA"/>
    <w:rsid w:val="00AA042E"/>
    <w:rsid w:val="00AA0E65"/>
    <w:rsid w:val="00AC0F8E"/>
    <w:rsid w:val="00AC2547"/>
    <w:rsid w:val="00AE45DD"/>
    <w:rsid w:val="00AE6850"/>
    <w:rsid w:val="00AF315A"/>
    <w:rsid w:val="00AF45A5"/>
    <w:rsid w:val="00B1504A"/>
    <w:rsid w:val="00B17D19"/>
    <w:rsid w:val="00B2261F"/>
    <w:rsid w:val="00B31A25"/>
    <w:rsid w:val="00B621AE"/>
    <w:rsid w:val="00B622EE"/>
    <w:rsid w:val="00B723B9"/>
    <w:rsid w:val="00B8482D"/>
    <w:rsid w:val="00BA05C8"/>
    <w:rsid w:val="00BB0BE2"/>
    <w:rsid w:val="00BB7818"/>
    <w:rsid w:val="00BC066D"/>
    <w:rsid w:val="00BC271E"/>
    <w:rsid w:val="00BC5DD3"/>
    <w:rsid w:val="00BD2DFC"/>
    <w:rsid w:val="00BD7AA8"/>
    <w:rsid w:val="00BE7E74"/>
    <w:rsid w:val="00BF125D"/>
    <w:rsid w:val="00BF1483"/>
    <w:rsid w:val="00BF2DB7"/>
    <w:rsid w:val="00BF3658"/>
    <w:rsid w:val="00BF4FEA"/>
    <w:rsid w:val="00BF6413"/>
    <w:rsid w:val="00C069ED"/>
    <w:rsid w:val="00C10FFB"/>
    <w:rsid w:val="00C136DB"/>
    <w:rsid w:val="00C253E7"/>
    <w:rsid w:val="00C254BB"/>
    <w:rsid w:val="00C258F2"/>
    <w:rsid w:val="00C375C4"/>
    <w:rsid w:val="00C52B8B"/>
    <w:rsid w:val="00C672AA"/>
    <w:rsid w:val="00C72716"/>
    <w:rsid w:val="00C74720"/>
    <w:rsid w:val="00C86FC2"/>
    <w:rsid w:val="00C93AB0"/>
    <w:rsid w:val="00CA0F1B"/>
    <w:rsid w:val="00CB022E"/>
    <w:rsid w:val="00CD4FD8"/>
    <w:rsid w:val="00CF215C"/>
    <w:rsid w:val="00D018CA"/>
    <w:rsid w:val="00D03458"/>
    <w:rsid w:val="00D06FA1"/>
    <w:rsid w:val="00D0758A"/>
    <w:rsid w:val="00D11E4E"/>
    <w:rsid w:val="00D22DD2"/>
    <w:rsid w:val="00D30B65"/>
    <w:rsid w:val="00D37F92"/>
    <w:rsid w:val="00D53E77"/>
    <w:rsid w:val="00D575A5"/>
    <w:rsid w:val="00D7221C"/>
    <w:rsid w:val="00D746ED"/>
    <w:rsid w:val="00D82703"/>
    <w:rsid w:val="00D85614"/>
    <w:rsid w:val="00DB2441"/>
    <w:rsid w:val="00DB4918"/>
    <w:rsid w:val="00DC6E4F"/>
    <w:rsid w:val="00DD6366"/>
    <w:rsid w:val="00E26787"/>
    <w:rsid w:val="00E26CD6"/>
    <w:rsid w:val="00E31AFC"/>
    <w:rsid w:val="00E34350"/>
    <w:rsid w:val="00E35AD6"/>
    <w:rsid w:val="00E3764B"/>
    <w:rsid w:val="00E42874"/>
    <w:rsid w:val="00E45011"/>
    <w:rsid w:val="00E51708"/>
    <w:rsid w:val="00E73969"/>
    <w:rsid w:val="00E765C5"/>
    <w:rsid w:val="00E77B2B"/>
    <w:rsid w:val="00E8344C"/>
    <w:rsid w:val="00E94DBB"/>
    <w:rsid w:val="00EB686F"/>
    <w:rsid w:val="00ED33D9"/>
    <w:rsid w:val="00ED4694"/>
    <w:rsid w:val="00EF1700"/>
    <w:rsid w:val="00F026D7"/>
    <w:rsid w:val="00F07D15"/>
    <w:rsid w:val="00F25B91"/>
    <w:rsid w:val="00F51AF8"/>
    <w:rsid w:val="00F60254"/>
    <w:rsid w:val="00F62477"/>
    <w:rsid w:val="00F66895"/>
    <w:rsid w:val="00F66D15"/>
    <w:rsid w:val="00F70E4E"/>
    <w:rsid w:val="00F7357C"/>
    <w:rsid w:val="00F91A58"/>
    <w:rsid w:val="00FE6453"/>
    <w:rsid w:val="00FF660E"/>
    <w:rsid w:val="6A6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3EF32"/>
  <w15:chartTrackingRefBased/>
  <w15:docId w15:val="{81E6645E-EE37-42CA-BE05-8AA865BB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AF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6DB"/>
    <w:pPr>
      <w:keepNext/>
      <w:keepLines/>
      <w:numPr>
        <w:numId w:val="13"/>
      </w:numPr>
      <w:tabs>
        <w:tab w:val="right" w:pos="9356"/>
      </w:tabs>
      <w:spacing w:before="360" w:after="0"/>
      <w:ind w:left="454" w:hanging="454"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31960"/>
    <w:pPr>
      <w:numPr>
        <w:ilvl w:val="1"/>
      </w:numPr>
      <w:spacing w:before="240" w:after="6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5C4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607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607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607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607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607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607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B4"/>
  </w:style>
  <w:style w:type="paragraph" w:styleId="Footer">
    <w:name w:val="footer"/>
    <w:basedOn w:val="Normal"/>
    <w:link w:val="FooterChar"/>
    <w:uiPriority w:val="99"/>
    <w:unhideWhenUsed/>
    <w:rsid w:val="0097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B4"/>
  </w:style>
  <w:style w:type="table" w:styleId="TableGrid">
    <w:name w:val="Table Grid"/>
    <w:basedOn w:val="TableNormal"/>
    <w:uiPriority w:val="39"/>
    <w:rsid w:val="0097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36DB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65607"/>
    <w:pPr>
      <w:spacing w:after="240" w:line="240" w:lineRule="auto"/>
      <w:contextualSpacing/>
      <w:jc w:val="center"/>
    </w:pPr>
    <w:rPr>
      <w:rFonts w:eastAsiaTheme="majorEastAsia" w:cstheme="minorHAnsi"/>
      <w:spacing w:val="-10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5607"/>
    <w:rPr>
      <w:rFonts w:eastAsiaTheme="majorEastAsia" w:cstheme="minorHAnsi"/>
      <w:spacing w:val="-10"/>
      <w:kern w:val="28"/>
      <w:sz w:val="52"/>
      <w:szCs w:val="56"/>
      <w:lang w:val="en-US"/>
    </w:rPr>
  </w:style>
  <w:style w:type="character" w:styleId="Emphasis">
    <w:name w:val="Emphasis"/>
    <w:basedOn w:val="DefaultParagraphFont"/>
    <w:uiPriority w:val="20"/>
    <w:qFormat/>
    <w:rsid w:val="00142D8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19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253E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C253E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375C4"/>
    <w:rPr>
      <w:rFonts w:asciiTheme="majorHAnsi" w:eastAsiaTheme="majorEastAsia" w:hAnsiTheme="majorHAnsi" w:cstheme="majorBidi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376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6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64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10FFB"/>
    <w:pPr>
      <w:spacing w:after="200" w:line="240" w:lineRule="auto"/>
      <w:ind w:left="36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9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60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60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60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60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6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6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nArrival">
    <w:name w:val="OnArrival"/>
    <w:basedOn w:val="Normal"/>
    <w:link w:val="OnArrivalChar"/>
    <w:qFormat/>
    <w:rsid w:val="00E26787"/>
    <w:rPr>
      <w:rFonts w:cstheme="minorHAnsi"/>
      <w:sz w:val="40"/>
      <w:szCs w:val="28"/>
      <w:lang w:val="en-US"/>
    </w:rPr>
  </w:style>
  <w:style w:type="character" w:customStyle="1" w:styleId="OnArrivalChar">
    <w:name w:val="OnArrival Char"/>
    <w:basedOn w:val="DefaultParagraphFont"/>
    <w:link w:val="OnArrival"/>
    <w:rsid w:val="00E26787"/>
    <w:rPr>
      <w:rFonts w:cstheme="minorHAnsi"/>
      <w:sz w:val="40"/>
      <w:szCs w:val="28"/>
      <w:lang w:val="en-US"/>
    </w:rPr>
  </w:style>
  <w:style w:type="character" w:customStyle="1" w:styleId="Action">
    <w:name w:val="Action"/>
    <w:basedOn w:val="DefaultParagraphFont"/>
    <w:uiPriority w:val="1"/>
    <w:qFormat/>
    <w:rsid w:val="00930A88"/>
    <w:rPr>
      <w:b/>
    </w:rPr>
  </w:style>
  <w:style w:type="paragraph" w:styleId="Subtitle">
    <w:name w:val="Subtitle"/>
    <w:basedOn w:val="Title"/>
    <w:next w:val="Normal"/>
    <w:link w:val="SubtitleChar"/>
    <w:uiPriority w:val="11"/>
    <w:qFormat/>
    <w:rsid w:val="00196CCD"/>
    <w:pPr>
      <w:jc w:val="left"/>
    </w:pPr>
    <w:rPr>
      <w:sz w:val="44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96CCD"/>
    <w:rPr>
      <w:rFonts w:eastAsiaTheme="majorEastAsia" w:cstheme="minorHAnsi"/>
      <w:spacing w:val="-10"/>
      <w:kern w:val="28"/>
      <w:sz w:val="44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tmp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office.com" TargetMode="External"/><Relationship Id="rId17" Type="http://schemas.openxmlformats.org/officeDocument/2006/relationships/hyperlink" Target="https://support.office.com/en-us/article/join-a-teams-meeting-078e9868-f1aa-4414-8bb9-ee88e9236ee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tmp"/><Relationship Id="rId20" Type="http://schemas.openxmlformats.org/officeDocument/2006/relationships/hyperlink" Target="https://www.linkedin.com/checkpoint/enterprise/login/71337938?application=lear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stlivesalfordac.sharepoint.com/sites/Uos_Studen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tmp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bit.ly/2Rj480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mp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4473D6C95D849B992006516B3747B" ma:contentTypeVersion="13" ma:contentTypeDescription="Create a new document." ma:contentTypeScope="" ma:versionID="182e919f589cb7a97f25c8e50279ed97">
  <xsd:schema xmlns:xsd="http://www.w3.org/2001/XMLSchema" xmlns:xs="http://www.w3.org/2001/XMLSchema" xmlns:p="http://schemas.microsoft.com/office/2006/metadata/properties" xmlns:ns3="47ebb1ad-2707-43a9-af96-e9fcd23fcf81" xmlns:ns4="71f36433-3a2b-47fa-8108-814f98bf1d9d" targetNamespace="http://schemas.microsoft.com/office/2006/metadata/properties" ma:root="true" ma:fieldsID="6b0775fa78bd1c37c05aa285170c5582" ns3:_="" ns4:_="">
    <xsd:import namespace="47ebb1ad-2707-43a9-af96-e9fcd23fcf81"/>
    <xsd:import namespace="71f36433-3a2b-47fa-8108-814f98bf1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b1ad-2707-43a9-af96-e9fcd23fc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6433-3a2b-47fa-8108-814f98bf1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2355-83C3-4AE5-B275-F99A82A6B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9CAA8-C8EB-40B9-AE2E-95A1977F2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b1ad-2707-43a9-af96-e9fcd23fcf81"/>
    <ds:schemaRef ds:uri="71f36433-3a2b-47fa-8108-814f98bf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53EF2-74D5-496B-B606-BD22095E3F5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47ebb1ad-2707-43a9-af96-e9fcd23fcf81"/>
    <ds:schemaRef ds:uri="http://schemas.microsoft.com/office/2006/metadata/properties"/>
    <ds:schemaRef ds:uri="http://schemas.openxmlformats.org/package/2006/metadata/core-properties"/>
    <ds:schemaRef ds:uri="71f36433-3a2b-47fa-8108-814f98bf1d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D10C4A-F43D-4502-9734-ACAE53B1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Amy</dc:creator>
  <cp:keywords/>
  <dc:description/>
  <cp:lastModifiedBy>Amy Pearson</cp:lastModifiedBy>
  <cp:revision>2</cp:revision>
  <cp:lastPrinted>2019-04-08T16:14:00Z</cp:lastPrinted>
  <dcterms:created xsi:type="dcterms:W3CDTF">2020-03-27T17:08:00Z</dcterms:created>
  <dcterms:modified xsi:type="dcterms:W3CDTF">2020-03-27T17:08:00Z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0x01010075A4473D6C95D849B992006516B3747B</vt:lpwstr>
  </property>
</Properties>
</file>